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3A403D" w14:textId="75FB2493" w:rsidR="00C92B3E" w:rsidRDefault="00B91E50" w:rsidP="005F0013">
      <w:pPr>
        <w:pStyle w:val="bn"/>
      </w:pPr>
      <w:r>
        <w:rPr>
          <w:noProof/>
        </w:rPr>
        <mc:AlternateContent>
          <mc:Choice Requires="wps">
            <w:drawing>
              <wp:anchor distT="0" distB="0" distL="114300" distR="114300" simplePos="0" relativeHeight="251649536" behindDoc="0" locked="0" layoutInCell="1" allowOverlap="1" wp14:anchorId="7C246798" wp14:editId="3EB71FBA">
                <wp:simplePos x="0" y="0"/>
                <wp:positionH relativeFrom="margin">
                  <wp:align>center</wp:align>
                </wp:positionH>
                <wp:positionV relativeFrom="paragraph">
                  <wp:posOffset>-796262</wp:posOffset>
                </wp:positionV>
                <wp:extent cx="6677660" cy="2289810"/>
                <wp:effectExtent l="0" t="0" r="0" b="0"/>
                <wp:wrapNone/>
                <wp:docPr id="35"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7660" cy="2289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BA5DAD" w14:textId="1E9F56B3" w:rsidR="00573B0D" w:rsidRPr="00D716DC" w:rsidRDefault="00573B0D" w:rsidP="00A516CD">
                            <w:pPr>
                              <w:spacing w:after="0"/>
                              <w:jc w:val="left"/>
                              <w:rPr>
                                <w:rFonts w:ascii="Arial" w:hAnsi="Arial" w:cs="Arial"/>
                                <w:b/>
                                <w:color w:val="FFFFFF"/>
                                <w:sz w:val="68"/>
                                <w:szCs w:val="68"/>
                              </w:rPr>
                            </w:pPr>
                            <w:r w:rsidRPr="00A41D2E">
                              <w:rPr>
                                <w:rFonts w:ascii="Arial" w:hAnsi="Arial" w:cs="Arial"/>
                                <w:b/>
                                <w:color w:val="FF0000"/>
                                <w:sz w:val="68"/>
                                <w:szCs w:val="68"/>
                              </w:rPr>
                              <w:t xml:space="preserve">NÁVRH </w:t>
                            </w:r>
                            <w:r w:rsidRPr="00D716DC">
                              <w:rPr>
                                <w:rFonts w:ascii="Arial" w:hAnsi="Arial" w:cs="Arial"/>
                                <w:b/>
                                <w:color w:val="FFFFFF"/>
                                <w:sz w:val="68"/>
                                <w:szCs w:val="68"/>
                              </w:rPr>
                              <w:t>PLÁN</w:t>
                            </w:r>
                            <w:r>
                              <w:rPr>
                                <w:rFonts w:ascii="Arial" w:hAnsi="Arial" w:cs="Arial"/>
                                <w:b/>
                                <w:color w:val="FFFFFF"/>
                                <w:sz w:val="68"/>
                                <w:szCs w:val="68"/>
                              </w:rPr>
                              <w:t>U</w:t>
                            </w:r>
                            <w:r w:rsidRPr="00D716DC">
                              <w:rPr>
                                <w:rFonts w:ascii="Arial" w:hAnsi="Arial" w:cs="Arial"/>
                                <w:b/>
                                <w:color w:val="FFFFFF"/>
                                <w:sz w:val="68"/>
                                <w:szCs w:val="68"/>
                              </w:rPr>
                              <w:t xml:space="preserve"> DÍLČÍHO POVODÍ OHŘE,</w:t>
                            </w:r>
                          </w:p>
                          <w:p w14:paraId="67A8AAA9" w14:textId="77777777" w:rsidR="00573B0D" w:rsidRPr="00D716DC" w:rsidRDefault="00573B0D" w:rsidP="00A516CD">
                            <w:pPr>
                              <w:spacing w:after="0"/>
                              <w:jc w:val="left"/>
                              <w:rPr>
                                <w:rFonts w:ascii="Arial" w:hAnsi="Arial" w:cs="Arial"/>
                                <w:b/>
                                <w:color w:val="FFFFFF"/>
                                <w:sz w:val="68"/>
                                <w:szCs w:val="68"/>
                              </w:rPr>
                            </w:pPr>
                            <w:r w:rsidRPr="00D716DC">
                              <w:rPr>
                                <w:rFonts w:ascii="Arial" w:hAnsi="Arial" w:cs="Arial"/>
                                <w:b/>
                                <w:color w:val="FFFFFF"/>
                                <w:sz w:val="68"/>
                                <w:szCs w:val="68"/>
                              </w:rPr>
                              <w:t>DOLNÍHO LABE A OSTATNÍCH</w:t>
                            </w:r>
                          </w:p>
                          <w:p w14:paraId="4CA7F620" w14:textId="77777777" w:rsidR="00573B0D" w:rsidRPr="00D716DC" w:rsidRDefault="00573B0D" w:rsidP="00A516CD">
                            <w:pPr>
                              <w:spacing w:after="0"/>
                              <w:jc w:val="left"/>
                              <w:rPr>
                                <w:rFonts w:ascii="Arial" w:hAnsi="Arial" w:cs="Arial"/>
                                <w:b/>
                                <w:color w:val="FFFFFF"/>
                                <w:sz w:val="68"/>
                                <w:szCs w:val="68"/>
                              </w:rPr>
                            </w:pPr>
                            <w:r w:rsidRPr="00D716DC">
                              <w:rPr>
                                <w:rFonts w:ascii="Arial" w:hAnsi="Arial" w:cs="Arial"/>
                                <w:b/>
                                <w:color w:val="FFFFFF"/>
                                <w:sz w:val="68"/>
                                <w:szCs w:val="68"/>
                              </w:rPr>
                              <w:t>PŘÍTOKŮ LABE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246798" id="_x0000_t202" coordsize="21600,21600" o:spt="202" path="m,l,21600r21600,l21600,xe">
                <v:stroke joinstyle="miter"/>
                <v:path gradientshapeok="t" o:connecttype="rect"/>
              </v:shapetype>
              <v:shape id="Textové pole 12" o:spid="_x0000_s1026" type="#_x0000_t202" style="position:absolute;left:0;text-align:left;margin-left:0;margin-top:-62.7pt;width:525.8pt;height:180.3pt;z-index:2516495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" filled="f" stroked="f">
                <v:textbox>
                  <w:txbxContent>
                    <w:p w14:paraId="6BBA5DAD" w14:textId="1E9F56B3" w:rsidR="00573B0D" w:rsidRPr="00D716DC" w:rsidRDefault="00573B0D" w:rsidP="00A516CD">
                      <w:pPr>
                        <w:spacing w:after="0"/>
                        <w:jc w:val="left"/>
                        <w:rPr>
                          <w:rFonts w:ascii="Arial" w:hAnsi="Arial" w:cs="Arial"/>
                          <w:b/>
                          <w:color w:val="FFFFFF"/>
                          <w:sz w:val="68"/>
                          <w:szCs w:val="68"/>
                        </w:rPr>
                      </w:pPr>
                      <w:r w:rsidRPr="00A41D2E">
                        <w:rPr>
                          <w:rFonts w:ascii="Arial" w:hAnsi="Arial" w:cs="Arial"/>
                          <w:b/>
                          <w:color w:val="FF0000"/>
                          <w:sz w:val="68"/>
                          <w:szCs w:val="68"/>
                        </w:rPr>
                        <w:t xml:space="preserve">NÁVRH </w:t>
                      </w:r>
                      <w:r w:rsidRPr="00D716DC">
                        <w:rPr>
                          <w:rFonts w:ascii="Arial" w:hAnsi="Arial" w:cs="Arial"/>
                          <w:b/>
                          <w:color w:val="FFFFFF"/>
                          <w:sz w:val="68"/>
                          <w:szCs w:val="68"/>
                        </w:rPr>
                        <w:t>PLÁN</w:t>
                      </w:r>
                      <w:r>
                        <w:rPr>
                          <w:rFonts w:ascii="Arial" w:hAnsi="Arial" w:cs="Arial"/>
                          <w:b/>
                          <w:color w:val="FFFFFF"/>
                          <w:sz w:val="68"/>
                          <w:szCs w:val="68"/>
                        </w:rPr>
                        <w:t>U</w:t>
                      </w:r>
                      <w:r w:rsidRPr="00D716DC">
                        <w:rPr>
                          <w:rFonts w:ascii="Arial" w:hAnsi="Arial" w:cs="Arial"/>
                          <w:b/>
                          <w:color w:val="FFFFFF"/>
                          <w:sz w:val="68"/>
                          <w:szCs w:val="68"/>
                        </w:rPr>
                        <w:t xml:space="preserve"> DÍLČÍHO POVODÍ OHŘE,</w:t>
                      </w:r>
                    </w:p>
                    <w:p w14:paraId="67A8AAA9" w14:textId="77777777" w:rsidR="00573B0D" w:rsidRPr="00D716DC" w:rsidRDefault="00573B0D" w:rsidP="00A516CD">
                      <w:pPr>
                        <w:spacing w:after="0"/>
                        <w:jc w:val="left"/>
                        <w:rPr>
                          <w:rFonts w:ascii="Arial" w:hAnsi="Arial" w:cs="Arial"/>
                          <w:b/>
                          <w:color w:val="FFFFFF"/>
                          <w:sz w:val="68"/>
                          <w:szCs w:val="68"/>
                        </w:rPr>
                      </w:pPr>
                      <w:r w:rsidRPr="00D716DC">
                        <w:rPr>
                          <w:rFonts w:ascii="Arial" w:hAnsi="Arial" w:cs="Arial"/>
                          <w:b/>
                          <w:color w:val="FFFFFF"/>
                          <w:sz w:val="68"/>
                          <w:szCs w:val="68"/>
                        </w:rPr>
                        <w:t>DOLNÍHO LABE A OSTATNÍCH</w:t>
                      </w:r>
                    </w:p>
                    <w:p w14:paraId="4CA7F620" w14:textId="77777777" w:rsidR="00573B0D" w:rsidRPr="00D716DC" w:rsidRDefault="00573B0D" w:rsidP="00A516CD">
                      <w:pPr>
                        <w:spacing w:after="0"/>
                        <w:jc w:val="left"/>
                        <w:rPr>
                          <w:rFonts w:ascii="Arial" w:hAnsi="Arial" w:cs="Arial"/>
                          <w:b/>
                          <w:color w:val="FFFFFF"/>
                          <w:sz w:val="68"/>
                          <w:szCs w:val="68"/>
                        </w:rPr>
                      </w:pPr>
                      <w:r w:rsidRPr="00D716DC">
                        <w:rPr>
                          <w:rFonts w:ascii="Arial" w:hAnsi="Arial" w:cs="Arial"/>
                          <w:b/>
                          <w:color w:val="FFFFFF"/>
                          <w:sz w:val="68"/>
                          <w:szCs w:val="68"/>
                        </w:rPr>
                        <w:t>PŘÍTOKŮ LABE</w:t>
                      </w:r>
                    </w:p>
                  </w:txbxContent>
                </v:textbox>
                <w10:wrap anchorx="margin"/>
              </v:shape>
            </w:pict>
          </mc:Fallback>
        </mc:AlternateContent>
      </w:r>
      <w:r w:rsidR="00623297">
        <w:rPr>
          <w:noProof/>
        </w:rPr>
        <w:drawing>
          <wp:anchor distT="0" distB="0" distL="114300" distR="114300" simplePos="0" relativeHeight="251648512" behindDoc="1" locked="0" layoutInCell="1" allowOverlap="1" wp14:anchorId="75FBC55C" wp14:editId="15A700E2">
            <wp:simplePos x="0" y="0"/>
            <wp:positionH relativeFrom="column">
              <wp:posOffset>-1431290</wp:posOffset>
            </wp:positionH>
            <wp:positionV relativeFrom="paragraph">
              <wp:posOffset>-1403985</wp:posOffset>
            </wp:positionV>
            <wp:extent cx="7759700" cy="4461510"/>
            <wp:effectExtent l="0" t="0" r="0" b="0"/>
            <wp:wrapNone/>
            <wp:docPr id="3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59700" cy="4461510"/>
                    </a:xfrm>
                    <a:prstGeom prst="rect">
                      <a:avLst/>
                    </a:prstGeom>
                    <a:noFill/>
                    <a:ln>
                      <a:noFill/>
                    </a:ln>
                  </pic:spPr>
                </pic:pic>
              </a:graphicData>
            </a:graphic>
            <wp14:sizeRelH relativeFrom="page">
              <wp14:pctWidth>0</wp14:pctWidth>
            </wp14:sizeRelH>
            <wp14:sizeRelV relativeFrom="page">
              <wp14:pctHeight>0</wp14:pctHeight>
            </wp14:sizeRelV>
          </wp:anchor>
        </w:drawing>
      </w:r>
      <w:r w:rsidR="0085718F">
        <w:rPr>
          <w:noProof/>
        </w:rPr>
        <w:drawing>
          <wp:anchor distT="0" distB="0" distL="114300" distR="114300" simplePos="0" relativeHeight="251655680" behindDoc="1" locked="0" layoutInCell="1" allowOverlap="1" wp14:anchorId="34DCE732" wp14:editId="199E2748">
            <wp:simplePos x="0" y="0"/>
            <wp:positionH relativeFrom="column">
              <wp:posOffset>-1037962</wp:posOffset>
            </wp:positionH>
            <wp:positionV relativeFrom="paragraph">
              <wp:posOffset>-1459554</wp:posOffset>
            </wp:positionV>
            <wp:extent cx="7693025" cy="11456670"/>
            <wp:effectExtent l="0" t="0" r="3175" b="0"/>
            <wp:wrapNone/>
            <wp:docPr id="3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693025" cy="11456670"/>
                    </a:xfrm>
                    <a:prstGeom prst="rect">
                      <a:avLst/>
                    </a:prstGeom>
                    <a:noFill/>
                    <a:ln>
                      <a:noFill/>
                    </a:ln>
                  </pic:spPr>
                </pic:pic>
              </a:graphicData>
            </a:graphic>
            <wp14:sizeRelH relativeFrom="page">
              <wp14:pctWidth>0</wp14:pctWidth>
            </wp14:sizeRelH>
            <wp14:sizeRelV relativeFrom="page">
              <wp14:pctHeight>0</wp14:pctHeight>
            </wp14:sizeRelV>
          </wp:anchor>
        </w:drawing>
      </w:r>
      <w:r w:rsidR="00AD4682">
        <w:rPr>
          <w:noProof/>
        </w:rPr>
        <w:drawing>
          <wp:anchor distT="0" distB="0" distL="114300" distR="114300" simplePos="0" relativeHeight="251661824" behindDoc="1" locked="0" layoutInCell="1" allowOverlap="1" wp14:anchorId="6355BEE2" wp14:editId="3D7CB9A1">
            <wp:simplePos x="0" y="0"/>
            <wp:positionH relativeFrom="column">
              <wp:posOffset>-906780</wp:posOffset>
            </wp:positionH>
            <wp:positionV relativeFrom="paragraph">
              <wp:posOffset>-1889760</wp:posOffset>
            </wp:positionV>
            <wp:extent cx="7759700" cy="4326255"/>
            <wp:effectExtent l="0" t="0" r="0" b="0"/>
            <wp:wrapNone/>
            <wp:docPr id="37"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59700" cy="4326255"/>
                    </a:xfrm>
                    <a:prstGeom prst="rect">
                      <a:avLst/>
                    </a:prstGeom>
                    <a:noFill/>
                    <a:ln>
                      <a:noFill/>
                    </a:ln>
                  </pic:spPr>
                </pic:pic>
              </a:graphicData>
            </a:graphic>
            <wp14:sizeRelH relativeFrom="page">
              <wp14:pctWidth>0</wp14:pctWidth>
            </wp14:sizeRelH>
            <wp14:sizeRelV relativeFrom="page">
              <wp14:pctHeight>0</wp14:pctHeight>
            </wp14:sizeRelV>
          </wp:anchor>
        </w:drawing>
      </w:r>
      <w:r w:rsidR="00B35808">
        <w:t xml:space="preserve"> </w:t>
      </w:r>
    </w:p>
    <w:p w14:paraId="42BF3934" w14:textId="7AD9294D" w:rsidR="00C92B3E" w:rsidRDefault="00C92B3E" w:rsidP="005F0013">
      <w:pPr>
        <w:pStyle w:val="bn"/>
      </w:pPr>
    </w:p>
    <w:p w14:paraId="3D025FF3" w14:textId="18471367" w:rsidR="00C92B3E" w:rsidRDefault="00C92B3E" w:rsidP="005F0013">
      <w:pPr>
        <w:pStyle w:val="bn"/>
      </w:pPr>
    </w:p>
    <w:p w14:paraId="1F27C1E0" w14:textId="077E82BE" w:rsidR="00C92B3E" w:rsidRDefault="00C92B3E" w:rsidP="005F0013">
      <w:pPr>
        <w:pStyle w:val="bn"/>
      </w:pPr>
    </w:p>
    <w:p w14:paraId="5345649F" w14:textId="4838FBB7" w:rsidR="00C92B3E" w:rsidRDefault="00C92B3E" w:rsidP="005F0013">
      <w:pPr>
        <w:pStyle w:val="bn"/>
      </w:pPr>
    </w:p>
    <w:p w14:paraId="28321515" w14:textId="04BC1A89" w:rsidR="00C92B3E" w:rsidRDefault="00C92B3E" w:rsidP="005F0013">
      <w:pPr>
        <w:pStyle w:val="bn"/>
      </w:pPr>
    </w:p>
    <w:p w14:paraId="245FA0FF" w14:textId="3A8E08FA" w:rsidR="00C92B3E" w:rsidRDefault="00C92B3E" w:rsidP="005F0013">
      <w:pPr>
        <w:pStyle w:val="bn"/>
      </w:pPr>
    </w:p>
    <w:p w14:paraId="03B00C5D" w14:textId="77777777" w:rsidR="00C92B3E" w:rsidRDefault="00C92B3E" w:rsidP="005F0013">
      <w:pPr>
        <w:pStyle w:val="bn"/>
      </w:pPr>
    </w:p>
    <w:p w14:paraId="13D70855" w14:textId="77777777" w:rsidR="00C92B3E" w:rsidRDefault="00AD4682" w:rsidP="005F0013">
      <w:pPr>
        <w:pStyle w:val="bn"/>
      </w:pPr>
      <w:r>
        <w:rPr>
          <w:noProof/>
        </w:rPr>
        <mc:AlternateContent>
          <mc:Choice Requires="wps">
            <w:drawing>
              <wp:anchor distT="0" distB="0" distL="114300" distR="114300" simplePos="0" relativeHeight="251650560" behindDoc="0" locked="0" layoutInCell="1" allowOverlap="1" wp14:anchorId="6C501862" wp14:editId="01943B8C">
                <wp:simplePos x="0" y="0"/>
                <wp:positionH relativeFrom="page">
                  <wp:align>right</wp:align>
                </wp:positionH>
                <wp:positionV relativeFrom="paragraph">
                  <wp:posOffset>109220</wp:posOffset>
                </wp:positionV>
                <wp:extent cx="6971030" cy="90805"/>
                <wp:effectExtent l="0" t="0" r="20320" b="23495"/>
                <wp:wrapNone/>
                <wp:docPr id="33" name="Obdélní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1030" cy="9080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23E4E" id="Obdélník 17" o:spid="_x0000_s1026" style="position:absolute;margin-left:497.7pt;margin-top:8.6pt;width:548.9pt;height:7.15pt;z-index:2516505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" strokecolor="white">
                <w10:wrap anchorx="page"/>
              </v:rect>
            </w:pict>
          </mc:Fallback>
        </mc:AlternateContent>
      </w:r>
    </w:p>
    <w:p w14:paraId="3B674F5D" w14:textId="77777777" w:rsidR="00C92B3E" w:rsidRDefault="00C92B3E" w:rsidP="005F0013">
      <w:pPr>
        <w:pStyle w:val="bn"/>
      </w:pPr>
    </w:p>
    <w:p w14:paraId="055C7C41" w14:textId="77777777" w:rsidR="00C92B3E" w:rsidRDefault="00C92B3E" w:rsidP="005F0013">
      <w:pPr>
        <w:pStyle w:val="bn"/>
      </w:pPr>
    </w:p>
    <w:p w14:paraId="48177871" w14:textId="7EAAC08A" w:rsidR="00C92B3E" w:rsidRDefault="00E11F05" w:rsidP="005F0013">
      <w:pPr>
        <w:pStyle w:val="bn"/>
      </w:pPr>
      <w:r>
        <w:rPr>
          <w:noProof/>
        </w:rPr>
        <mc:AlternateContent>
          <mc:Choice Requires="wps">
            <w:drawing>
              <wp:anchor distT="0" distB="0" distL="114300" distR="114300" simplePos="0" relativeHeight="251666944" behindDoc="1" locked="0" layoutInCell="1" allowOverlap="1" wp14:anchorId="23454D61" wp14:editId="6123C5E0">
                <wp:simplePos x="0" y="0"/>
                <wp:positionH relativeFrom="column">
                  <wp:posOffset>-1220470</wp:posOffset>
                </wp:positionH>
                <wp:positionV relativeFrom="paragraph">
                  <wp:posOffset>334645</wp:posOffset>
                </wp:positionV>
                <wp:extent cx="7591425" cy="304800"/>
                <wp:effectExtent l="0" t="0" r="9525" b="0"/>
                <wp:wrapNone/>
                <wp:docPr id="32" name="Obdélník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14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DB2073" id="Obdélník 58" o:spid="_x0000_s1026" style="position:absolute;margin-left:-96.1pt;margin-top:26.35pt;width:597.75pt;height:24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" stroked="f"/>
            </w:pict>
          </mc:Fallback>
        </mc:AlternateContent>
      </w:r>
    </w:p>
    <w:p w14:paraId="4774750C" w14:textId="50844DD5" w:rsidR="00C92B3E" w:rsidRDefault="00C92B3E" w:rsidP="005F0013">
      <w:pPr>
        <w:pStyle w:val="bn"/>
      </w:pPr>
    </w:p>
    <w:p w14:paraId="59BB19B6" w14:textId="0CD885F9" w:rsidR="00C92B3E" w:rsidRDefault="00DE02A3" w:rsidP="00A92ACF">
      <w:pPr>
        <w:ind w:left="708" w:hanging="850"/>
      </w:pPr>
      <w:r w:rsidRPr="004769E1">
        <w:rPr>
          <w:rFonts w:ascii="Arial" w:hAnsi="Arial"/>
          <w:b/>
          <w:color w:val="365F91"/>
          <w:sz w:val="32"/>
          <w:szCs w:val="32"/>
        </w:rPr>
        <w:t>I</w:t>
      </w:r>
      <w:r w:rsidR="0022629B">
        <w:rPr>
          <w:rFonts w:ascii="Arial" w:hAnsi="Arial"/>
          <w:b/>
          <w:color w:val="365F91"/>
          <w:sz w:val="32"/>
          <w:szCs w:val="32"/>
        </w:rPr>
        <w:t>V</w:t>
      </w:r>
      <w:r w:rsidR="00A92ACF">
        <w:rPr>
          <w:rFonts w:ascii="Arial" w:hAnsi="Arial"/>
          <w:b/>
          <w:color w:val="365F91"/>
          <w:sz w:val="32"/>
          <w:szCs w:val="32"/>
        </w:rPr>
        <w:t>. plánovací období</w:t>
      </w:r>
      <w:r w:rsidR="00A516CD">
        <w:rPr>
          <w:rFonts w:ascii="Arial" w:hAnsi="Arial"/>
          <w:b/>
          <w:color w:val="365F91"/>
          <w:sz w:val="32"/>
          <w:szCs w:val="32"/>
        </w:rPr>
        <w:t xml:space="preserve"> (202</w:t>
      </w:r>
      <w:r w:rsidR="0022629B">
        <w:rPr>
          <w:rFonts w:ascii="Arial" w:hAnsi="Arial"/>
          <w:b/>
          <w:color w:val="365F91"/>
          <w:sz w:val="32"/>
          <w:szCs w:val="32"/>
        </w:rPr>
        <w:t>7</w:t>
      </w:r>
      <w:r w:rsidR="00A516CD">
        <w:rPr>
          <w:rFonts w:ascii="Arial" w:hAnsi="Arial"/>
          <w:b/>
          <w:color w:val="365F91"/>
          <w:sz w:val="32"/>
          <w:szCs w:val="32"/>
        </w:rPr>
        <w:t xml:space="preserve"> – 20</w:t>
      </w:r>
      <w:r w:rsidR="00551D97">
        <w:rPr>
          <w:rFonts w:ascii="Arial" w:hAnsi="Arial"/>
          <w:b/>
          <w:color w:val="365F91"/>
          <w:sz w:val="32"/>
          <w:szCs w:val="32"/>
        </w:rPr>
        <w:t>33</w:t>
      </w:r>
      <w:r w:rsidR="00A516CD">
        <w:rPr>
          <w:rFonts w:ascii="Arial" w:hAnsi="Arial"/>
          <w:b/>
          <w:color w:val="365F91"/>
          <w:sz w:val="32"/>
          <w:szCs w:val="32"/>
        </w:rPr>
        <w:t>)</w:t>
      </w:r>
    </w:p>
    <w:p w14:paraId="79D6387A" w14:textId="77777777" w:rsidR="00C92B3E" w:rsidRDefault="00C92B3E" w:rsidP="005F0013">
      <w:pPr>
        <w:pStyle w:val="bn"/>
      </w:pPr>
    </w:p>
    <w:p w14:paraId="2A418699" w14:textId="77777777" w:rsidR="00C92B3E" w:rsidRDefault="00C92B3E" w:rsidP="00C92B3E"/>
    <w:p w14:paraId="2ED5732D" w14:textId="77777777" w:rsidR="00C92B3E" w:rsidRDefault="00C92B3E" w:rsidP="00C92B3E"/>
    <w:p w14:paraId="4DB045C9" w14:textId="77777777" w:rsidR="00C92B3E" w:rsidRDefault="00C92B3E" w:rsidP="00C92B3E"/>
    <w:p w14:paraId="7E7211F3" w14:textId="77777777" w:rsidR="00C92B3E" w:rsidRDefault="00C92B3E" w:rsidP="005F0013">
      <w:pPr>
        <w:pStyle w:val="bn"/>
      </w:pPr>
    </w:p>
    <w:p w14:paraId="792780A0" w14:textId="77777777" w:rsidR="00C92B3E" w:rsidRDefault="00C92B3E" w:rsidP="005F0013">
      <w:pPr>
        <w:pStyle w:val="bn"/>
      </w:pPr>
    </w:p>
    <w:p w14:paraId="7B7E62F2" w14:textId="77777777" w:rsidR="00C92B3E" w:rsidRDefault="00C92B3E" w:rsidP="005F0013">
      <w:pPr>
        <w:pStyle w:val="bn"/>
      </w:pPr>
    </w:p>
    <w:p w14:paraId="3AA6E29D" w14:textId="77777777" w:rsidR="00C92B3E" w:rsidRDefault="00C92B3E" w:rsidP="005F0013">
      <w:pPr>
        <w:pStyle w:val="bn"/>
      </w:pPr>
    </w:p>
    <w:p w14:paraId="2F506EE3" w14:textId="77777777" w:rsidR="00C92B3E" w:rsidRDefault="00C92B3E" w:rsidP="005F0013">
      <w:pPr>
        <w:pStyle w:val="bn"/>
      </w:pPr>
    </w:p>
    <w:p w14:paraId="3BBAC9BD" w14:textId="77777777" w:rsidR="00FE38C6" w:rsidRDefault="00FE38C6" w:rsidP="005F0013">
      <w:pPr>
        <w:pStyle w:val="bn"/>
        <w:sectPr w:rsidR="00FE38C6" w:rsidSect="00C92B3E">
          <w:headerReference w:type="default" r:id="rId10"/>
          <w:footerReference w:type="default" r:id="rId11"/>
          <w:pgSz w:w="11906" w:h="16838"/>
          <w:pgMar w:top="1417" w:right="1417" w:bottom="1417" w:left="1417" w:header="708" w:footer="708" w:gutter="0"/>
          <w:cols w:space="708"/>
          <w:rtlGutter/>
          <w:docGrid w:linePitch="360"/>
        </w:sectPr>
      </w:pPr>
    </w:p>
    <w:p w14:paraId="07DA383F" w14:textId="77777777" w:rsidR="00C92B3E" w:rsidRDefault="00C92B3E" w:rsidP="005F0013">
      <w:pPr>
        <w:pStyle w:val="bn"/>
      </w:pPr>
    </w:p>
    <w:p w14:paraId="59AC8188" w14:textId="77777777" w:rsidR="00C92B3E" w:rsidRDefault="00C92B3E" w:rsidP="005F0013">
      <w:pPr>
        <w:pStyle w:val="bn"/>
      </w:pPr>
    </w:p>
    <w:p w14:paraId="49F22489" w14:textId="77777777" w:rsidR="00C92B3E" w:rsidRDefault="00C92B3E" w:rsidP="00C92B3E"/>
    <w:p w14:paraId="69706559" w14:textId="77777777" w:rsidR="00C92B3E" w:rsidRDefault="00AD4682" w:rsidP="00C92B3E">
      <w:r>
        <w:rPr>
          <w:noProof/>
          <w:lang w:eastAsia="cs-CZ"/>
        </w:rPr>
        <w:drawing>
          <wp:anchor distT="0" distB="0" distL="114300" distR="114300" simplePos="0" relativeHeight="251652608" behindDoc="0" locked="0" layoutInCell="1" allowOverlap="1" wp14:anchorId="4D9C1AA0" wp14:editId="78B64EBA">
            <wp:simplePos x="0" y="0"/>
            <wp:positionH relativeFrom="column">
              <wp:posOffset>6284595</wp:posOffset>
            </wp:positionH>
            <wp:positionV relativeFrom="paragraph">
              <wp:posOffset>9755505</wp:posOffset>
            </wp:positionV>
            <wp:extent cx="806450" cy="614680"/>
            <wp:effectExtent l="0" t="0" r="0" b="0"/>
            <wp:wrapNone/>
            <wp:docPr id="31" name="Obrázek 9" descr="Popis: Popis: C:\Users\Vernerova\Desktop\LOGO_PLANOVA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descr="Popis: Popis: C:\Users\Vernerova\Desktop\LOGO_PLANOVANI.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6450" cy="614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ECEF69" w14:textId="77777777" w:rsidR="00C92B3E" w:rsidRDefault="00C92B3E" w:rsidP="00C92B3E"/>
    <w:p w14:paraId="77A94E15" w14:textId="77777777" w:rsidR="00C92B3E" w:rsidRDefault="00C92B3E" w:rsidP="00C92B3E"/>
    <w:p w14:paraId="35256BA6" w14:textId="77777777" w:rsidR="00C92B3E" w:rsidRDefault="00C92B3E" w:rsidP="00C92B3E"/>
    <w:p w14:paraId="779F880F" w14:textId="77777777" w:rsidR="00C92B3E" w:rsidRDefault="00C92B3E" w:rsidP="00C92B3E"/>
    <w:p w14:paraId="3E338F9A" w14:textId="77777777" w:rsidR="00F802F9" w:rsidRDefault="00F802F9" w:rsidP="00074279"/>
    <w:p w14:paraId="5B18CD00" w14:textId="77777777" w:rsidR="00C92B3E" w:rsidRDefault="00C92B3E" w:rsidP="00074279"/>
    <w:p w14:paraId="617D72D5" w14:textId="77777777" w:rsidR="00C92B3E" w:rsidRDefault="00C92B3E" w:rsidP="00074279"/>
    <w:p w14:paraId="24AB3C8F" w14:textId="77777777" w:rsidR="00C92B3E" w:rsidRDefault="00C92B3E" w:rsidP="00074279"/>
    <w:p w14:paraId="583EF1FF" w14:textId="77777777" w:rsidR="00C92B3E" w:rsidRDefault="00C92B3E" w:rsidP="00074279"/>
    <w:p w14:paraId="01D69862" w14:textId="6CFF2CE9" w:rsidR="00C92B3E" w:rsidRDefault="00C92B3E" w:rsidP="00074279"/>
    <w:p w14:paraId="20A0ABCA" w14:textId="079673C3" w:rsidR="00C92B3E" w:rsidRDefault="00A516CD" w:rsidP="00074279">
      <w:r>
        <w:rPr>
          <w:noProof/>
          <w:lang w:eastAsia="cs-CZ"/>
        </w:rPr>
        <mc:AlternateContent>
          <mc:Choice Requires="wps">
            <w:drawing>
              <wp:anchor distT="0" distB="0" distL="114300" distR="114300" simplePos="0" relativeHeight="251658752" behindDoc="1" locked="0" layoutInCell="1" allowOverlap="1" wp14:anchorId="58DE1904" wp14:editId="5DCC6970">
                <wp:simplePos x="0" y="0"/>
                <wp:positionH relativeFrom="column">
                  <wp:posOffset>-909955</wp:posOffset>
                </wp:positionH>
                <wp:positionV relativeFrom="paragraph">
                  <wp:posOffset>134620</wp:posOffset>
                </wp:positionV>
                <wp:extent cx="7591425" cy="695325"/>
                <wp:effectExtent l="0" t="0" r="9525" b="9525"/>
                <wp:wrapNone/>
                <wp:docPr id="30" name="Obdélník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142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6B8EE6" id="Obdélník 58" o:spid="_x0000_s1026" style="position:absolute;margin-left:-71.65pt;margin-top:10.6pt;width:597.75pt;height:54.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" stroked="f"/>
            </w:pict>
          </mc:Fallback>
        </mc:AlternateContent>
      </w:r>
      <w:r>
        <w:rPr>
          <w:noProof/>
          <w:lang w:eastAsia="cs-CZ"/>
        </w:rPr>
        <mc:AlternateContent>
          <mc:Choice Requires="wps">
            <w:drawing>
              <wp:anchor distT="0" distB="0" distL="114300" distR="114300" simplePos="0" relativeHeight="251653632" behindDoc="0" locked="0" layoutInCell="1" allowOverlap="1" wp14:anchorId="04F73746" wp14:editId="4369929E">
                <wp:simplePos x="0" y="0"/>
                <wp:positionH relativeFrom="column">
                  <wp:posOffset>-890905</wp:posOffset>
                </wp:positionH>
                <wp:positionV relativeFrom="paragraph">
                  <wp:posOffset>144145</wp:posOffset>
                </wp:positionV>
                <wp:extent cx="6109970" cy="1122045"/>
                <wp:effectExtent l="0" t="0" r="0" b="1905"/>
                <wp:wrapNone/>
                <wp:docPr id="29" name="Textové pole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9970" cy="1122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14:paraId="3BCCF7F6" w14:textId="77777777" w:rsidR="00573B0D" w:rsidRDefault="00573B0D" w:rsidP="00A516CD">
                            <w:pPr>
                              <w:ind w:left="1530" w:hanging="720"/>
                            </w:pPr>
                          </w:p>
                          <w:p w14:paraId="4C60BCEC" w14:textId="759FEEE9" w:rsidR="00573B0D" w:rsidRPr="00A516CD" w:rsidRDefault="00573B0D" w:rsidP="00A516CD">
                            <w:pPr>
                              <w:pStyle w:val="Odstavecseseznamem"/>
                              <w:numPr>
                                <w:ilvl w:val="0"/>
                                <w:numId w:val="33"/>
                              </w:numPr>
                              <w:spacing w:line="240" w:lineRule="auto"/>
                              <w:rPr>
                                <w:rFonts w:ascii="Arial" w:hAnsi="Arial"/>
                                <w:b/>
                                <w:color w:val="365F91"/>
                                <w:sz w:val="40"/>
                                <w:szCs w:val="40"/>
                              </w:rPr>
                            </w:pPr>
                            <w:r w:rsidRPr="00A516CD">
                              <w:rPr>
                                <w:rFonts w:ascii="Arial" w:hAnsi="Arial"/>
                                <w:b/>
                                <w:color w:val="365F91"/>
                                <w:sz w:val="40"/>
                                <w:szCs w:val="40"/>
                              </w:rPr>
                              <w:t>Charakteristiky dílčího povodí</w:t>
                            </w:r>
                            <w:r>
                              <w:rPr>
                                <w:rFonts w:ascii="Arial" w:hAnsi="Arial"/>
                                <w:b/>
                                <w:color w:val="365F91"/>
                                <w:sz w:val="40"/>
                                <w:szCs w:val="40"/>
                              </w:rPr>
                              <w:t xml:space="preserve"> </w:t>
                            </w:r>
                          </w:p>
                          <w:p w14:paraId="363C9A6D" w14:textId="73089467" w:rsidR="00573B0D" w:rsidRPr="00D75D1D" w:rsidRDefault="00573B0D" w:rsidP="00A516CD">
                            <w:pPr>
                              <w:rPr>
                                <w:rFonts w:ascii="Arial" w:hAnsi="Arial" w:cs="Arial"/>
                                <w:b/>
                                <w:color w:val="FFFFFF"/>
                                <w:sz w:val="36"/>
                                <w:szCs w:val="36"/>
                              </w:rPr>
                            </w:pPr>
                            <w:r>
                              <w:rPr>
                                <w:rFonts w:ascii="Arial" w:hAnsi="Arial" w:cs="Arial"/>
                                <w:b/>
                                <w:color w:val="FFFFFF"/>
                                <w:sz w:val="36"/>
                                <w:szCs w:val="36"/>
                              </w:rPr>
                              <w:t xml:space="preserve">               T</w:t>
                            </w:r>
                            <w:r w:rsidRPr="00D75D1D">
                              <w:rPr>
                                <w:rFonts w:ascii="Arial" w:hAnsi="Arial" w:cs="Arial"/>
                                <w:b/>
                                <w:color w:val="FFFFFF"/>
                                <w:sz w:val="36"/>
                                <w:szCs w:val="36"/>
                              </w:rPr>
                              <w:t>extová část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F73746" id="Textové pole 60" o:spid="_x0000_s1027" type="#_x0000_t202" style="position:absolute;left:0;text-align:left;margin-left:-70.15pt;margin-top:11.35pt;width:481.1pt;height:88.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" filled="f" stroked="f" strokecolor="white [3212]">
                <v:textbox>
                  <w:txbxContent>
                    <w:p w14:paraId="3BCCF7F6" w14:textId="77777777" w:rsidR="00573B0D" w:rsidRDefault="00573B0D" w:rsidP="00A516CD">
                      <w:pPr>
                        <w:ind w:left="1530" w:hanging="720"/>
                      </w:pPr>
                    </w:p>
                    <w:p w14:paraId="4C60BCEC" w14:textId="759FEEE9" w:rsidR="00573B0D" w:rsidRPr="00A516CD" w:rsidRDefault="00573B0D" w:rsidP="00A516CD">
                      <w:pPr>
                        <w:pStyle w:val="Odstavecseseznamem"/>
                        <w:numPr>
                          <w:ilvl w:val="0"/>
                          <w:numId w:val="33"/>
                        </w:numPr>
                        <w:spacing w:line="240" w:lineRule="auto"/>
                        <w:rPr>
                          <w:rFonts w:ascii="Arial" w:hAnsi="Arial"/>
                          <w:b/>
                          <w:color w:val="365F91"/>
                          <w:sz w:val="40"/>
                          <w:szCs w:val="40"/>
                        </w:rPr>
                      </w:pPr>
                      <w:r w:rsidRPr="00A516CD">
                        <w:rPr>
                          <w:rFonts w:ascii="Arial" w:hAnsi="Arial"/>
                          <w:b/>
                          <w:color w:val="365F91"/>
                          <w:sz w:val="40"/>
                          <w:szCs w:val="40"/>
                        </w:rPr>
                        <w:t>Charakteristiky dílčího povodí</w:t>
                      </w:r>
                      <w:r>
                        <w:rPr>
                          <w:rFonts w:ascii="Arial" w:hAnsi="Arial"/>
                          <w:b/>
                          <w:color w:val="365F91"/>
                          <w:sz w:val="40"/>
                          <w:szCs w:val="40"/>
                        </w:rPr>
                        <w:t xml:space="preserve"> </w:t>
                      </w:r>
                    </w:p>
                    <w:p w14:paraId="363C9A6D" w14:textId="73089467" w:rsidR="00573B0D" w:rsidRPr="00D75D1D" w:rsidRDefault="00573B0D" w:rsidP="00A516CD">
                      <w:pPr>
                        <w:rPr>
                          <w:rFonts w:ascii="Arial" w:hAnsi="Arial" w:cs="Arial"/>
                          <w:b/>
                          <w:color w:val="FFFFFF"/>
                          <w:sz w:val="36"/>
                          <w:szCs w:val="36"/>
                        </w:rPr>
                      </w:pPr>
                      <w:r>
                        <w:rPr>
                          <w:rFonts w:ascii="Arial" w:hAnsi="Arial" w:cs="Arial"/>
                          <w:b/>
                          <w:color w:val="FFFFFF"/>
                          <w:sz w:val="36"/>
                          <w:szCs w:val="36"/>
                        </w:rPr>
                        <w:t xml:space="preserve">               T</w:t>
                      </w:r>
                      <w:r w:rsidRPr="00D75D1D">
                        <w:rPr>
                          <w:rFonts w:ascii="Arial" w:hAnsi="Arial" w:cs="Arial"/>
                          <w:b/>
                          <w:color w:val="FFFFFF"/>
                          <w:sz w:val="36"/>
                          <w:szCs w:val="36"/>
                        </w:rPr>
                        <w:t>extová část</w:t>
                      </w:r>
                    </w:p>
                  </w:txbxContent>
                </v:textbox>
              </v:shape>
            </w:pict>
          </mc:Fallback>
        </mc:AlternateContent>
      </w:r>
    </w:p>
    <w:p w14:paraId="4EEB2319" w14:textId="77777777" w:rsidR="00C92B3E" w:rsidRDefault="00C92B3E" w:rsidP="00074279"/>
    <w:p w14:paraId="2DAE6833" w14:textId="77777777" w:rsidR="00C92B3E" w:rsidRDefault="00C92B3E" w:rsidP="00074279"/>
    <w:p w14:paraId="16E03882" w14:textId="77777777" w:rsidR="00C92B3E" w:rsidRDefault="00C92B3E" w:rsidP="00074279"/>
    <w:p w14:paraId="32E48DBF" w14:textId="6E51AD9B" w:rsidR="00C92B3E" w:rsidRDefault="00C92B3E" w:rsidP="00074279"/>
    <w:p w14:paraId="051EACE9" w14:textId="4E7E05F3" w:rsidR="00C92B3E" w:rsidRDefault="00A516CD" w:rsidP="00074279">
      <w:r>
        <w:rPr>
          <w:noProof/>
          <w:lang w:eastAsia="cs-CZ"/>
        </w:rPr>
        <mc:AlternateContent>
          <mc:Choice Requires="wps">
            <w:drawing>
              <wp:anchor distT="0" distB="0" distL="114300" distR="114300" simplePos="0" relativeHeight="251664896" behindDoc="0" locked="0" layoutInCell="1" allowOverlap="1" wp14:anchorId="586702EE" wp14:editId="588B2B54">
                <wp:simplePos x="0" y="0"/>
                <wp:positionH relativeFrom="column">
                  <wp:posOffset>-883285</wp:posOffset>
                </wp:positionH>
                <wp:positionV relativeFrom="paragraph">
                  <wp:posOffset>252095</wp:posOffset>
                </wp:positionV>
                <wp:extent cx="7591425" cy="10795"/>
                <wp:effectExtent l="2540" t="2540" r="0" b="0"/>
                <wp:wrapNone/>
                <wp:docPr id="2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1425" cy="10795"/>
                        </a:xfrm>
                        <a:prstGeom prst="rect">
                          <a:avLst/>
                        </a:prstGeom>
                        <a:gradFill rotWithShape="1">
                          <a:gsLst>
                            <a:gs pos="0">
                              <a:srgbClr val="DBE5F1"/>
                            </a:gs>
                            <a:gs pos="100000">
                              <a:srgbClr val="148EB4"/>
                            </a:gs>
                          </a:gsLst>
                          <a:lin ang="0" scaled="1"/>
                        </a:gradFill>
                        <a:ln>
                          <a:noFill/>
                        </a:ln>
                        <a:extLst>
                          <a:ext uri="{91240B29-F687-4F45-9708-019B960494DF}">
                            <a14:hiddenLine xmlns:a14="http://schemas.microsoft.com/office/drawing/2010/main" w="6350">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D5E0A1" id="Rectangle 19" o:spid="_x0000_s1026" style="position:absolute;margin-left:-69.55pt;margin-top:19.85pt;width:597.75pt;height:.8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" fillcolor="#dbe5f1" stroked="f" strokecolor="white" strokeweight=".5pt">
                <v:fill color2="#148eb4" rotate="t" angle="90" focus="100%" type="gradient"/>
              </v:rect>
            </w:pict>
          </mc:Fallback>
        </mc:AlternateContent>
      </w:r>
    </w:p>
    <w:p w14:paraId="04DC15EE" w14:textId="25273FA2" w:rsidR="00C92B3E" w:rsidRDefault="00A516CD" w:rsidP="00074279">
      <w:r>
        <w:rPr>
          <w:noProof/>
          <w:lang w:eastAsia="cs-CZ"/>
        </w:rPr>
        <w:drawing>
          <wp:anchor distT="0" distB="0" distL="114300" distR="114300" simplePos="0" relativeHeight="251654656" behindDoc="0" locked="0" layoutInCell="1" allowOverlap="1" wp14:anchorId="218B6E94" wp14:editId="7FD32A9C">
            <wp:simplePos x="0" y="0"/>
            <wp:positionH relativeFrom="column">
              <wp:posOffset>5293360</wp:posOffset>
            </wp:positionH>
            <wp:positionV relativeFrom="paragraph">
              <wp:posOffset>236220</wp:posOffset>
            </wp:positionV>
            <wp:extent cx="803910" cy="614680"/>
            <wp:effectExtent l="0" t="0" r="0" b="0"/>
            <wp:wrapNone/>
            <wp:docPr id="25" name="Obrázek 9" descr="Popis: Popis: C:\Users\Vernerova\Desktop\LOGO_PLANOVA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descr="Popis: Popis: C:\Users\Vernerova\Desktop\LOGO_PLANOVAN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3910" cy="6146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114300" distR="114300" simplePos="0" relativeHeight="251651584" behindDoc="0" locked="0" layoutInCell="1" allowOverlap="1" wp14:anchorId="010A5DD6" wp14:editId="3A1BFBA1">
            <wp:simplePos x="0" y="0"/>
            <wp:positionH relativeFrom="column">
              <wp:posOffset>-266700</wp:posOffset>
            </wp:positionH>
            <wp:positionV relativeFrom="paragraph">
              <wp:posOffset>238125</wp:posOffset>
            </wp:positionV>
            <wp:extent cx="1382395" cy="612775"/>
            <wp:effectExtent l="0" t="0" r="8255" b="0"/>
            <wp:wrapNone/>
            <wp:docPr id="24" name="Obrázek 11" descr="Popis: Popis: C:\Users\Vernerova\Desktop\po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descr="Popis: Popis: C:\Users\Vernerova\Desktop\poh.png"/>
                    <pic:cNvPicPr>
                      <a:picLocks noChangeAspect="1" noChangeArrowheads="1"/>
                    </pic:cNvPicPr>
                  </pic:nvPicPr>
                  <pic:blipFill>
                    <a:blip r:embed="rId13">
                      <a:lum bright="100000" contrast="-100000"/>
                      <a:extLst>
                        <a:ext uri="{28A0092B-C50C-407E-A947-70E740481C1C}">
                          <a14:useLocalDpi xmlns:a14="http://schemas.microsoft.com/office/drawing/2010/main" val="0"/>
                        </a:ext>
                      </a:extLst>
                    </a:blip>
                    <a:srcRect/>
                    <a:stretch>
                      <a:fillRect/>
                    </a:stretch>
                  </pic:blipFill>
                  <pic:spPr bwMode="auto">
                    <a:xfrm>
                      <a:off x="0" y="0"/>
                      <a:ext cx="1382395" cy="612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03B995" w14:textId="453AE795" w:rsidR="000735FC" w:rsidRDefault="00A91199" w:rsidP="000735FC">
      <w:pPr>
        <w:pStyle w:val="Nadpisobsahu"/>
        <w:shd w:val="clear" w:color="auto" w:fill="C2D69B"/>
        <w:rPr>
          <w:rFonts w:ascii="Arial Narrow" w:hAnsi="Arial Narrow"/>
          <w:b w:val="0"/>
          <w:bCs w:val="0"/>
          <w:color w:val="auto"/>
          <w:sz w:val="22"/>
          <w:szCs w:val="22"/>
        </w:rPr>
      </w:pPr>
      <w:r>
        <w:rPr>
          <w:rFonts w:ascii="Arial Narrow" w:hAnsi="Arial Narrow"/>
          <w:b w:val="0"/>
          <w:bCs w:val="0"/>
          <w:color w:val="auto"/>
          <w:sz w:val="22"/>
          <w:szCs w:val="22"/>
        </w:rPr>
        <w:lastRenderedPageBreak/>
        <w:t>natura</w:t>
      </w:r>
    </w:p>
    <w:p w14:paraId="2CF376AD" w14:textId="77777777" w:rsidR="000735FC" w:rsidRPr="006E4BC2" w:rsidRDefault="000735FC" w:rsidP="000735FC"/>
    <w:p w14:paraId="2218CD34" w14:textId="6D3F84E1" w:rsidR="006110F0" w:rsidRDefault="000735FC">
      <w:pPr>
        <w:pStyle w:val="Obsah1"/>
        <w:rPr>
          <w:rFonts w:asciiTheme="minorHAnsi" w:eastAsiaTheme="minorEastAsia" w:hAnsiTheme="minorHAnsi" w:cstheme="minorBidi"/>
          <w:b w:val="0"/>
          <w:color w:val="auto"/>
          <w:lang w:eastAsia="cs-CZ"/>
        </w:rPr>
      </w:pPr>
      <w:r>
        <w:fldChar w:fldCharType="begin"/>
      </w:r>
      <w:r>
        <w:instrText xml:space="preserve"> TOC \o "1-3" \h \z \u </w:instrText>
      </w:r>
      <w:r>
        <w:fldChar w:fldCharType="separate"/>
      </w:r>
      <w:hyperlink w:anchor="_Toc86921646" w:history="1">
        <w:r w:rsidR="006110F0" w:rsidRPr="000F51E6">
          <w:rPr>
            <w:rStyle w:val="Hypertextovodkaz"/>
          </w:rPr>
          <w:t>I.</w:t>
        </w:r>
        <w:r w:rsidR="006110F0">
          <w:rPr>
            <w:rFonts w:asciiTheme="minorHAnsi" w:eastAsiaTheme="minorEastAsia" w:hAnsiTheme="minorHAnsi" w:cstheme="minorBidi"/>
            <w:b w:val="0"/>
            <w:color w:val="auto"/>
            <w:lang w:eastAsia="cs-CZ"/>
          </w:rPr>
          <w:tab/>
        </w:r>
        <w:r w:rsidR="006110F0" w:rsidRPr="000F51E6">
          <w:rPr>
            <w:rStyle w:val="Hypertextovodkaz"/>
          </w:rPr>
          <w:t>Charakteristiky dílčího povodí</w:t>
        </w:r>
        <w:r w:rsidR="006110F0">
          <w:rPr>
            <w:webHidden/>
          </w:rPr>
          <w:tab/>
        </w:r>
        <w:r w:rsidR="006110F0">
          <w:rPr>
            <w:webHidden/>
          </w:rPr>
          <w:fldChar w:fldCharType="begin"/>
        </w:r>
        <w:r w:rsidR="006110F0">
          <w:rPr>
            <w:webHidden/>
          </w:rPr>
          <w:instrText xml:space="preserve"> PAGEREF _Toc86921646 \h </w:instrText>
        </w:r>
        <w:r w:rsidR="006110F0">
          <w:rPr>
            <w:webHidden/>
          </w:rPr>
        </w:r>
        <w:r w:rsidR="006110F0">
          <w:rPr>
            <w:webHidden/>
          </w:rPr>
          <w:fldChar w:fldCharType="separate"/>
        </w:r>
        <w:r w:rsidR="004773CE">
          <w:rPr>
            <w:webHidden/>
          </w:rPr>
          <w:t>4</w:t>
        </w:r>
        <w:r w:rsidR="006110F0">
          <w:rPr>
            <w:webHidden/>
          </w:rPr>
          <w:fldChar w:fldCharType="end"/>
        </w:r>
      </w:hyperlink>
    </w:p>
    <w:p w14:paraId="2C84FC03" w14:textId="24FDB0BC" w:rsidR="006110F0" w:rsidRDefault="006110F0">
      <w:pPr>
        <w:pStyle w:val="Obsah2"/>
        <w:rPr>
          <w:rFonts w:asciiTheme="minorHAnsi" w:eastAsiaTheme="minorEastAsia" w:hAnsiTheme="minorHAnsi" w:cstheme="minorBidi"/>
          <w:noProof/>
          <w:lang w:eastAsia="cs-CZ"/>
        </w:rPr>
      </w:pPr>
      <w:hyperlink w:anchor="_Toc86921647" w:history="1">
        <w:r w:rsidRPr="000F51E6">
          <w:rPr>
            <w:rStyle w:val="Hypertextovodkaz"/>
            <w:noProof/>
          </w:rPr>
          <w:t>I.1.</w:t>
        </w:r>
        <w:r>
          <w:rPr>
            <w:rFonts w:asciiTheme="minorHAnsi" w:eastAsiaTheme="minorEastAsia" w:hAnsiTheme="minorHAnsi" w:cstheme="minorBidi"/>
            <w:noProof/>
            <w:lang w:eastAsia="cs-CZ"/>
          </w:rPr>
          <w:tab/>
        </w:r>
        <w:r w:rsidRPr="000F51E6">
          <w:rPr>
            <w:rStyle w:val="Hypertextovodkaz"/>
            <w:noProof/>
          </w:rPr>
          <w:t>Všeobecné charakteristiky</w:t>
        </w:r>
        <w:r>
          <w:rPr>
            <w:noProof/>
            <w:webHidden/>
          </w:rPr>
          <w:tab/>
        </w:r>
        <w:r>
          <w:rPr>
            <w:noProof/>
            <w:webHidden/>
          </w:rPr>
          <w:fldChar w:fldCharType="begin"/>
        </w:r>
        <w:r>
          <w:rPr>
            <w:noProof/>
            <w:webHidden/>
          </w:rPr>
          <w:instrText xml:space="preserve"> PAGEREF _Toc86921647 \h </w:instrText>
        </w:r>
        <w:r>
          <w:rPr>
            <w:noProof/>
            <w:webHidden/>
          </w:rPr>
        </w:r>
        <w:r>
          <w:rPr>
            <w:noProof/>
            <w:webHidden/>
          </w:rPr>
          <w:fldChar w:fldCharType="separate"/>
        </w:r>
        <w:r w:rsidR="004773CE">
          <w:rPr>
            <w:noProof/>
            <w:webHidden/>
          </w:rPr>
          <w:t>4</w:t>
        </w:r>
        <w:r>
          <w:rPr>
            <w:noProof/>
            <w:webHidden/>
          </w:rPr>
          <w:fldChar w:fldCharType="end"/>
        </w:r>
      </w:hyperlink>
    </w:p>
    <w:p w14:paraId="04C4DACE" w14:textId="32F7312D"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48" w:history="1">
        <w:r w:rsidRPr="000F51E6">
          <w:rPr>
            <w:rStyle w:val="Hypertextovodkaz"/>
            <w:noProof/>
          </w:rPr>
          <w:t>I.1.1.</w:t>
        </w:r>
        <w:r>
          <w:rPr>
            <w:rFonts w:asciiTheme="minorHAnsi" w:eastAsiaTheme="minorEastAsia" w:hAnsiTheme="minorHAnsi" w:cstheme="minorBidi"/>
            <w:noProof/>
            <w:lang w:eastAsia="cs-CZ"/>
          </w:rPr>
          <w:tab/>
        </w:r>
        <w:r w:rsidRPr="000F51E6">
          <w:rPr>
            <w:rStyle w:val="Hypertextovodkaz"/>
            <w:noProof/>
          </w:rPr>
          <w:t>Vymezení dílčího povodí</w:t>
        </w:r>
        <w:r>
          <w:rPr>
            <w:noProof/>
            <w:webHidden/>
          </w:rPr>
          <w:tab/>
        </w:r>
        <w:r>
          <w:rPr>
            <w:noProof/>
            <w:webHidden/>
          </w:rPr>
          <w:fldChar w:fldCharType="begin"/>
        </w:r>
        <w:r>
          <w:rPr>
            <w:noProof/>
            <w:webHidden/>
          </w:rPr>
          <w:instrText xml:space="preserve"> PAGEREF _Toc86921648 \h </w:instrText>
        </w:r>
        <w:r>
          <w:rPr>
            <w:noProof/>
            <w:webHidden/>
          </w:rPr>
        </w:r>
        <w:r>
          <w:rPr>
            <w:noProof/>
            <w:webHidden/>
          </w:rPr>
          <w:fldChar w:fldCharType="separate"/>
        </w:r>
        <w:r w:rsidR="004773CE">
          <w:rPr>
            <w:noProof/>
            <w:webHidden/>
          </w:rPr>
          <w:t>4</w:t>
        </w:r>
        <w:r>
          <w:rPr>
            <w:noProof/>
            <w:webHidden/>
          </w:rPr>
          <w:fldChar w:fldCharType="end"/>
        </w:r>
      </w:hyperlink>
    </w:p>
    <w:p w14:paraId="0F0AD0E7" w14:textId="6B5B1BBD"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49" w:history="1">
        <w:r w:rsidRPr="000F51E6">
          <w:rPr>
            <w:rStyle w:val="Hypertextovodkaz"/>
            <w:noProof/>
          </w:rPr>
          <w:t>I.1.2.</w:t>
        </w:r>
        <w:r>
          <w:rPr>
            <w:rFonts w:asciiTheme="minorHAnsi" w:eastAsiaTheme="minorEastAsia" w:hAnsiTheme="minorHAnsi" w:cstheme="minorBidi"/>
            <w:noProof/>
            <w:lang w:eastAsia="cs-CZ"/>
          </w:rPr>
          <w:tab/>
        </w:r>
        <w:r w:rsidRPr="000F51E6">
          <w:rPr>
            <w:rStyle w:val="Hypertextovodkaz"/>
            <w:noProof/>
          </w:rPr>
          <w:t>Klimatické poměry</w:t>
        </w:r>
        <w:r>
          <w:rPr>
            <w:noProof/>
            <w:webHidden/>
          </w:rPr>
          <w:tab/>
        </w:r>
        <w:r>
          <w:rPr>
            <w:noProof/>
            <w:webHidden/>
          </w:rPr>
          <w:fldChar w:fldCharType="begin"/>
        </w:r>
        <w:r>
          <w:rPr>
            <w:noProof/>
            <w:webHidden/>
          </w:rPr>
          <w:instrText xml:space="preserve"> PAGEREF _Toc86921649 \h </w:instrText>
        </w:r>
        <w:r>
          <w:rPr>
            <w:noProof/>
            <w:webHidden/>
          </w:rPr>
        </w:r>
        <w:r>
          <w:rPr>
            <w:noProof/>
            <w:webHidden/>
          </w:rPr>
          <w:fldChar w:fldCharType="separate"/>
        </w:r>
        <w:r w:rsidR="004773CE">
          <w:rPr>
            <w:noProof/>
            <w:webHidden/>
          </w:rPr>
          <w:t>6</w:t>
        </w:r>
        <w:r>
          <w:rPr>
            <w:noProof/>
            <w:webHidden/>
          </w:rPr>
          <w:fldChar w:fldCharType="end"/>
        </w:r>
      </w:hyperlink>
    </w:p>
    <w:p w14:paraId="2CFCED02" w14:textId="49F439B9"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50" w:history="1">
        <w:r w:rsidRPr="000F51E6">
          <w:rPr>
            <w:rStyle w:val="Hypertextovodkaz"/>
            <w:noProof/>
          </w:rPr>
          <w:t>I.1.3.</w:t>
        </w:r>
        <w:r>
          <w:rPr>
            <w:rFonts w:asciiTheme="minorHAnsi" w:eastAsiaTheme="minorEastAsia" w:hAnsiTheme="minorHAnsi" w:cstheme="minorBidi"/>
            <w:noProof/>
            <w:lang w:eastAsia="cs-CZ"/>
          </w:rPr>
          <w:tab/>
        </w:r>
        <w:r w:rsidRPr="000F51E6">
          <w:rPr>
            <w:rStyle w:val="Hypertextovodkaz"/>
            <w:noProof/>
          </w:rPr>
          <w:t>Hydrologické poměry</w:t>
        </w:r>
        <w:r>
          <w:rPr>
            <w:noProof/>
            <w:webHidden/>
          </w:rPr>
          <w:tab/>
        </w:r>
        <w:r>
          <w:rPr>
            <w:noProof/>
            <w:webHidden/>
          </w:rPr>
          <w:fldChar w:fldCharType="begin"/>
        </w:r>
        <w:r>
          <w:rPr>
            <w:noProof/>
            <w:webHidden/>
          </w:rPr>
          <w:instrText xml:space="preserve"> PAGEREF _Toc86921650 \h </w:instrText>
        </w:r>
        <w:r>
          <w:rPr>
            <w:noProof/>
            <w:webHidden/>
          </w:rPr>
        </w:r>
        <w:r>
          <w:rPr>
            <w:noProof/>
            <w:webHidden/>
          </w:rPr>
          <w:fldChar w:fldCharType="separate"/>
        </w:r>
        <w:r w:rsidR="004773CE">
          <w:rPr>
            <w:noProof/>
            <w:webHidden/>
          </w:rPr>
          <w:t>8</w:t>
        </w:r>
        <w:r>
          <w:rPr>
            <w:noProof/>
            <w:webHidden/>
          </w:rPr>
          <w:fldChar w:fldCharType="end"/>
        </w:r>
      </w:hyperlink>
    </w:p>
    <w:p w14:paraId="7E1D3D50" w14:textId="66D24ABE"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51" w:history="1">
        <w:r w:rsidRPr="000F51E6">
          <w:rPr>
            <w:rStyle w:val="Hypertextovodkaz"/>
            <w:noProof/>
          </w:rPr>
          <w:t>I.1.4.</w:t>
        </w:r>
        <w:r>
          <w:rPr>
            <w:rFonts w:asciiTheme="minorHAnsi" w:eastAsiaTheme="minorEastAsia" w:hAnsiTheme="minorHAnsi" w:cstheme="minorBidi"/>
            <w:noProof/>
            <w:lang w:eastAsia="cs-CZ"/>
          </w:rPr>
          <w:tab/>
        </w:r>
        <w:r w:rsidRPr="000F51E6">
          <w:rPr>
            <w:rStyle w:val="Hypertextovodkaz"/>
            <w:noProof/>
          </w:rPr>
          <w:t>Srážko-odtoková charakteristika dílčího povodí</w:t>
        </w:r>
        <w:r>
          <w:rPr>
            <w:noProof/>
            <w:webHidden/>
          </w:rPr>
          <w:tab/>
        </w:r>
        <w:r>
          <w:rPr>
            <w:noProof/>
            <w:webHidden/>
          </w:rPr>
          <w:fldChar w:fldCharType="begin"/>
        </w:r>
        <w:r>
          <w:rPr>
            <w:noProof/>
            <w:webHidden/>
          </w:rPr>
          <w:instrText xml:space="preserve"> PAGEREF _Toc86921651 \h </w:instrText>
        </w:r>
        <w:r>
          <w:rPr>
            <w:noProof/>
            <w:webHidden/>
          </w:rPr>
        </w:r>
        <w:r>
          <w:rPr>
            <w:noProof/>
            <w:webHidden/>
          </w:rPr>
          <w:fldChar w:fldCharType="separate"/>
        </w:r>
        <w:r w:rsidR="004773CE">
          <w:rPr>
            <w:noProof/>
            <w:webHidden/>
          </w:rPr>
          <w:t>10</w:t>
        </w:r>
        <w:r>
          <w:rPr>
            <w:noProof/>
            <w:webHidden/>
          </w:rPr>
          <w:fldChar w:fldCharType="end"/>
        </w:r>
      </w:hyperlink>
    </w:p>
    <w:p w14:paraId="42C6333A" w14:textId="4EF51E9E"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52" w:history="1">
        <w:r w:rsidRPr="000F51E6">
          <w:rPr>
            <w:rStyle w:val="Hypertextovodkaz"/>
            <w:noProof/>
          </w:rPr>
          <w:t>I.1.5.</w:t>
        </w:r>
        <w:r>
          <w:rPr>
            <w:rFonts w:asciiTheme="minorHAnsi" w:eastAsiaTheme="minorEastAsia" w:hAnsiTheme="minorHAnsi" w:cstheme="minorBidi"/>
            <w:noProof/>
            <w:lang w:eastAsia="cs-CZ"/>
          </w:rPr>
          <w:tab/>
        </w:r>
        <w:r w:rsidRPr="000F51E6">
          <w:rPr>
            <w:rStyle w:val="Hypertextovodkaz"/>
            <w:noProof/>
          </w:rPr>
          <w:t>Oblasti s urychleným odtokem srážkových vod a nedostatečnou mírou akumulace vody</w:t>
        </w:r>
        <w:r>
          <w:rPr>
            <w:noProof/>
            <w:webHidden/>
          </w:rPr>
          <w:tab/>
        </w:r>
        <w:r>
          <w:rPr>
            <w:noProof/>
            <w:webHidden/>
          </w:rPr>
          <w:fldChar w:fldCharType="begin"/>
        </w:r>
        <w:r>
          <w:rPr>
            <w:noProof/>
            <w:webHidden/>
          </w:rPr>
          <w:instrText xml:space="preserve"> PAGEREF _Toc86921652 \h </w:instrText>
        </w:r>
        <w:r>
          <w:rPr>
            <w:noProof/>
            <w:webHidden/>
          </w:rPr>
        </w:r>
        <w:r>
          <w:rPr>
            <w:noProof/>
            <w:webHidden/>
          </w:rPr>
          <w:fldChar w:fldCharType="separate"/>
        </w:r>
        <w:r w:rsidR="004773CE">
          <w:rPr>
            <w:noProof/>
            <w:webHidden/>
          </w:rPr>
          <w:t>14</w:t>
        </w:r>
        <w:r>
          <w:rPr>
            <w:noProof/>
            <w:webHidden/>
          </w:rPr>
          <w:fldChar w:fldCharType="end"/>
        </w:r>
      </w:hyperlink>
    </w:p>
    <w:p w14:paraId="48A81A00" w14:textId="3C839D60"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53" w:history="1">
        <w:r w:rsidRPr="000F51E6">
          <w:rPr>
            <w:rStyle w:val="Hypertextovodkaz"/>
            <w:noProof/>
          </w:rPr>
          <w:t>I.1.6.</w:t>
        </w:r>
        <w:r>
          <w:rPr>
            <w:rFonts w:asciiTheme="minorHAnsi" w:eastAsiaTheme="minorEastAsia" w:hAnsiTheme="minorHAnsi" w:cstheme="minorBidi"/>
            <w:noProof/>
            <w:lang w:eastAsia="cs-CZ"/>
          </w:rPr>
          <w:tab/>
        </w:r>
        <w:r w:rsidRPr="000F51E6">
          <w:rPr>
            <w:rStyle w:val="Hypertextovodkaz"/>
            <w:noProof/>
          </w:rPr>
          <w:t>Vodní eroze a splaveninový režim</w:t>
        </w:r>
        <w:r>
          <w:rPr>
            <w:noProof/>
            <w:webHidden/>
          </w:rPr>
          <w:tab/>
        </w:r>
        <w:r>
          <w:rPr>
            <w:noProof/>
            <w:webHidden/>
          </w:rPr>
          <w:fldChar w:fldCharType="begin"/>
        </w:r>
        <w:r>
          <w:rPr>
            <w:noProof/>
            <w:webHidden/>
          </w:rPr>
          <w:instrText xml:space="preserve"> PAGEREF _Toc86921653 \h </w:instrText>
        </w:r>
        <w:r>
          <w:rPr>
            <w:noProof/>
            <w:webHidden/>
          </w:rPr>
        </w:r>
        <w:r>
          <w:rPr>
            <w:noProof/>
            <w:webHidden/>
          </w:rPr>
          <w:fldChar w:fldCharType="separate"/>
        </w:r>
        <w:r w:rsidR="004773CE">
          <w:rPr>
            <w:noProof/>
            <w:webHidden/>
          </w:rPr>
          <w:t>15</w:t>
        </w:r>
        <w:r>
          <w:rPr>
            <w:noProof/>
            <w:webHidden/>
          </w:rPr>
          <w:fldChar w:fldCharType="end"/>
        </w:r>
      </w:hyperlink>
    </w:p>
    <w:p w14:paraId="73FA5B59" w14:textId="4D40512A"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54" w:history="1">
        <w:r w:rsidRPr="000F51E6">
          <w:rPr>
            <w:rStyle w:val="Hypertextovodkaz"/>
            <w:noProof/>
          </w:rPr>
          <w:t>I.1.7.</w:t>
        </w:r>
        <w:r>
          <w:rPr>
            <w:rFonts w:asciiTheme="minorHAnsi" w:eastAsiaTheme="minorEastAsia" w:hAnsiTheme="minorHAnsi" w:cstheme="minorBidi"/>
            <w:noProof/>
            <w:lang w:eastAsia="cs-CZ"/>
          </w:rPr>
          <w:tab/>
        </w:r>
        <w:r w:rsidRPr="000F51E6">
          <w:rPr>
            <w:rStyle w:val="Hypertextovodkaz"/>
            <w:noProof/>
          </w:rPr>
          <w:t>Geomorfologické poměry</w:t>
        </w:r>
        <w:r>
          <w:rPr>
            <w:noProof/>
            <w:webHidden/>
          </w:rPr>
          <w:tab/>
        </w:r>
        <w:r>
          <w:rPr>
            <w:noProof/>
            <w:webHidden/>
          </w:rPr>
          <w:fldChar w:fldCharType="begin"/>
        </w:r>
        <w:r>
          <w:rPr>
            <w:noProof/>
            <w:webHidden/>
          </w:rPr>
          <w:instrText xml:space="preserve"> PAGEREF _Toc86921654 \h </w:instrText>
        </w:r>
        <w:r>
          <w:rPr>
            <w:noProof/>
            <w:webHidden/>
          </w:rPr>
        </w:r>
        <w:r>
          <w:rPr>
            <w:noProof/>
            <w:webHidden/>
          </w:rPr>
          <w:fldChar w:fldCharType="separate"/>
        </w:r>
        <w:r w:rsidR="004773CE">
          <w:rPr>
            <w:noProof/>
            <w:webHidden/>
          </w:rPr>
          <w:t>19</w:t>
        </w:r>
        <w:r>
          <w:rPr>
            <w:noProof/>
            <w:webHidden/>
          </w:rPr>
          <w:fldChar w:fldCharType="end"/>
        </w:r>
      </w:hyperlink>
    </w:p>
    <w:p w14:paraId="668F4E01" w14:textId="5C312AD8"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55" w:history="1">
        <w:r w:rsidRPr="000F51E6">
          <w:rPr>
            <w:rStyle w:val="Hypertextovodkaz"/>
            <w:noProof/>
          </w:rPr>
          <w:t>I.1.8.</w:t>
        </w:r>
        <w:r>
          <w:rPr>
            <w:rFonts w:asciiTheme="minorHAnsi" w:eastAsiaTheme="minorEastAsia" w:hAnsiTheme="minorHAnsi" w:cstheme="minorBidi"/>
            <w:noProof/>
            <w:lang w:eastAsia="cs-CZ"/>
          </w:rPr>
          <w:tab/>
        </w:r>
        <w:r w:rsidRPr="000F51E6">
          <w:rPr>
            <w:rStyle w:val="Hypertextovodkaz"/>
            <w:noProof/>
          </w:rPr>
          <w:t>Geologické poměry</w:t>
        </w:r>
        <w:r>
          <w:rPr>
            <w:noProof/>
            <w:webHidden/>
          </w:rPr>
          <w:tab/>
        </w:r>
        <w:r>
          <w:rPr>
            <w:noProof/>
            <w:webHidden/>
          </w:rPr>
          <w:fldChar w:fldCharType="begin"/>
        </w:r>
        <w:r>
          <w:rPr>
            <w:noProof/>
            <w:webHidden/>
          </w:rPr>
          <w:instrText xml:space="preserve"> PAGEREF _Toc86921655 \h </w:instrText>
        </w:r>
        <w:r>
          <w:rPr>
            <w:noProof/>
            <w:webHidden/>
          </w:rPr>
        </w:r>
        <w:r>
          <w:rPr>
            <w:noProof/>
            <w:webHidden/>
          </w:rPr>
          <w:fldChar w:fldCharType="separate"/>
        </w:r>
        <w:r w:rsidR="004773CE">
          <w:rPr>
            <w:noProof/>
            <w:webHidden/>
          </w:rPr>
          <w:t>20</w:t>
        </w:r>
        <w:r>
          <w:rPr>
            <w:noProof/>
            <w:webHidden/>
          </w:rPr>
          <w:fldChar w:fldCharType="end"/>
        </w:r>
      </w:hyperlink>
    </w:p>
    <w:p w14:paraId="22B07320" w14:textId="39E72708"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56" w:history="1">
        <w:r w:rsidRPr="000F51E6">
          <w:rPr>
            <w:rStyle w:val="Hypertextovodkaz"/>
            <w:noProof/>
          </w:rPr>
          <w:t>I.1.9.</w:t>
        </w:r>
        <w:r>
          <w:rPr>
            <w:rFonts w:asciiTheme="minorHAnsi" w:eastAsiaTheme="minorEastAsia" w:hAnsiTheme="minorHAnsi" w:cstheme="minorBidi"/>
            <w:noProof/>
            <w:lang w:eastAsia="cs-CZ"/>
          </w:rPr>
          <w:tab/>
        </w:r>
        <w:r w:rsidRPr="000F51E6">
          <w:rPr>
            <w:rStyle w:val="Hypertextovodkaz"/>
            <w:noProof/>
          </w:rPr>
          <w:t>Hydrogeologické poměry</w:t>
        </w:r>
        <w:r>
          <w:rPr>
            <w:noProof/>
            <w:webHidden/>
          </w:rPr>
          <w:tab/>
        </w:r>
        <w:r>
          <w:rPr>
            <w:noProof/>
            <w:webHidden/>
          </w:rPr>
          <w:fldChar w:fldCharType="begin"/>
        </w:r>
        <w:r>
          <w:rPr>
            <w:noProof/>
            <w:webHidden/>
          </w:rPr>
          <w:instrText xml:space="preserve"> PAGEREF _Toc86921656 \h </w:instrText>
        </w:r>
        <w:r>
          <w:rPr>
            <w:noProof/>
            <w:webHidden/>
          </w:rPr>
        </w:r>
        <w:r>
          <w:rPr>
            <w:noProof/>
            <w:webHidden/>
          </w:rPr>
          <w:fldChar w:fldCharType="separate"/>
        </w:r>
        <w:r w:rsidR="004773CE">
          <w:rPr>
            <w:noProof/>
            <w:webHidden/>
          </w:rPr>
          <w:t>21</w:t>
        </w:r>
        <w:r>
          <w:rPr>
            <w:noProof/>
            <w:webHidden/>
          </w:rPr>
          <w:fldChar w:fldCharType="end"/>
        </w:r>
      </w:hyperlink>
    </w:p>
    <w:p w14:paraId="663D68A4" w14:textId="388BB7A4" w:rsidR="006110F0" w:rsidRDefault="006110F0">
      <w:pPr>
        <w:pStyle w:val="Obsah3"/>
        <w:tabs>
          <w:tab w:val="left" w:pos="1320"/>
          <w:tab w:val="right" w:leader="dot" w:pos="9060"/>
        </w:tabs>
        <w:rPr>
          <w:rFonts w:asciiTheme="minorHAnsi" w:eastAsiaTheme="minorEastAsia" w:hAnsiTheme="minorHAnsi" w:cstheme="minorBidi"/>
          <w:noProof/>
          <w:lang w:eastAsia="cs-CZ"/>
        </w:rPr>
      </w:pPr>
      <w:hyperlink w:anchor="_Toc86921657" w:history="1">
        <w:r w:rsidRPr="000F51E6">
          <w:rPr>
            <w:rStyle w:val="Hypertextovodkaz"/>
            <w:noProof/>
          </w:rPr>
          <w:t>I.1.10.</w:t>
        </w:r>
        <w:r>
          <w:rPr>
            <w:rFonts w:asciiTheme="minorHAnsi" w:eastAsiaTheme="minorEastAsia" w:hAnsiTheme="minorHAnsi" w:cstheme="minorBidi"/>
            <w:noProof/>
            <w:lang w:eastAsia="cs-CZ"/>
          </w:rPr>
          <w:tab/>
        </w:r>
        <w:r w:rsidRPr="000F51E6">
          <w:rPr>
            <w:rStyle w:val="Hypertextovodkaz"/>
            <w:noProof/>
          </w:rPr>
          <w:t>Pedologické poměry</w:t>
        </w:r>
        <w:r>
          <w:rPr>
            <w:noProof/>
            <w:webHidden/>
          </w:rPr>
          <w:tab/>
        </w:r>
        <w:r>
          <w:rPr>
            <w:noProof/>
            <w:webHidden/>
          </w:rPr>
          <w:fldChar w:fldCharType="begin"/>
        </w:r>
        <w:r>
          <w:rPr>
            <w:noProof/>
            <w:webHidden/>
          </w:rPr>
          <w:instrText xml:space="preserve"> PAGEREF _Toc86921657 \h </w:instrText>
        </w:r>
        <w:r>
          <w:rPr>
            <w:noProof/>
            <w:webHidden/>
          </w:rPr>
        </w:r>
        <w:r>
          <w:rPr>
            <w:noProof/>
            <w:webHidden/>
          </w:rPr>
          <w:fldChar w:fldCharType="separate"/>
        </w:r>
        <w:r w:rsidR="004773CE">
          <w:rPr>
            <w:noProof/>
            <w:webHidden/>
          </w:rPr>
          <w:t>22</w:t>
        </w:r>
        <w:r>
          <w:rPr>
            <w:noProof/>
            <w:webHidden/>
          </w:rPr>
          <w:fldChar w:fldCharType="end"/>
        </w:r>
      </w:hyperlink>
    </w:p>
    <w:p w14:paraId="5CE4497F" w14:textId="1BCAD5DF" w:rsidR="006110F0" w:rsidRDefault="006110F0">
      <w:pPr>
        <w:pStyle w:val="Obsah3"/>
        <w:tabs>
          <w:tab w:val="left" w:pos="1320"/>
          <w:tab w:val="right" w:leader="dot" w:pos="9060"/>
        </w:tabs>
        <w:rPr>
          <w:rFonts w:asciiTheme="minorHAnsi" w:eastAsiaTheme="minorEastAsia" w:hAnsiTheme="minorHAnsi" w:cstheme="minorBidi"/>
          <w:noProof/>
          <w:lang w:eastAsia="cs-CZ"/>
        </w:rPr>
      </w:pPr>
      <w:hyperlink w:anchor="_Toc86921658" w:history="1">
        <w:r w:rsidRPr="000F51E6">
          <w:rPr>
            <w:rStyle w:val="Hypertextovodkaz"/>
            <w:noProof/>
          </w:rPr>
          <w:t>I.1.11.</w:t>
        </w:r>
        <w:r>
          <w:rPr>
            <w:rFonts w:asciiTheme="minorHAnsi" w:eastAsiaTheme="minorEastAsia" w:hAnsiTheme="minorHAnsi" w:cstheme="minorBidi"/>
            <w:noProof/>
            <w:lang w:eastAsia="cs-CZ"/>
          </w:rPr>
          <w:tab/>
        </w:r>
        <w:r w:rsidRPr="000F51E6">
          <w:rPr>
            <w:rStyle w:val="Hypertextovodkaz"/>
            <w:noProof/>
          </w:rPr>
          <w:t>Lesní poměry a lesní hospodářství</w:t>
        </w:r>
        <w:r>
          <w:rPr>
            <w:noProof/>
            <w:webHidden/>
          </w:rPr>
          <w:tab/>
        </w:r>
        <w:r>
          <w:rPr>
            <w:noProof/>
            <w:webHidden/>
          </w:rPr>
          <w:fldChar w:fldCharType="begin"/>
        </w:r>
        <w:r>
          <w:rPr>
            <w:noProof/>
            <w:webHidden/>
          </w:rPr>
          <w:instrText xml:space="preserve"> PAGEREF _Toc86921658 \h </w:instrText>
        </w:r>
        <w:r>
          <w:rPr>
            <w:noProof/>
            <w:webHidden/>
          </w:rPr>
        </w:r>
        <w:r>
          <w:rPr>
            <w:noProof/>
            <w:webHidden/>
          </w:rPr>
          <w:fldChar w:fldCharType="separate"/>
        </w:r>
        <w:r w:rsidR="004773CE">
          <w:rPr>
            <w:noProof/>
            <w:webHidden/>
          </w:rPr>
          <w:t>23</w:t>
        </w:r>
        <w:r>
          <w:rPr>
            <w:noProof/>
            <w:webHidden/>
          </w:rPr>
          <w:fldChar w:fldCharType="end"/>
        </w:r>
      </w:hyperlink>
    </w:p>
    <w:p w14:paraId="3CE478E2" w14:textId="527D118F" w:rsidR="006110F0" w:rsidRDefault="006110F0">
      <w:pPr>
        <w:pStyle w:val="Obsah3"/>
        <w:tabs>
          <w:tab w:val="left" w:pos="1320"/>
          <w:tab w:val="right" w:leader="dot" w:pos="9060"/>
        </w:tabs>
        <w:rPr>
          <w:rFonts w:asciiTheme="minorHAnsi" w:eastAsiaTheme="minorEastAsia" w:hAnsiTheme="minorHAnsi" w:cstheme="minorBidi"/>
          <w:noProof/>
          <w:lang w:eastAsia="cs-CZ"/>
        </w:rPr>
      </w:pPr>
      <w:hyperlink w:anchor="_Toc86921659" w:history="1">
        <w:r w:rsidRPr="000F51E6">
          <w:rPr>
            <w:rStyle w:val="Hypertextovodkaz"/>
            <w:noProof/>
          </w:rPr>
          <w:t>I.1.12.</w:t>
        </w:r>
        <w:r>
          <w:rPr>
            <w:rFonts w:asciiTheme="minorHAnsi" w:eastAsiaTheme="minorEastAsia" w:hAnsiTheme="minorHAnsi" w:cstheme="minorBidi"/>
            <w:noProof/>
            <w:lang w:eastAsia="cs-CZ"/>
          </w:rPr>
          <w:tab/>
        </w:r>
        <w:r w:rsidRPr="000F51E6">
          <w:rPr>
            <w:rStyle w:val="Hypertextovodkaz"/>
            <w:noProof/>
          </w:rPr>
          <w:t>Demografické a socioekonomické informace</w:t>
        </w:r>
        <w:r>
          <w:rPr>
            <w:noProof/>
            <w:webHidden/>
          </w:rPr>
          <w:tab/>
        </w:r>
        <w:r>
          <w:rPr>
            <w:noProof/>
            <w:webHidden/>
          </w:rPr>
          <w:fldChar w:fldCharType="begin"/>
        </w:r>
        <w:r>
          <w:rPr>
            <w:noProof/>
            <w:webHidden/>
          </w:rPr>
          <w:instrText xml:space="preserve"> PAGEREF _Toc86921659 \h </w:instrText>
        </w:r>
        <w:r>
          <w:rPr>
            <w:noProof/>
            <w:webHidden/>
          </w:rPr>
        </w:r>
        <w:r>
          <w:rPr>
            <w:noProof/>
            <w:webHidden/>
          </w:rPr>
          <w:fldChar w:fldCharType="separate"/>
        </w:r>
        <w:r w:rsidR="004773CE">
          <w:rPr>
            <w:noProof/>
            <w:webHidden/>
          </w:rPr>
          <w:t>27</w:t>
        </w:r>
        <w:r>
          <w:rPr>
            <w:noProof/>
            <w:webHidden/>
          </w:rPr>
          <w:fldChar w:fldCharType="end"/>
        </w:r>
      </w:hyperlink>
    </w:p>
    <w:p w14:paraId="23FE5796" w14:textId="599150E5" w:rsidR="006110F0" w:rsidRDefault="006110F0">
      <w:pPr>
        <w:pStyle w:val="Obsah3"/>
        <w:tabs>
          <w:tab w:val="left" w:pos="1320"/>
          <w:tab w:val="right" w:leader="dot" w:pos="9060"/>
        </w:tabs>
        <w:rPr>
          <w:rFonts w:asciiTheme="minorHAnsi" w:eastAsiaTheme="minorEastAsia" w:hAnsiTheme="minorHAnsi" w:cstheme="minorBidi"/>
          <w:noProof/>
          <w:lang w:eastAsia="cs-CZ"/>
        </w:rPr>
      </w:pPr>
      <w:hyperlink w:anchor="_Toc86921660" w:history="1">
        <w:r w:rsidRPr="000F51E6">
          <w:rPr>
            <w:rStyle w:val="Hypertextovodkaz"/>
            <w:noProof/>
          </w:rPr>
          <w:t>I.1.13.</w:t>
        </w:r>
        <w:r>
          <w:rPr>
            <w:rFonts w:asciiTheme="minorHAnsi" w:eastAsiaTheme="minorEastAsia" w:hAnsiTheme="minorHAnsi" w:cstheme="minorBidi"/>
            <w:noProof/>
            <w:lang w:eastAsia="cs-CZ"/>
          </w:rPr>
          <w:tab/>
        </w:r>
        <w:r w:rsidRPr="000F51E6">
          <w:rPr>
            <w:rStyle w:val="Hypertextovodkaz"/>
            <w:noProof/>
          </w:rPr>
          <w:t>Hospodářské poměry</w:t>
        </w:r>
        <w:r>
          <w:rPr>
            <w:noProof/>
            <w:webHidden/>
          </w:rPr>
          <w:tab/>
        </w:r>
        <w:r>
          <w:rPr>
            <w:noProof/>
            <w:webHidden/>
          </w:rPr>
          <w:fldChar w:fldCharType="begin"/>
        </w:r>
        <w:r>
          <w:rPr>
            <w:noProof/>
            <w:webHidden/>
          </w:rPr>
          <w:instrText xml:space="preserve"> PAGEREF _Toc86921660 \h </w:instrText>
        </w:r>
        <w:r>
          <w:rPr>
            <w:noProof/>
            <w:webHidden/>
          </w:rPr>
        </w:r>
        <w:r>
          <w:rPr>
            <w:noProof/>
            <w:webHidden/>
          </w:rPr>
          <w:fldChar w:fldCharType="separate"/>
        </w:r>
        <w:r w:rsidR="004773CE">
          <w:rPr>
            <w:noProof/>
            <w:webHidden/>
          </w:rPr>
          <w:t>29</w:t>
        </w:r>
        <w:r>
          <w:rPr>
            <w:noProof/>
            <w:webHidden/>
          </w:rPr>
          <w:fldChar w:fldCharType="end"/>
        </w:r>
      </w:hyperlink>
    </w:p>
    <w:p w14:paraId="6F72D507" w14:textId="468C75A6" w:rsidR="006110F0" w:rsidRDefault="006110F0">
      <w:pPr>
        <w:pStyle w:val="Obsah3"/>
        <w:tabs>
          <w:tab w:val="left" w:pos="1320"/>
          <w:tab w:val="right" w:leader="dot" w:pos="9060"/>
        </w:tabs>
        <w:rPr>
          <w:rFonts w:asciiTheme="minorHAnsi" w:eastAsiaTheme="minorEastAsia" w:hAnsiTheme="minorHAnsi" w:cstheme="minorBidi"/>
          <w:noProof/>
          <w:lang w:eastAsia="cs-CZ"/>
        </w:rPr>
      </w:pPr>
      <w:hyperlink w:anchor="_Toc86921661" w:history="1">
        <w:r w:rsidRPr="000F51E6">
          <w:rPr>
            <w:rStyle w:val="Hypertextovodkaz"/>
            <w:noProof/>
          </w:rPr>
          <w:t>I.1.14.</w:t>
        </w:r>
        <w:r>
          <w:rPr>
            <w:rFonts w:asciiTheme="minorHAnsi" w:eastAsiaTheme="minorEastAsia" w:hAnsiTheme="minorHAnsi" w:cstheme="minorBidi"/>
            <w:noProof/>
            <w:lang w:eastAsia="cs-CZ"/>
          </w:rPr>
          <w:tab/>
        </w:r>
        <w:r w:rsidRPr="000F51E6">
          <w:rPr>
            <w:rStyle w:val="Hypertextovodkaz"/>
            <w:noProof/>
          </w:rPr>
          <w:t>Využití ploch v dílčím povodí</w:t>
        </w:r>
        <w:r>
          <w:rPr>
            <w:noProof/>
            <w:webHidden/>
          </w:rPr>
          <w:tab/>
        </w:r>
        <w:r>
          <w:rPr>
            <w:noProof/>
            <w:webHidden/>
          </w:rPr>
          <w:fldChar w:fldCharType="begin"/>
        </w:r>
        <w:r>
          <w:rPr>
            <w:noProof/>
            <w:webHidden/>
          </w:rPr>
          <w:instrText xml:space="preserve"> PAGEREF _Toc86921661 \h </w:instrText>
        </w:r>
        <w:r>
          <w:rPr>
            <w:noProof/>
            <w:webHidden/>
          </w:rPr>
        </w:r>
        <w:r>
          <w:rPr>
            <w:noProof/>
            <w:webHidden/>
          </w:rPr>
          <w:fldChar w:fldCharType="separate"/>
        </w:r>
        <w:r w:rsidR="004773CE">
          <w:rPr>
            <w:noProof/>
            <w:webHidden/>
          </w:rPr>
          <w:t>32</w:t>
        </w:r>
        <w:r>
          <w:rPr>
            <w:noProof/>
            <w:webHidden/>
          </w:rPr>
          <w:fldChar w:fldCharType="end"/>
        </w:r>
      </w:hyperlink>
    </w:p>
    <w:p w14:paraId="23636EF2" w14:textId="715C9F82" w:rsidR="006110F0" w:rsidRDefault="006110F0">
      <w:pPr>
        <w:pStyle w:val="Obsah2"/>
        <w:rPr>
          <w:rFonts w:asciiTheme="minorHAnsi" w:eastAsiaTheme="minorEastAsia" w:hAnsiTheme="minorHAnsi" w:cstheme="minorBidi"/>
          <w:noProof/>
          <w:lang w:eastAsia="cs-CZ"/>
        </w:rPr>
      </w:pPr>
      <w:hyperlink w:anchor="_Toc86921662" w:history="1">
        <w:r w:rsidRPr="000F51E6">
          <w:rPr>
            <w:rStyle w:val="Hypertextovodkaz"/>
            <w:noProof/>
          </w:rPr>
          <w:t>I.2.</w:t>
        </w:r>
        <w:r>
          <w:rPr>
            <w:rFonts w:asciiTheme="minorHAnsi" w:eastAsiaTheme="minorEastAsia" w:hAnsiTheme="minorHAnsi" w:cstheme="minorBidi"/>
            <w:noProof/>
            <w:lang w:eastAsia="cs-CZ"/>
          </w:rPr>
          <w:tab/>
        </w:r>
        <w:r w:rsidRPr="000F51E6">
          <w:rPr>
            <w:rStyle w:val="Hypertextovodkaz"/>
            <w:noProof/>
          </w:rPr>
          <w:t>Vodohospodářské charakteristiky</w:t>
        </w:r>
        <w:r>
          <w:rPr>
            <w:noProof/>
            <w:webHidden/>
          </w:rPr>
          <w:tab/>
        </w:r>
        <w:r>
          <w:rPr>
            <w:noProof/>
            <w:webHidden/>
          </w:rPr>
          <w:fldChar w:fldCharType="begin"/>
        </w:r>
        <w:r>
          <w:rPr>
            <w:noProof/>
            <w:webHidden/>
          </w:rPr>
          <w:instrText xml:space="preserve"> PAGEREF _Toc86921662 \h </w:instrText>
        </w:r>
        <w:r>
          <w:rPr>
            <w:noProof/>
            <w:webHidden/>
          </w:rPr>
        </w:r>
        <w:r>
          <w:rPr>
            <w:noProof/>
            <w:webHidden/>
          </w:rPr>
          <w:fldChar w:fldCharType="separate"/>
        </w:r>
        <w:r w:rsidR="004773CE">
          <w:rPr>
            <w:noProof/>
            <w:webHidden/>
          </w:rPr>
          <w:t>33</w:t>
        </w:r>
        <w:r>
          <w:rPr>
            <w:noProof/>
            <w:webHidden/>
          </w:rPr>
          <w:fldChar w:fldCharType="end"/>
        </w:r>
      </w:hyperlink>
    </w:p>
    <w:p w14:paraId="38A40811" w14:textId="4CDD4CFB"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64" w:history="1">
        <w:r w:rsidRPr="000F51E6">
          <w:rPr>
            <w:rStyle w:val="Hypertextovodkaz"/>
            <w:noProof/>
          </w:rPr>
          <w:t>I.2.1.</w:t>
        </w:r>
        <w:r>
          <w:rPr>
            <w:rFonts w:asciiTheme="minorHAnsi" w:eastAsiaTheme="minorEastAsia" w:hAnsiTheme="minorHAnsi" w:cstheme="minorBidi"/>
            <w:noProof/>
            <w:lang w:eastAsia="cs-CZ"/>
          </w:rPr>
          <w:tab/>
        </w:r>
        <w:r w:rsidRPr="000F51E6">
          <w:rPr>
            <w:rStyle w:val="Hypertextovodkaz"/>
            <w:noProof/>
          </w:rPr>
          <w:t>Povrchové vody</w:t>
        </w:r>
        <w:r>
          <w:rPr>
            <w:noProof/>
            <w:webHidden/>
          </w:rPr>
          <w:tab/>
        </w:r>
        <w:r>
          <w:rPr>
            <w:noProof/>
            <w:webHidden/>
          </w:rPr>
          <w:fldChar w:fldCharType="begin"/>
        </w:r>
        <w:r>
          <w:rPr>
            <w:noProof/>
            <w:webHidden/>
          </w:rPr>
          <w:instrText xml:space="preserve"> PAGEREF _Toc86921664 \h </w:instrText>
        </w:r>
        <w:r>
          <w:rPr>
            <w:noProof/>
            <w:webHidden/>
          </w:rPr>
        </w:r>
        <w:r>
          <w:rPr>
            <w:noProof/>
            <w:webHidden/>
          </w:rPr>
          <w:fldChar w:fldCharType="separate"/>
        </w:r>
        <w:r w:rsidR="004773CE">
          <w:rPr>
            <w:noProof/>
            <w:webHidden/>
          </w:rPr>
          <w:t>33</w:t>
        </w:r>
        <w:r>
          <w:rPr>
            <w:noProof/>
            <w:webHidden/>
          </w:rPr>
          <w:fldChar w:fldCharType="end"/>
        </w:r>
      </w:hyperlink>
    </w:p>
    <w:p w14:paraId="07D638F7" w14:textId="6C45182E"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65" w:history="1">
        <w:r w:rsidRPr="000F51E6">
          <w:rPr>
            <w:rStyle w:val="Hypertextovodkaz"/>
            <w:noProof/>
          </w:rPr>
          <w:t>I.2.2.</w:t>
        </w:r>
        <w:r>
          <w:rPr>
            <w:rFonts w:asciiTheme="minorHAnsi" w:eastAsiaTheme="minorEastAsia" w:hAnsiTheme="minorHAnsi" w:cstheme="minorBidi"/>
            <w:noProof/>
            <w:lang w:eastAsia="cs-CZ"/>
          </w:rPr>
          <w:tab/>
        </w:r>
        <w:r w:rsidRPr="000F51E6">
          <w:rPr>
            <w:rStyle w:val="Hypertextovodkaz"/>
            <w:noProof/>
          </w:rPr>
          <w:t>Podzemní vody</w:t>
        </w:r>
        <w:r>
          <w:rPr>
            <w:noProof/>
            <w:webHidden/>
          </w:rPr>
          <w:tab/>
        </w:r>
        <w:r>
          <w:rPr>
            <w:noProof/>
            <w:webHidden/>
          </w:rPr>
          <w:fldChar w:fldCharType="begin"/>
        </w:r>
        <w:r>
          <w:rPr>
            <w:noProof/>
            <w:webHidden/>
          </w:rPr>
          <w:instrText xml:space="preserve"> PAGEREF _Toc86921665 \h </w:instrText>
        </w:r>
        <w:r>
          <w:rPr>
            <w:noProof/>
            <w:webHidden/>
          </w:rPr>
        </w:r>
        <w:r>
          <w:rPr>
            <w:noProof/>
            <w:webHidden/>
          </w:rPr>
          <w:fldChar w:fldCharType="separate"/>
        </w:r>
        <w:r w:rsidR="004773CE">
          <w:rPr>
            <w:noProof/>
            <w:webHidden/>
          </w:rPr>
          <w:t>37</w:t>
        </w:r>
        <w:r>
          <w:rPr>
            <w:noProof/>
            <w:webHidden/>
          </w:rPr>
          <w:fldChar w:fldCharType="end"/>
        </w:r>
      </w:hyperlink>
    </w:p>
    <w:p w14:paraId="40540577" w14:textId="5178F758" w:rsidR="006110F0" w:rsidRDefault="006110F0">
      <w:pPr>
        <w:pStyle w:val="Obsah3"/>
        <w:tabs>
          <w:tab w:val="left" w:pos="1100"/>
          <w:tab w:val="right" w:leader="dot" w:pos="9060"/>
        </w:tabs>
        <w:rPr>
          <w:rFonts w:asciiTheme="minorHAnsi" w:eastAsiaTheme="minorEastAsia" w:hAnsiTheme="minorHAnsi" w:cstheme="minorBidi"/>
          <w:noProof/>
          <w:lang w:eastAsia="cs-CZ"/>
        </w:rPr>
      </w:pPr>
      <w:hyperlink w:anchor="_Toc86921666" w:history="1">
        <w:r w:rsidRPr="000F51E6">
          <w:rPr>
            <w:rStyle w:val="Hypertextovodkaz"/>
            <w:noProof/>
          </w:rPr>
          <w:t>I.2.3.</w:t>
        </w:r>
        <w:r>
          <w:rPr>
            <w:rFonts w:asciiTheme="minorHAnsi" w:eastAsiaTheme="minorEastAsia" w:hAnsiTheme="minorHAnsi" w:cstheme="minorBidi"/>
            <w:noProof/>
            <w:lang w:eastAsia="cs-CZ"/>
          </w:rPr>
          <w:tab/>
        </w:r>
        <w:r w:rsidRPr="000F51E6">
          <w:rPr>
            <w:rStyle w:val="Hypertextovodkaz"/>
            <w:noProof/>
          </w:rPr>
          <w:t>Chráněné oblasti vázané na vodní prostředí</w:t>
        </w:r>
        <w:r>
          <w:rPr>
            <w:noProof/>
            <w:webHidden/>
          </w:rPr>
          <w:tab/>
        </w:r>
        <w:r>
          <w:rPr>
            <w:noProof/>
            <w:webHidden/>
          </w:rPr>
          <w:fldChar w:fldCharType="begin"/>
        </w:r>
        <w:r>
          <w:rPr>
            <w:noProof/>
            <w:webHidden/>
          </w:rPr>
          <w:instrText xml:space="preserve"> PAGEREF _Toc86921666 \h </w:instrText>
        </w:r>
        <w:r>
          <w:rPr>
            <w:noProof/>
            <w:webHidden/>
          </w:rPr>
        </w:r>
        <w:r>
          <w:rPr>
            <w:noProof/>
            <w:webHidden/>
          </w:rPr>
          <w:fldChar w:fldCharType="separate"/>
        </w:r>
        <w:r w:rsidR="004773CE">
          <w:rPr>
            <w:noProof/>
            <w:webHidden/>
          </w:rPr>
          <w:t>39</w:t>
        </w:r>
        <w:r>
          <w:rPr>
            <w:noProof/>
            <w:webHidden/>
          </w:rPr>
          <w:fldChar w:fldCharType="end"/>
        </w:r>
      </w:hyperlink>
    </w:p>
    <w:p w14:paraId="4CC2228A" w14:textId="446642AD" w:rsidR="000735FC" w:rsidRDefault="000735FC" w:rsidP="000735FC">
      <w:r>
        <w:fldChar w:fldCharType="end"/>
      </w:r>
    </w:p>
    <w:p w14:paraId="4EB3DF93" w14:textId="77777777" w:rsidR="009A52B3" w:rsidRDefault="009A52B3" w:rsidP="009A52B3"/>
    <w:p w14:paraId="6594E344" w14:textId="77777777" w:rsidR="00087023" w:rsidRDefault="00087023" w:rsidP="009A52B3"/>
    <w:p w14:paraId="1BDF91E1" w14:textId="77777777" w:rsidR="00087023" w:rsidRDefault="009151C4" w:rsidP="009A52B3">
      <w:r>
        <w:t xml:space="preserve"> </w:t>
      </w:r>
    </w:p>
    <w:p w14:paraId="6AEC26F9" w14:textId="77777777" w:rsidR="00087023" w:rsidRDefault="00087023" w:rsidP="00FA1902">
      <w:pPr>
        <w:tabs>
          <w:tab w:val="left" w:pos="993"/>
          <w:tab w:val="left" w:pos="1276"/>
        </w:tabs>
      </w:pPr>
    </w:p>
    <w:p w14:paraId="00A00E2E" w14:textId="77777777" w:rsidR="00087023" w:rsidRDefault="00087023" w:rsidP="009A52B3"/>
    <w:p w14:paraId="174CA799" w14:textId="77777777" w:rsidR="00087023" w:rsidRDefault="00087023" w:rsidP="009A52B3"/>
    <w:p w14:paraId="72C6447D" w14:textId="77777777" w:rsidR="00087023" w:rsidRDefault="00087023" w:rsidP="009A52B3"/>
    <w:p w14:paraId="3B3E65AF" w14:textId="77777777" w:rsidR="00087023" w:rsidRDefault="00087023" w:rsidP="009A52B3"/>
    <w:p w14:paraId="63CFCCF4" w14:textId="77777777" w:rsidR="00087023" w:rsidRDefault="00087023" w:rsidP="009A52B3"/>
    <w:p w14:paraId="35F69970" w14:textId="77777777" w:rsidR="00087023" w:rsidRDefault="00087023" w:rsidP="009A52B3"/>
    <w:p w14:paraId="50692DA3" w14:textId="77777777" w:rsidR="00087023" w:rsidRDefault="00087023" w:rsidP="009A52B3"/>
    <w:p w14:paraId="6E0898C9" w14:textId="77777777" w:rsidR="00087023" w:rsidRDefault="00087023" w:rsidP="009A52B3"/>
    <w:p w14:paraId="5ADA374D" w14:textId="77777777" w:rsidR="00087023" w:rsidRDefault="00087023" w:rsidP="009A52B3"/>
    <w:p w14:paraId="00886E8D" w14:textId="77777777" w:rsidR="00087023" w:rsidRDefault="00087023" w:rsidP="009A52B3"/>
    <w:p w14:paraId="0D05C814" w14:textId="77777777" w:rsidR="00087023" w:rsidRPr="00A027C2" w:rsidRDefault="00087023" w:rsidP="00E35C48">
      <w:pPr>
        <w:pStyle w:val="MakNad1"/>
      </w:pPr>
      <w:bookmarkStart w:id="0" w:name="_Toc86921646"/>
      <w:bookmarkStart w:id="1" w:name="_Toc397011951"/>
      <w:r w:rsidRPr="00A027C2">
        <w:t>Charakteristiky dílčího povodí</w:t>
      </w:r>
      <w:bookmarkEnd w:id="0"/>
      <w:r w:rsidRPr="00A027C2">
        <w:t xml:space="preserve"> </w:t>
      </w:r>
      <w:bookmarkEnd w:id="1"/>
    </w:p>
    <w:p w14:paraId="31D96B3A" w14:textId="77777777" w:rsidR="00087023" w:rsidRPr="00341433" w:rsidRDefault="00087023" w:rsidP="00DE0CDC">
      <w:pPr>
        <w:pStyle w:val="MakNad2"/>
      </w:pPr>
      <w:bookmarkStart w:id="2" w:name="_Toc397011952"/>
      <w:bookmarkStart w:id="3" w:name="_Toc86921647"/>
      <w:r w:rsidRPr="00341433">
        <w:t>Všeobecné charakteristiky</w:t>
      </w:r>
      <w:bookmarkEnd w:id="2"/>
      <w:bookmarkEnd w:id="3"/>
    </w:p>
    <w:p w14:paraId="7CF36BBE" w14:textId="77777777" w:rsidR="00087023" w:rsidRPr="0035062B" w:rsidRDefault="00087023" w:rsidP="00DE0CDC">
      <w:pPr>
        <w:pStyle w:val="MakNad3"/>
      </w:pPr>
      <w:bookmarkStart w:id="4" w:name="_Toc86921648"/>
      <w:r w:rsidRPr="0035062B">
        <w:t>Vymezení dílčího povodí</w:t>
      </w:r>
      <w:bookmarkEnd w:id="4"/>
    </w:p>
    <w:p w14:paraId="767C6E07" w14:textId="77777777" w:rsidR="00193934" w:rsidRDefault="00193934" w:rsidP="00087023"/>
    <w:p w14:paraId="4CF93BF7" w14:textId="1FC91086" w:rsidR="00193934" w:rsidRDefault="00193934" w:rsidP="00193934">
      <w:pPr>
        <w:rPr>
          <w:b/>
          <w:color w:val="C00000"/>
          <w:sz w:val="24"/>
          <w:szCs w:val="24"/>
        </w:rPr>
      </w:pPr>
      <w:r w:rsidRPr="000B75E6">
        <w:rPr>
          <w:b/>
          <w:color w:val="C00000"/>
          <w:sz w:val="24"/>
          <w:szCs w:val="24"/>
        </w:rPr>
        <w:t xml:space="preserve">VŠECHNY ÚDAJE UVEDENÉ V TÉTO KAPITOLE JSOU </w:t>
      </w:r>
      <w:r>
        <w:rPr>
          <w:b/>
          <w:color w:val="C00000"/>
          <w:sz w:val="24"/>
          <w:szCs w:val="24"/>
        </w:rPr>
        <w:t>PLATNÉ</w:t>
      </w:r>
      <w:r w:rsidRPr="000B75E6">
        <w:rPr>
          <w:b/>
          <w:color w:val="C00000"/>
          <w:sz w:val="24"/>
          <w:szCs w:val="24"/>
        </w:rPr>
        <w:t xml:space="preserve"> K REFENČNÍMU ROKU 2024!!!</w:t>
      </w:r>
    </w:p>
    <w:p w14:paraId="5743DA9C" w14:textId="77777777" w:rsidR="00193934" w:rsidRDefault="00193934" w:rsidP="00087023"/>
    <w:p w14:paraId="21794E26" w14:textId="107E45AE" w:rsidR="00087023" w:rsidRDefault="00087023" w:rsidP="00087023">
      <w:r w:rsidRPr="006A3A05">
        <w:t>Dílčí povodí Ohře, dolního Labe a ostatních přítoků Labe (dále jen „dílčí povodí Ohře“) náleží k mezinárodnímu povodí Labe.</w:t>
      </w:r>
    </w:p>
    <w:p w14:paraId="45B7DC40" w14:textId="76A9653C" w:rsidR="00517F47" w:rsidRPr="006A3A05" w:rsidRDefault="00563F37" w:rsidP="00563F37">
      <w:pPr>
        <w:autoSpaceDE w:val="0"/>
        <w:autoSpaceDN w:val="0"/>
        <w:adjustRightInd w:val="0"/>
      </w:pPr>
      <w:r>
        <w:rPr>
          <w:rFonts w:eastAsia="Calibri" w:cs="Arial Narrow"/>
          <w:lang w:eastAsia="cs-CZ"/>
        </w:rPr>
        <w:t>Česká část mezinárodní oblasti povodí Labe (úmoří Severního moře) sousedí na severovýchodě s českou částí mezinárodní oblasti povodí Odry (úmoří Baltského moře), na jihu a východě s českou částí mezinárodní oblasti povodí Dunaje (úmoří Černého moře). Z geopolitického hlediska přiléhá česká část mezinárodní oblasti povodí Labe na jihu k území Rakouska a na jihozápadě a západě k území Spolkové republiky Německo a na</w:t>
      </w:r>
      <w:r w:rsidR="00967BF4">
        <w:rPr>
          <w:rFonts w:eastAsia="Calibri" w:cs="Arial Narrow"/>
          <w:lang w:eastAsia="cs-CZ"/>
        </w:rPr>
        <w:t> </w:t>
      </w:r>
      <w:r>
        <w:rPr>
          <w:rFonts w:eastAsia="Calibri" w:cs="Arial Narrow"/>
          <w:lang w:eastAsia="cs-CZ"/>
        </w:rPr>
        <w:t>severovýchodě k území Polska.</w:t>
      </w:r>
    </w:p>
    <w:p w14:paraId="398951ED" w14:textId="2FF48F03" w:rsidR="00087023" w:rsidRDefault="00087023" w:rsidP="00087023">
      <w:r w:rsidRPr="006A3A05">
        <w:t>Území dílčího povodí Ohře</w:t>
      </w:r>
      <w:r w:rsidR="00A76D25" w:rsidRPr="00A76D25">
        <w:t>, dolního Labe a ostatních přítoků Labe</w:t>
      </w:r>
      <w:r w:rsidRPr="006A3A05">
        <w:t xml:space="preserve"> leží v severozápadní části České republiky. Jeho celková rozloha činí </w:t>
      </w:r>
      <w:r w:rsidRPr="002744FB">
        <w:t>9</w:t>
      </w:r>
      <w:r w:rsidR="009546F2" w:rsidRPr="002744FB">
        <w:t> </w:t>
      </w:r>
      <w:r w:rsidR="00113574">
        <w:t>51</w:t>
      </w:r>
      <w:r w:rsidR="00360396">
        <w:t>8</w:t>
      </w:r>
      <w:r w:rsidR="009546F2" w:rsidRPr="002744FB">
        <w:t xml:space="preserve"> </w:t>
      </w:r>
      <w:r w:rsidRPr="002744FB">
        <w:t>km</w:t>
      </w:r>
      <w:r w:rsidRPr="002744FB">
        <w:rPr>
          <w:vertAlign w:val="superscript"/>
        </w:rPr>
        <w:t>2</w:t>
      </w:r>
      <w:r w:rsidRPr="002744FB">
        <w:t>.</w:t>
      </w:r>
      <w:r w:rsidRPr="006A3A05">
        <w:t xml:space="preserve"> Geomorfologicky náleží k České vysočině. Zaujímá povodí Labe pod soutokem s Vltavou až po státní hranici s Německem včetně okrajových povodí přítoků Labe v Německu. Celá západní a téměř celá severní hranice území je totožná se státní hranicí. Území je rozděleno na dílčí povodí 1-12-00 (povodí vlastního toku dolního Labe a jeho přítoků od soutoku s Vltavou po soutok s Ohří), 1-13-00 (povodí Ohře a povodí Labe od soutoku s Vltavou po soutok s Bílinou) a 1-14-00 (Labe a jeho přítoky od soutoku s Ohří po státní hranici) přičemž k těmto třem povodím jsou přičleněna podle území přilehlosti okrajová povodí Labe podél hranice s Německem (1-15-00) a povodí Labe od soutoku s Vltavou po Ohři (1-12-03). Na rozdíl od původní oblasti povodí Ohře a dolního Labe z 1. cyklu plánování v oblasti vod k dílčímu povodí Ohře již nenáležejí povodí toků Mandava a Lužnička (jsou </w:t>
      </w:r>
      <w:r w:rsidR="00FA1902">
        <w:t xml:space="preserve">nyní </w:t>
      </w:r>
      <w:r w:rsidRPr="006A3A05">
        <w:t>součástí dílčího povodí Lužické Nisy a ostatních přítoků Odry). Vymezení dílč</w:t>
      </w:r>
      <w:r w:rsidR="00FA1902">
        <w:t>ího povodí Ohře, dolního Labe a </w:t>
      </w:r>
      <w:r w:rsidRPr="006A3A05">
        <w:t xml:space="preserve">ostatních přítoků Labe vůči ostatním dílčím povodím je znázorněno na mapě </w:t>
      </w:r>
      <w:r w:rsidR="005D379C" w:rsidRPr="00FA1902">
        <w:t>OHL</w:t>
      </w:r>
      <w:r w:rsidR="00EF0A3B" w:rsidRPr="00FA1902">
        <w:t xml:space="preserve"> </w:t>
      </w:r>
      <w:r w:rsidRPr="00FA1902">
        <w:t>I.1.1a</w:t>
      </w:r>
      <w:r w:rsidRPr="006A3A05">
        <w:t xml:space="preserve">. </w:t>
      </w:r>
      <w:r w:rsidRPr="00335E39">
        <w:t xml:space="preserve">Na mapě </w:t>
      </w:r>
      <w:r w:rsidR="00EF0A3B" w:rsidRPr="00335E39">
        <w:t xml:space="preserve">  </w:t>
      </w:r>
      <w:r w:rsidR="00FA1902" w:rsidRPr="00335E39">
        <w:t>OHL </w:t>
      </w:r>
      <w:r w:rsidRPr="00335E39">
        <w:t>I.1.1b je znázorněna působnost kompetentních úřadů v rámci vymezeného dílčího povodí.</w:t>
      </w:r>
    </w:p>
    <w:p w14:paraId="6418C04C" w14:textId="77777777" w:rsidR="00A71C7B" w:rsidRDefault="00AD4682" w:rsidP="00087023">
      <w:r>
        <w:rPr>
          <w:noProof/>
          <w:lang w:eastAsia="cs-CZ"/>
        </w:rPr>
        <w:drawing>
          <wp:inline distT="0" distB="0" distL="0" distR="0" wp14:anchorId="4E8E7A75" wp14:editId="4AFCA8A7">
            <wp:extent cx="5756910" cy="4079240"/>
            <wp:effectExtent l="0" t="0" r="0" b="0"/>
            <wp:docPr id="17" name="obrázek 1" descr="obraze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brazek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6910" cy="4079240"/>
                    </a:xfrm>
                    <a:prstGeom prst="rect">
                      <a:avLst/>
                    </a:prstGeom>
                    <a:noFill/>
                    <a:ln>
                      <a:noFill/>
                    </a:ln>
                  </pic:spPr>
                </pic:pic>
              </a:graphicData>
            </a:graphic>
          </wp:inline>
        </w:drawing>
      </w:r>
      <w:r w:rsidR="00BE56AB">
        <w:t xml:space="preserve"> </w:t>
      </w:r>
      <w:r w:rsidR="00D07247">
        <w:t xml:space="preserve"> </w:t>
      </w:r>
    </w:p>
    <w:p w14:paraId="2495FD3A" w14:textId="77777777" w:rsidR="00A71C7B" w:rsidRPr="006A3A05" w:rsidRDefault="00A71C7B" w:rsidP="00A71C7B">
      <w:pPr>
        <w:pStyle w:val="Obrzekpopis"/>
      </w:pPr>
      <w:r>
        <w:t>Obrázek 1 Vymezení dílčích povodí v ČR</w:t>
      </w:r>
    </w:p>
    <w:p w14:paraId="3EBDB36D" w14:textId="77777777" w:rsidR="0065426A" w:rsidRDefault="0065426A" w:rsidP="00087023"/>
    <w:p w14:paraId="292056D7" w14:textId="0E7F2511" w:rsidR="00087023" w:rsidRPr="006A3A05" w:rsidRDefault="00087023" w:rsidP="00087023">
      <w:r w:rsidRPr="006A3A05">
        <w:t>Kromě Labe a Ohře patří k významným tokům ještě Bílina, Ploučnice a Kamenice. Z hraničních toků jsou nejdelší Svatava, Plesná, Odrava a Slatinný potok.</w:t>
      </w:r>
    </w:p>
    <w:p w14:paraId="58B0357E" w14:textId="4715CB29" w:rsidR="00087023" w:rsidRPr="006A3A05" w:rsidRDefault="00087023" w:rsidP="00087023">
      <w:r w:rsidRPr="006A3A05">
        <w:t xml:space="preserve">Dolní Labe, tj. Labe od soutoku s Vltavou, má ráz nížinného toku v kotlinách České tabule, protéká Mělnickou a Terezínskou kotlinou, Krušnohorskou soustavou protéká </w:t>
      </w:r>
      <w:r w:rsidR="00F770A3" w:rsidRPr="006A3A05">
        <w:t xml:space="preserve">Labe </w:t>
      </w:r>
      <w:r w:rsidRPr="006A3A05">
        <w:t>hlubokým údolím v Českém středohoří a skalnatém údolí Děčínských stěn. Největšími levostrannými přítoky jsou Ohře a Bílina, odvodňující převážnou část Krušnohorské soustavy. Nejvýznamnějšími přítoky zprava jsou Ploučnice</w:t>
      </w:r>
      <w:r w:rsidR="00FB112B">
        <w:t xml:space="preserve"> a Kamenice, odvádějící vody až </w:t>
      </w:r>
      <w:r w:rsidRPr="006A3A05">
        <w:t>z Lužických hor. Další přítoky jsou většinou kratší toky z České tabule.</w:t>
      </w:r>
    </w:p>
    <w:p w14:paraId="7B01163C" w14:textId="228B7C70" w:rsidR="00087023" w:rsidRDefault="00087023" w:rsidP="00087023">
      <w:r w:rsidRPr="006A3A05">
        <w:t xml:space="preserve">Páteřním vodním tokem tohoto dílčího povodí je řeka Ohře, která přitéká na území ČR od západu </w:t>
      </w:r>
      <w:r w:rsidR="004B48DA">
        <w:t>z Německa</w:t>
      </w:r>
      <w:r w:rsidRPr="006A3A05">
        <w:t xml:space="preserve">. Protéká Chebskou a Sokolovskou pánví, dále teče severní okrajovou částí Doupovských hor a u Kadaně přitéká na území Mostecké pánve. V dolní části svého toku protéká Dolnooharskou tabulí a dále směřuje východním směrem až k Litoměřicím, kde ústí do Labe. </w:t>
      </w:r>
      <w:r w:rsidR="004B48DA" w:rsidRPr="003818CA">
        <w:t>Plocha</w:t>
      </w:r>
      <w:r w:rsidRPr="003818CA">
        <w:t xml:space="preserve"> povodí </w:t>
      </w:r>
      <w:r w:rsidR="00FB112B" w:rsidRPr="003818CA">
        <w:t xml:space="preserve">vodního toku Ohře </w:t>
      </w:r>
      <w:r w:rsidR="00FB112B" w:rsidRPr="009607D3">
        <w:t xml:space="preserve">je </w:t>
      </w:r>
      <w:r w:rsidRPr="009607D3">
        <w:t>5</w:t>
      </w:r>
      <w:r w:rsidR="008D7D1A" w:rsidRPr="009607D3">
        <w:t>614</w:t>
      </w:r>
      <w:r w:rsidRPr="009607D3">
        <w:t xml:space="preserve"> km</w:t>
      </w:r>
      <w:r w:rsidRPr="009607D3">
        <w:rPr>
          <w:vertAlign w:val="superscript"/>
        </w:rPr>
        <w:t>2</w:t>
      </w:r>
      <w:r w:rsidRPr="009607D3">
        <w:t>, z toho 4</w:t>
      </w:r>
      <w:r w:rsidR="00ED7320" w:rsidRPr="009607D3">
        <w:t>601</w:t>
      </w:r>
      <w:r w:rsidRPr="009607D3">
        <w:t> km</w:t>
      </w:r>
      <w:r w:rsidRPr="009607D3">
        <w:rPr>
          <w:vertAlign w:val="superscript"/>
        </w:rPr>
        <w:t>2</w:t>
      </w:r>
      <w:r w:rsidRPr="006A3A05">
        <w:rPr>
          <w:vertAlign w:val="superscript"/>
        </w:rPr>
        <w:t xml:space="preserve"> </w:t>
      </w:r>
      <w:r w:rsidR="00FB112B">
        <w:t>na </w:t>
      </w:r>
      <w:r w:rsidRPr="006A3A05">
        <w:t>území ČR. Levostranné přítoky jsou drobnější toky odvodňující svahy Krušných hor, např. Libocký potok, Svatava, Rolava, Bystřice, Chomutovka. Zprava do Ohře ústí Teplá přivádějící vody až z Tepelské vrchoviny a</w:t>
      </w:r>
      <w:r>
        <w:t> </w:t>
      </w:r>
      <w:r w:rsidRPr="006A3A05">
        <w:t>Slavkovského lesa, Liboc, odvodňující Doupovské hory, a Blšanka, kam stékají vody z Rakovnické pahorkatiny a okraje Džbánu.</w:t>
      </w:r>
    </w:p>
    <w:p w14:paraId="5C3195E0" w14:textId="754F8D43" w:rsidR="001A49FD" w:rsidRDefault="001A49FD" w:rsidP="00087023"/>
    <w:p w14:paraId="07EB29D8" w14:textId="63B10986" w:rsidR="001A49FD" w:rsidRDefault="001A49FD" w:rsidP="00087023"/>
    <w:p w14:paraId="19C75384" w14:textId="0EDBAFC5" w:rsidR="001A49FD" w:rsidRDefault="001A49FD" w:rsidP="00087023"/>
    <w:p w14:paraId="1CF2D09E" w14:textId="2A39EBC8" w:rsidR="001A49FD" w:rsidRDefault="001A49FD" w:rsidP="00087023"/>
    <w:p w14:paraId="0B171BD8" w14:textId="1093EC30" w:rsidR="001A49FD" w:rsidRDefault="001A49FD" w:rsidP="00087023"/>
    <w:p w14:paraId="15D8A231" w14:textId="32D2E07B" w:rsidR="001A49FD" w:rsidRDefault="001A49FD" w:rsidP="00087023"/>
    <w:p w14:paraId="5EFAAEBD" w14:textId="77777777" w:rsidR="001A49FD" w:rsidRDefault="001A49FD" w:rsidP="00087023"/>
    <w:p w14:paraId="73BEF87A" w14:textId="77777777" w:rsidR="00087023" w:rsidRPr="00CD3EA1" w:rsidRDefault="00DE0CDC" w:rsidP="00A605B6">
      <w:pPr>
        <w:pStyle w:val="Tabulkanzev"/>
        <w:jc w:val="both"/>
        <w:rPr>
          <w:sz w:val="20"/>
          <w:szCs w:val="20"/>
        </w:rPr>
      </w:pPr>
      <w:r w:rsidRPr="00CD3EA1">
        <w:rPr>
          <w:sz w:val="20"/>
          <w:szCs w:val="20"/>
        </w:rPr>
        <w:t>Tab</w:t>
      </w:r>
      <w:r w:rsidR="00DA39D2" w:rsidRPr="00CD3EA1">
        <w:rPr>
          <w:sz w:val="20"/>
          <w:szCs w:val="20"/>
        </w:rPr>
        <w:t>ulka</w:t>
      </w:r>
      <w:r w:rsidRPr="00CD3EA1">
        <w:rPr>
          <w:sz w:val="20"/>
          <w:szCs w:val="20"/>
        </w:rPr>
        <w:t xml:space="preserve"> </w:t>
      </w:r>
      <w:r w:rsidR="00087023" w:rsidRPr="00CD3EA1">
        <w:rPr>
          <w:sz w:val="20"/>
          <w:szCs w:val="20"/>
        </w:rPr>
        <w:t>I.1.1a</w:t>
      </w:r>
      <w:r w:rsidRPr="00CD3EA1">
        <w:rPr>
          <w:sz w:val="20"/>
          <w:szCs w:val="20"/>
        </w:rPr>
        <w:t xml:space="preserve"> </w:t>
      </w:r>
      <w:r w:rsidR="00087023" w:rsidRPr="00CD3EA1">
        <w:rPr>
          <w:sz w:val="20"/>
          <w:szCs w:val="20"/>
        </w:rPr>
        <w:t>Struktura dílčího povodí Ohře, dolního Labe a ostatních přítoků Labe (povodí 3.  řádu podle čísla hydrologického pořadí)</w:t>
      </w:r>
      <w:r w:rsidR="003E6619" w:rsidRPr="00CD3EA1">
        <w:rPr>
          <w:sz w:val="20"/>
          <w:szCs w:val="20"/>
        </w:rPr>
        <w:t xml:space="preserve"> </w:t>
      </w:r>
    </w:p>
    <w:tbl>
      <w:tblPr>
        <w:tblW w:w="500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85"/>
        <w:gridCol w:w="1183"/>
        <w:gridCol w:w="1620"/>
        <w:gridCol w:w="3663"/>
        <w:gridCol w:w="1416"/>
      </w:tblGrid>
      <w:tr w:rsidR="00092C9E" w:rsidRPr="00CD3EA1" w14:paraId="422083DC" w14:textId="77777777" w:rsidTr="00DE2FA1">
        <w:trPr>
          <w:trHeight w:val="633"/>
          <w:tblHeader/>
          <w:jc w:val="right"/>
        </w:trPr>
        <w:tc>
          <w:tcPr>
            <w:tcW w:w="653" w:type="pct"/>
            <w:shd w:val="clear" w:color="auto" w:fill="EEECE1"/>
            <w:vAlign w:val="center"/>
          </w:tcPr>
          <w:p w14:paraId="004F43C1" w14:textId="77777777" w:rsidR="00092C9E" w:rsidRPr="00CD3EA1" w:rsidRDefault="00092C9E" w:rsidP="00092C9E">
            <w:pPr>
              <w:pStyle w:val="hlavikatabulky0"/>
              <w:rPr>
                <w:rFonts w:ascii="Arial Narrow" w:hAnsi="Arial Narrow"/>
                <w:sz w:val="20"/>
              </w:rPr>
            </w:pPr>
            <w:r w:rsidRPr="00CD3EA1">
              <w:rPr>
                <w:rFonts w:ascii="Arial Narrow" w:hAnsi="Arial Narrow"/>
                <w:sz w:val="20"/>
              </w:rPr>
              <w:t>IDVT</w:t>
            </w:r>
          </w:p>
        </w:tc>
        <w:tc>
          <w:tcPr>
            <w:tcW w:w="652" w:type="pct"/>
            <w:shd w:val="clear" w:color="auto" w:fill="EEECE1"/>
            <w:vAlign w:val="center"/>
          </w:tcPr>
          <w:p w14:paraId="7BE6F816" w14:textId="77777777" w:rsidR="00092C9E" w:rsidRPr="00CD3EA1" w:rsidRDefault="00092C9E" w:rsidP="00092C9E">
            <w:pPr>
              <w:pStyle w:val="hlavikatabulky0"/>
              <w:rPr>
                <w:rFonts w:ascii="Arial Narrow" w:hAnsi="Arial Narrow"/>
                <w:sz w:val="20"/>
              </w:rPr>
            </w:pPr>
            <w:r w:rsidRPr="00CD3EA1">
              <w:rPr>
                <w:rFonts w:ascii="Arial Narrow" w:hAnsi="Arial Narrow"/>
                <w:sz w:val="20"/>
              </w:rPr>
              <w:t>Název vodního toku</w:t>
            </w:r>
          </w:p>
        </w:tc>
        <w:tc>
          <w:tcPr>
            <w:tcW w:w="893" w:type="pct"/>
            <w:shd w:val="clear" w:color="auto" w:fill="EEECE1"/>
            <w:noWrap/>
            <w:tcMar>
              <w:left w:w="57" w:type="dxa"/>
              <w:right w:w="57" w:type="dxa"/>
            </w:tcMar>
            <w:vAlign w:val="center"/>
          </w:tcPr>
          <w:p w14:paraId="66C84DF1" w14:textId="77777777" w:rsidR="00092C9E" w:rsidRPr="00CD3EA1" w:rsidRDefault="00092C9E" w:rsidP="00087023">
            <w:pPr>
              <w:pStyle w:val="hlavikatabulky0"/>
              <w:rPr>
                <w:rFonts w:ascii="Arial Narrow" w:hAnsi="Arial Narrow"/>
                <w:sz w:val="20"/>
              </w:rPr>
            </w:pPr>
            <w:bookmarkStart w:id="5" w:name="OLE_LINK2"/>
            <w:r w:rsidRPr="00CD3EA1">
              <w:rPr>
                <w:rFonts w:ascii="Arial Narrow" w:hAnsi="Arial Narrow"/>
                <w:sz w:val="20"/>
              </w:rPr>
              <w:t>Číslo hydrologického pořadí</w:t>
            </w:r>
          </w:p>
        </w:tc>
        <w:tc>
          <w:tcPr>
            <w:tcW w:w="2019" w:type="pct"/>
            <w:shd w:val="clear" w:color="auto" w:fill="EEECE1"/>
            <w:tcMar>
              <w:left w:w="57" w:type="dxa"/>
              <w:right w:w="57" w:type="dxa"/>
            </w:tcMar>
            <w:vAlign w:val="center"/>
          </w:tcPr>
          <w:p w14:paraId="2D62F8A2" w14:textId="77777777" w:rsidR="00092C9E" w:rsidRPr="00CD3EA1" w:rsidRDefault="00092C9E" w:rsidP="00087023">
            <w:pPr>
              <w:pStyle w:val="hlavikatabulky0"/>
              <w:rPr>
                <w:rFonts w:ascii="Arial Narrow" w:hAnsi="Arial Narrow"/>
                <w:sz w:val="20"/>
              </w:rPr>
            </w:pPr>
            <w:r w:rsidRPr="00CD3EA1">
              <w:rPr>
                <w:rFonts w:ascii="Arial Narrow" w:hAnsi="Arial Narrow"/>
                <w:sz w:val="20"/>
              </w:rPr>
              <w:t>Název povodí 3. řádu</w:t>
            </w:r>
          </w:p>
        </w:tc>
        <w:tc>
          <w:tcPr>
            <w:tcW w:w="781" w:type="pct"/>
            <w:shd w:val="clear" w:color="auto" w:fill="EEECE1"/>
            <w:noWrap/>
            <w:tcMar>
              <w:left w:w="57" w:type="dxa"/>
              <w:right w:w="57" w:type="dxa"/>
            </w:tcMar>
            <w:vAlign w:val="center"/>
          </w:tcPr>
          <w:p w14:paraId="48E92FC6" w14:textId="77777777" w:rsidR="00092C9E" w:rsidRPr="00CD3EA1" w:rsidRDefault="00092C9E" w:rsidP="00087023">
            <w:pPr>
              <w:pStyle w:val="hlavikatabulky0"/>
              <w:rPr>
                <w:rFonts w:ascii="Arial Narrow" w:hAnsi="Arial Narrow"/>
                <w:sz w:val="20"/>
              </w:rPr>
            </w:pPr>
            <w:r w:rsidRPr="00CD3EA1">
              <w:rPr>
                <w:rFonts w:ascii="Arial Narrow" w:hAnsi="Arial Narrow"/>
                <w:sz w:val="20"/>
              </w:rPr>
              <w:t>Plocha povodí</w:t>
            </w:r>
          </w:p>
          <w:p w14:paraId="34DA9F5D" w14:textId="77777777" w:rsidR="00092C9E" w:rsidRPr="00CD3EA1" w:rsidRDefault="00092C9E" w:rsidP="00087023">
            <w:pPr>
              <w:pStyle w:val="hlavikatabulky0"/>
              <w:rPr>
                <w:rFonts w:ascii="Arial Narrow" w:hAnsi="Arial Narrow"/>
                <w:sz w:val="20"/>
              </w:rPr>
            </w:pPr>
            <w:r w:rsidRPr="00CD3EA1">
              <w:rPr>
                <w:rFonts w:ascii="Arial Narrow" w:hAnsi="Arial Narrow"/>
                <w:sz w:val="20"/>
              </w:rPr>
              <w:t xml:space="preserve"> 3. řádu [km</w:t>
            </w:r>
            <w:r w:rsidRPr="00CD3EA1">
              <w:rPr>
                <w:rFonts w:ascii="Arial Narrow" w:hAnsi="Arial Narrow"/>
                <w:sz w:val="20"/>
                <w:vertAlign w:val="superscript"/>
              </w:rPr>
              <w:t>2</w:t>
            </w:r>
            <w:r w:rsidRPr="00CD3EA1">
              <w:rPr>
                <w:rFonts w:ascii="Arial Narrow" w:hAnsi="Arial Narrow"/>
                <w:sz w:val="20"/>
              </w:rPr>
              <w:t>]</w:t>
            </w:r>
          </w:p>
        </w:tc>
      </w:tr>
      <w:tr w:rsidR="00092C9E" w:rsidRPr="00CD3EA1" w14:paraId="38D4B9BF" w14:textId="77777777" w:rsidTr="00DE2FA1">
        <w:trPr>
          <w:trHeight w:val="364"/>
          <w:jc w:val="right"/>
        </w:trPr>
        <w:tc>
          <w:tcPr>
            <w:tcW w:w="653" w:type="pct"/>
            <w:vAlign w:val="center"/>
          </w:tcPr>
          <w:p w14:paraId="6569C89F" w14:textId="77777777" w:rsidR="00092C9E" w:rsidRPr="00CD3EA1" w:rsidRDefault="00392B96" w:rsidP="00A65320">
            <w:pPr>
              <w:pStyle w:val="Texttabulka"/>
            </w:pPr>
            <w:r w:rsidRPr="00CD3EA1">
              <w:t>1010000</w:t>
            </w:r>
            <w:r w:rsidR="00A65320" w:rsidRPr="00CD3EA1">
              <w:t>2</w:t>
            </w:r>
          </w:p>
        </w:tc>
        <w:tc>
          <w:tcPr>
            <w:tcW w:w="652" w:type="pct"/>
            <w:vAlign w:val="center"/>
          </w:tcPr>
          <w:p w14:paraId="26425647" w14:textId="77777777" w:rsidR="00092C9E" w:rsidRPr="00CD3EA1" w:rsidRDefault="001C7622" w:rsidP="001C7622">
            <w:pPr>
              <w:pStyle w:val="Texttabulka"/>
            </w:pPr>
            <w:r w:rsidRPr="00CD3EA1">
              <w:t>Labe</w:t>
            </w:r>
          </w:p>
        </w:tc>
        <w:tc>
          <w:tcPr>
            <w:tcW w:w="893" w:type="pct"/>
            <w:noWrap/>
            <w:tcMar>
              <w:left w:w="57" w:type="dxa"/>
              <w:right w:w="57" w:type="dxa"/>
            </w:tcMar>
            <w:vAlign w:val="center"/>
          </w:tcPr>
          <w:p w14:paraId="59F4A574" w14:textId="77777777" w:rsidR="00092C9E" w:rsidRPr="00CD3EA1" w:rsidRDefault="00092C9E" w:rsidP="00E4058A">
            <w:pPr>
              <w:pStyle w:val="Texttabulka"/>
            </w:pPr>
            <w:r w:rsidRPr="00CD3EA1">
              <w:t>1-12-03</w:t>
            </w:r>
          </w:p>
        </w:tc>
        <w:tc>
          <w:tcPr>
            <w:tcW w:w="2019" w:type="pct"/>
            <w:tcMar>
              <w:left w:w="57" w:type="dxa"/>
              <w:right w:w="57" w:type="dxa"/>
            </w:tcMar>
            <w:vAlign w:val="center"/>
          </w:tcPr>
          <w:p w14:paraId="197C2DCE" w14:textId="77777777" w:rsidR="00092C9E" w:rsidRPr="00CD3EA1" w:rsidRDefault="00F43824" w:rsidP="00E4058A">
            <w:pPr>
              <w:pStyle w:val="Texttabulka"/>
            </w:pPr>
            <w:r w:rsidRPr="00CD3EA1">
              <w:t>Labe od Vltavy po Ohři</w:t>
            </w:r>
          </w:p>
        </w:tc>
        <w:tc>
          <w:tcPr>
            <w:tcW w:w="781" w:type="pct"/>
            <w:noWrap/>
            <w:tcMar>
              <w:left w:w="57" w:type="dxa"/>
              <w:right w:w="57" w:type="dxa"/>
            </w:tcMar>
            <w:vAlign w:val="center"/>
          </w:tcPr>
          <w:p w14:paraId="4BF6096F" w14:textId="77777777" w:rsidR="00092C9E" w:rsidRPr="00EB3DFE" w:rsidRDefault="00092C9E" w:rsidP="00DE2FA1">
            <w:pPr>
              <w:pStyle w:val="Texttabulka"/>
              <w:jc w:val="right"/>
            </w:pPr>
            <w:r w:rsidRPr="00EB3DFE">
              <w:t>887,23</w:t>
            </w:r>
          </w:p>
        </w:tc>
      </w:tr>
      <w:tr w:rsidR="00092C9E" w:rsidRPr="00CD3EA1" w14:paraId="4F57B60E" w14:textId="77777777" w:rsidTr="00DE2FA1">
        <w:trPr>
          <w:trHeight w:val="364"/>
          <w:jc w:val="right"/>
        </w:trPr>
        <w:tc>
          <w:tcPr>
            <w:tcW w:w="653" w:type="pct"/>
            <w:vAlign w:val="center"/>
          </w:tcPr>
          <w:p w14:paraId="53E6A6BB" w14:textId="77777777" w:rsidR="00092C9E" w:rsidRPr="00CD3EA1" w:rsidRDefault="00A65320" w:rsidP="001C7622">
            <w:pPr>
              <w:pStyle w:val="Texttabulka"/>
            </w:pPr>
            <w:r w:rsidRPr="00CD3EA1">
              <w:t>10100004</w:t>
            </w:r>
          </w:p>
        </w:tc>
        <w:tc>
          <w:tcPr>
            <w:tcW w:w="652" w:type="pct"/>
            <w:vAlign w:val="center"/>
          </w:tcPr>
          <w:p w14:paraId="529745AD" w14:textId="77777777" w:rsidR="00092C9E" w:rsidRPr="00CD3EA1" w:rsidRDefault="001C7622" w:rsidP="001C7622">
            <w:pPr>
              <w:pStyle w:val="Texttabulka"/>
            </w:pPr>
            <w:r w:rsidRPr="00CD3EA1">
              <w:t>Ohře</w:t>
            </w:r>
          </w:p>
        </w:tc>
        <w:tc>
          <w:tcPr>
            <w:tcW w:w="893" w:type="pct"/>
            <w:noWrap/>
            <w:tcMar>
              <w:left w:w="57" w:type="dxa"/>
              <w:right w:w="57" w:type="dxa"/>
            </w:tcMar>
            <w:vAlign w:val="center"/>
          </w:tcPr>
          <w:p w14:paraId="1058CD5A" w14:textId="77777777" w:rsidR="00092C9E" w:rsidRPr="00CD3EA1" w:rsidRDefault="00092C9E" w:rsidP="00E4058A">
            <w:pPr>
              <w:pStyle w:val="Texttabulka"/>
            </w:pPr>
            <w:r w:rsidRPr="00CD3EA1">
              <w:t>1-13-01</w:t>
            </w:r>
          </w:p>
        </w:tc>
        <w:tc>
          <w:tcPr>
            <w:tcW w:w="2019" w:type="pct"/>
            <w:tcMar>
              <w:left w:w="57" w:type="dxa"/>
              <w:right w:w="57" w:type="dxa"/>
            </w:tcMar>
            <w:vAlign w:val="center"/>
          </w:tcPr>
          <w:p w14:paraId="39CA9E75" w14:textId="11E58688" w:rsidR="00092C9E" w:rsidRPr="00CD3EA1" w:rsidRDefault="00F43824" w:rsidP="00E4058A">
            <w:pPr>
              <w:pStyle w:val="Texttabulka"/>
            </w:pPr>
            <w:r w:rsidRPr="00CD3EA1">
              <w:t>Ohře po Teplou</w:t>
            </w:r>
            <w:r w:rsidR="001254F8" w:rsidRPr="00CD3EA1">
              <w:rPr>
                <w:rFonts w:ascii="Arial" w:hAnsi="Arial" w:cs="Arial"/>
                <w:shd w:val="clear" w:color="auto" w:fill="FFFFFF"/>
                <w:vertAlign w:val="superscript"/>
              </w:rPr>
              <w:t>*</w:t>
            </w:r>
            <w:r w:rsidR="001254F8" w:rsidRPr="00CD3EA1">
              <w:rPr>
                <w:rFonts w:ascii="Arial" w:hAnsi="Arial" w:cs="Arial"/>
                <w:shd w:val="clear" w:color="auto" w:fill="FFFFFF"/>
              </w:rPr>
              <w:t>)</w:t>
            </w:r>
            <w:r w:rsidRPr="00CD3EA1">
              <w:t> </w:t>
            </w:r>
            <w:r w:rsidR="00C2334D">
              <w:t xml:space="preserve"> </w:t>
            </w:r>
          </w:p>
        </w:tc>
        <w:tc>
          <w:tcPr>
            <w:tcW w:w="781" w:type="pct"/>
            <w:noWrap/>
            <w:tcMar>
              <w:left w:w="57" w:type="dxa"/>
              <w:right w:w="57" w:type="dxa"/>
            </w:tcMar>
            <w:vAlign w:val="center"/>
          </w:tcPr>
          <w:p w14:paraId="2D2DC127" w14:textId="3ADC07CF" w:rsidR="00092C9E" w:rsidRPr="00EB3DFE" w:rsidRDefault="00092C9E" w:rsidP="00DE2FA1">
            <w:pPr>
              <w:pStyle w:val="Texttabulka"/>
              <w:jc w:val="right"/>
            </w:pPr>
            <w:r w:rsidRPr="00EB3DFE">
              <w:t>2471,0</w:t>
            </w:r>
            <w:r w:rsidR="00733D84" w:rsidRPr="00EB3DFE">
              <w:t>2</w:t>
            </w:r>
          </w:p>
        </w:tc>
      </w:tr>
      <w:tr w:rsidR="00092C9E" w:rsidRPr="00CD3EA1" w14:paraId="4F5BB838" w14:textId="77777777" w:rsidTr="00DE2FA1">
        <w:trPr>
          <w:trHeight w:val="364"/>
          <w:jc w:val="right"/>
        </w:trPr>
        <w:tc>
          <w:tcPr>
            <w:tcW w:w="653" w:type="pct"/>
            <w:vAlign w:val="center"/>
          </w:tcPr>
          <w:p w14:paraId="72F01C76" w14:textId="77777777" w:rsidR="00092C9E" w:rsidRPr="00CD3EA1" w:rsidRDefault="00A65320" w:rsidP="00A65320">
            <w:pPr>
              <w:pStyle w:val="Texttabulka"/>
            </w:pPr>
            <w:r w:rsidRPr="00CD3EA1">
              <w:t>10100004</w:t>
            </w:r>
          </w:p>
        </w:tc>
        <w:tc>
          <w:tcPr>
            <w:tcW w:w="652" w:type="pct"/>
            <w:vAlign w:val="center"/>
          </w:tcPr>
          <w:p w14:paraId="0080D1DC" w14:textId="77777777" w:rsidR="00092C9E" w:rsidRPr="00CD3EA1" w:rsidRDefault="001C7622" w:rsidP="001C7622">
            <w:pPr>
              <w:pStyle w:val="Texttabulka"/>
            </w:pPr>
            <w:r w:rsidRPr="00CD3EA1">
              <w:t>Ohře</w:t>
            </w:r>
          </w:p>
        </w:tc>
        <w:tc>
          <w:tcPr>
            <w:tcW w:w="893" w:type="pct"/>
            <w:noWrap/>
            <w:tcMar>
              <w:left w:w="57" w:type="dxa"/>
              <w:right w:w="57" w:type="dxa"/>
            </w:tcMar>
            <w:vAlign w:val="center"/>
          </w:tcPr>
          <w:p w14:paraId="68FF831E" w14:textId="77777777" w:rsidR="00092C9E" w:rsidRPr="00CD3EA1" w:rsidRDefault="00092C9E" w:rsidP="00E4058A">
            <w:pPr>
              <w:pStyle w:val="Texttabulka"/>
            </w:pPr>
            <w:r w:rsidRPr="00CD3EA1">
              <w:t>1-13-02</w:t>
            </w:r>
          </w:p>
        </w:tc>
        <w:tc>
          <w:tcPr>
            <w:tcW w:w="2019" w:type="pct"/>
            <w:tcMar>
              <w:left w:w="57" w:type="dxa"/>
              <w:right w:w="57" w:type="dxa"/>
            </w:tcMar>
            <w:vAlign w:val="center"/>
          </w:tcPr>
          <w:p w14:paraId="2D55F775" w14:textId="398BB684" w:rsidR="00092C9E" w:rsidRPr="00CD3EA1" w:rsidRDefault="00F43824" w:rsidP="00E4058A">
            <w:pPr>
              <w:pStyle w:val="Texttabulka"/>
            </w:pPr>
            <w:r w:rsidRPr="00CD3EA1">
              <w:t>Teplá a Ohře od Teplé po Liboc</w:t>
            </w:r>
            <w:r w:rsidR="00DE2FA1">
              <w:t>ký potok</w:t>
            </w:r>
          </w:p>
        </w:tc>
        <w:tc>
          <w:tcPr>
            <w:tcW w:w="781" w:type="pct"/>
            <w:noWrap/>
            <w:tcMar>
              <w:left w:w="57" w:type="dxa"/>
              <w:right w:w="57" w:type="dxa"/>
            </w:tcMar>
            <w:vAlign w:val="center"/>
          </w:tcPr>
          <w:p w14:paraId="56031579" w14:textId="77777777" w:rsidR="00092C9E" w:rsidRPr="00EB3DFE" w:rsidRDefault="00092C9E" w:rsidP="00DE2FA1">
            <w:pPr>
              <w:pStyle w:val="Texttabulka"/>
              <w:jc w:val="right"/>
            </w:pPr>
            <w:r w:rsidRPr="00EB3DFE">
              <w:t>1147,11</w:t>
            </w:r>
          </w:p>
        </w:tc>
      </w:tr>
      <w:tr w:rsidR="00092C9E" w:rsidRPr="00CD3EA1" w14:paraId="58D4B091" w14:textId="77777777" w:rsidTr="00DE2FA1">
        <w:trPr>
          <w:trHeight w:val="364"/>
          <w:jc w:val="right"/>
        </w:trPr>
        <w:tc>
          <w:tcPr>
            <w:tcW w:w="653" w:type="pct"/>
            <w:vAlign w:val="center"/>
          </w:tcPr>
          <w:p w14:paraId="0CB72074" w14:textId="77777777" w:rsidR="00092C9E" w:rsidRPr="00CD3EA1" w:rsidRDefault="00A65320" w:rsidP="001C7622">
            <w:pPr>
              <w:pStyle w:val="Texttabulka"/>
            </w:pPr>
            <w:r w:rsidRPr="00CD3EA1">
              <w:t>10100004</w:t>
            </w:r>
          </w:p>
        </w:tc>
        <w:tc>
          <w:tcPr>
            <w:tcW w:w="652" w:type="pct"/>
            <w:vAlign w:val="center"/>
          </w:tcPr>
          <w:p w14:paraId="6864A907" w14:textId="77777777" w:rsidR="00092C9E" w:rsidRPr="00CD3EA1" w:rsidRDefault="00152C9A" w:rsidP="001C7622">
            <w:pPr>
              <w:pStyle w:val="Texttabulka"/>
            </w:pPr>
            <w:r w:rsidRPr="00CD3EA1">
              <w:t>Ohře</w:t>
            </w:r>
          </w:p>
        </w:tc>
        <w:tc>
          <w:tcPr>
            <w:tcW w:w="893" w:type="pct"/>
            <w:noWrap/>
            <w:tcMar>
              <w:left w:w="57" w:type="dxa"/>
              <w:right w:w="57" w:type="dxa"/>
            </w:tcMar>
            <w:vAlign w:val="center"/>
          </w:tcPr>
          <w:p w14:paraId="78B555CB" w14:textId="77777777" w:rsidR="00092C9E" w:rsidRPr="00CD3EA1" w:rsidRDefault="00092C9E" w:rsidP="00E4058A">
            <w:pPr>
              <w:pStyle w:val="Texttabulka"/>
            </w:pPr>
            <w:r w:rsidRPr="00CD3EA1">
              <w:t>1-13-03</w:t>
            </w:r>
          </w:p>
        </w:tc>
        <w:tc>
          <w:tcPr>
            <w:tcW w:w="2019" w:type="pct"/>
            <w:tcMar>
              <w:left w:w="57" w:type="dxa"/>
              <w:right w:w="57" w:type="dxa"/>
            </w:tcMar>
            <w:vAlign w:val="center"/>
          </w:tcPr>
          <w:p w14:paraId="5FA94E4C" w14:textId="68FC1550" w:rsidR="00092C9E" w:rsidRPr="00CD3EA1" w:rsidRDefault="00DE2FA1" w:rsidP="00E4058A">
            <w:pPr>
              <w:pStyle w:val="Texttabulka"/>
            </w:pPr>
            <w:r w:rsidRPr="00DE2FA1">
              <w:t>Libocký potok a Ohře od Libockého potoka po Chomutovku a Chomutovka</w:t>
            </w:r>
          </w:p>
        </w:tc>
        <w:tc>
          <w:tcPr>
            <w:tcW w:w="781" w:type="pct"/>
            <w:noWrap/>
            <w:tcMar>
              <w:left w:w="57" w:type="dxa"/>
              <w:right w:w="57" w:type="dxa"/>
            </w:tcMar>
            <w:vAlign w:val="center"/>
          </w:tcPr>
          <w:p w14:paraId="7D2D95B1" w14:textId="77777777" w:rsidR="00092C9E" w:rsidRPr="00EB3DFE" w:rsidRDefault="00092C9E" w:rsidP="00DE2FA1">
            <w:pPr>
              <w:pStyle w:val="Texttabulka"/>
              <w:jc w:val="right"/>
            </w:pPr>
            <w:r w:rsidRPr="00EB3DFE">
              <w:t>1262,67</w:t>
            </w:r>
          </w:p>
        </w:tc>
      </w:tr>
      <w:tr w:rsidR="00092C9E" w:rsidRPr="00CD3EA1" w14:paraId="261CA6F1" w14:textId="77777777" w:rsidTr="00DE2FA1">
        <w:trPr>
          <w:trHeight w:val="364"/>
          <w:jc w:val="right"/>
        </w:trPr>
        <w:tc>
          <w:tcPr>
            <w:tcW w:w="653" w:type="pct"/>
            <w:vAlign w:val="center"/>
          </w:tcPr>
          <w:p w14:paraId="7286A1E2" w14:textId="77777777" w:rsidR="00092C9E" w:rsidRPr="00CD3EA1" w:rsidRDefault="00A65320" w:rsidP="001C7622">
            <w:pPr>
              <w:pStyle w:val="Texttabulka"/>
            </w:pPr>
            <w:r w:rsidRPr="00CD3EA1">
              <w:t>10100004</w:t>
            </w:r>
          </w:p>
        </w:tc>
        <w:tc>
          <w:tcPr>
            <w:tcW w:w="652" w:type="pct"/>
            <w:vAlign w:val="center"/>
          </w:tcPr>
          <w:p w14:paraId="31FD5AEE" w14:textId="77777777" w:rsidR="00092C9E" w:rsidRPr="00CD3EA1" w:rsidRDefault="00152C9A" w:rsidP="001C7622">
            <w:pPr>
              <w:pStyle w:val="Texttabulka"/>
            </w:pPr>
            <w:r w:rsidRPr="00CD3EA1">
              <w:t>Ohře</w:t>
            </w:r>
          </w:p>
        </w:tc>
        <w:tc>
          <w:tcPr>
            <w:tcW w:w="893" w:type="pct"/>
            <w:noWrap/>
            <w:tcMar>
              <w:left w:w="57" w:type="dxa"/>
              <w:right w:w="57" w:type="dxa"/>
            </w:tcMar>
            <w:vAlign w:val="center"/>
          </w:tcPr>
          <w:p w14:paraId="5F9631CD" w14:textId="77777777" w:rsidR="00092C9E" w:rsidRPr="00CD3EA1" w:rsidRDefault="00092C9E" w:rsidP="00E4058A">
            <w:pPr>
              <w:pStyle w:val="Texttabulka"/>
            </w:pPr>
            <w:r w:rsidRPr="00CD3EA1">
              <w:t>1-13-04</w:t>
            </w:r>
          </w:p>
        </w:tc>
        <w:tc>
          <w:tcPr>
            <w:tcW w:w="2019" w:type="pct"/>
            <w:tcMar>
              <w:left w:w="57" w:type="dxa"/>
              <w:right w:w="57" w:type="dxa"/>
            </w:tcMar>
            <w:vAlign w:val="center"/>
          </w:tcPr>
          <w:p w14:paraId="20018168" w14:textId="77777777" w:rsidR="00092C9E" w:rsidRPr="00CD3EA1" w:rsidRDefault="00F43824" w:rsidP="00E4058A">
            <w:pPr>
              <w:pStyle w:val="Texttabulka"/>
            </w:pPr>
            <w:r w:rsidRPr="00CD3EA1">
              <w:t>Ohře od Chomutovky po ústí </w:t>
            </w:r>
          </w:p>
        </w:tc>
        <w:tc>
          <w:tcPr>
            <w:tcW w:w="781" w:type="pct"/>
            <w:noWrap/>
            <w:tcMar>
              <w:left w:w="57" w:type="dxa"/>
              <w:right w:w="57" w:type="dxa"/>
            </w:tcMar>
            <w:vAlign w:val="center"/>
          </w:tcPr>
          <w:p w14:paraId="74CE36E3" w14:textId="77777777" w:rsidR="00092C9E" w:rsidRPr="00EB3DFE" w:rsidRDefault="00092C9E" w:rsidP="00DE2FA1">
            <w:pPr>
              <w:pStyle w:val="Texttabulka"/>
              <w:jc w:val="right"/>
            </w:pPr>
            <w:r w:rsidRPr="00EB3DFE">
              <w:t>725,27</w:t>
            </w:r>
          </w:p>
        </w:tc>
      </w:tr>
      <w:tr w:rsidR="00092C9E" w:rsidRPr="00CD3EA1" w14:paraId="573FA3D3" w14:textId="77777777" w:rsidTr="00DE2FA1">
        <w:trPr>
          <w:trHeight w:val="364"/>
          <w:jc w:val="right"/>
        </w:trPr>
        <w:tc>
          <w:tcPr>
            <w:tcW w:w="653" w:type="pct"/>
            <w:vAlign w:val="center"/>
          </w:tcPr>
          <w:p w14:paraId="343D246C" w14:textId="77777777" w:rsidR="00092C9E" w:rsidRPr="00CD3EA1" w:rsidRDefault="00A65320" w:rsidP="001C7622">
            <w:pPr>
              <w:pStyle w:val="Texttabulka"/>
            </w:pPr>
            <w:r w:rsidRPr="00CD3EA1">
              <w:t>10100002</w:t>
            </w:r>
          </w:p>
        </w:tc>
        <w:tc>
          <w:tcPr>
            <w:tcW w:w="652" w:type="pct"/>
            <w:vAlign w:val="center"/>
          </w:tcPr>
          <w:p w14:paraId="28AB17E8" w14:textId="77777777" w:rsidR="00092C9E" w:rsidRPr="00CD3EA1" w:rsidRDefault="00152C9A" w:rsidP="001C7622">
            <w:pPr>
              <w:pStyle w:val="Texttabulka"/>
            </w:pPr>
            <w:r w:rsidRPr="00CD3EA1">
              <w:t>Labe</w:t>
            </w:r>
          </w:p>
        </w:tc>
        <w:tc>
          <w:tcPr>
            <w:tcW w:w="893" w:type="pct"/>
            <w:noWrap/>
            <w:tcMar>
              <w:left w:w="57" w:type="dxa"/>
              <w:right w:w="57" w:type="dxa"/>
            </w:tcMar>
            <w:vAlign w:val="center"/>
          </w:tcPr>
          <w:p w14:paraId="46C0DC7F" w14:textId="77777777" w:rsidR="00092C9E" w:rsidRPr="00CD3EA1" w:rsidRDefault="00092C9E" w:rsidP="00E4058A">
            <w:pPr>
              <w:pStyle w:val="Texttabulka"/>
            </w:pPr>
            <w:r w:rsidRPr="00CD3EA1">
              <w:t>1-13-05</w:t>
            </w:r>
          </w:p>
        </w:tc>
        <w:tc>
          <w:tcPr>
            <w:tcW w:w="2019" w:type="pct"/>
            <w:tcMar>
              <w:left w:w="57" w:type="dxa"/>
              <w:right w:w="57" w:type="dxa"/>
            </w:tcMar>
            <w:vAlign w:val="center"/>
          </w:tcPr>
          <w:p w14:paraId="6FD7DD55" w14:textId="77777777" w:rsidR="00092C9E" w:rsidRPr="00CD3EA1" w:rsidRDefault="00F43824" w:rsidP="00E4058A">
            <w:pPr>
              <w:pStyle w:val="Texttabulka"/>
            </w:pPr>
            <w:r w:rsidRPr="00CD3EA1">
              <w:t> Labe od Ohře po Bílinu </w:t>
            </w:r>
          </w:p>
        </w:tc>
        <w:tc>
          <w:tcPr>
            <w:tcW w:w="781" w:type="pct"/>
            <w:shd w:val="clear" w:color="auto" w:fill="auto"/>
            <w:noWrap/>
            <w:tcMar>
              <w:left w:w="57" w:type="dxa"/>
              <w:right w:w="57" w:type="dxa"/>
            </w:tcMar>
            <w:vAlign w:val="center"/>
          </w:tcPr>
          <w:p w14:paraId="475306FB" w14:textId="77777777" w:rsidR="00092C9E" w:rsidRPr="00EB3DFE" w:rsidRDefault="00092C9E" w:rsidP="00DE2FA1">
            <w:pPr>
              <w:pStyle w:val="Texttabulka"/>
              <w:jc w:val="right"/>
            </w:pPr>
            <w:r w:rsidRPr="00EB3DFE">
              <w:t>253,69</w:t>
            </w:r>
          </w:p>
        </w:tc>
      </w:tr>
      <w:tr w:rsidR="00092C9E" w:rsidRPr="00CD3EA1" w14:paraId="39F1035C" w14:textId="77777777" w:rsidTr="00DE2FA1">
        <w:trPr>
          <w:trHeight w:val="364"/>
          <w:jc w:val="right"/>
        </w:trPr>
        <w:tc>
          <w:tcPr>
            <w:tcW w:w="653" w:type="pct"/>
            <w:vAlign w:val="center"/>
          </w:tcPr>
          <w:p w14:paraId="3F7CAAEC" w14:textId="77777777" w:rsidR="00092C9E" w:rsidRPr="00CD3EA1" w:rsidRDefault="00A65320" w:rsidP="001C7622">
            <w:pPr>
              <w:pStyle w:val="Texttabulka"/>
            </w:pPr>
            <w:r w:rsidRPr="00CD3EA1">
              <w:t>10100027</w:t>
            </w:r>
          </w:p>
        </w:tc>
        <w:tc>
          <w:tcPr>
            <w:tcW w:w="652" w:type="pct"/>
            <w:vAlign w:val="center"/>
          </w:tcPr>
          <w:p w14:paraId="2CB5EE56" w14:textId="77777777" w:rsidR="00092C9E" w:rsidRPr="00CD3EA1" w:rsidRDefault="00152C9A" w:rsidP="001C7622">
            <w:pPr>
              <w:pStyle w:val="Texttabulka"/>
            </w:pPr>
            <w:r w:rsidRPr="00CD3EA1">
              <w:t>Bílina</w:t>
            </w:r>
          </w:p>
        </w:tc>
        <w:tc>
          <w:tcPr>
            <w:tcW w:w="893" w:type="pct"/>
            <w:noWrap/>
            <w:tcMar>
              <w:left w:w="57" w:type="dxa"/>
              <w:right w:w="57" w:type="dxa"/>
            </w:tcMar>
            <w:vAlign w:val="center"/>
          </w:tcPr>
          <w:p w14:paraId="5A852179" w14:textId="77777777" w:rsidR="00092C9E" w:rsidRPr="00CD3EA1" w:rsidRDefault="00092C9E" w:rsidP="00E4058A">
            <w:pPr>
              <w:pStyle w:val="Texttabulka"/>
            </w:pPr>
            <w:r w:rsidRPr="00CD3EA1">
              <w:t>1-14-01</w:t>
            </w:r>
          </w:p>
        </w:tc>
        <w:tc>
          <w:tcPr>
            <w:tcW w:w="2019" w:type="pct"/>
            <w:tcMar>
              <w:left w:w="57" w:type="dxa"/>
              <w:right w:w="57" w:type="dxa"/>
            </w:tcMar>
            <w:vAlign w:val="center"/>
          </w:tcPr>
          <w:p w14:paraId="4061FCB1" w14:textId="77777777" w:rsidR="00092C9E" w:rsidRPr="00CD3EA1" w:rsidRDefault="00092C9E" w:rsidP="00E4058A">
            <w:pPr>
              <w:pStyle w:val="Texttabulka"/>
            </w:pPr>
            <w:r w:rsidRPr="00CD3EA1">
              <w:t>Bílina</w:t>
            </w:r>
          </w:p>
        </w:tc>
        <w:tc>
          <w:tcPr>
            <w:tcW w:w="781" w:type="pct"/>
            <w:shd w:val="clear" w:color="auto" w:fill="auto"/>
            <w:noWrap/>
            <w:tcMar>
              <w:left w:w="57" w:type="dxa"/>
              <w:right w:w="57" w:type="dxa"/>
            </w:tcMar>
            <w:vAlign w:val="center"/>
          </w:tcPr>
          <w:p w14:paraId="0A27F50F" w14:textId="77777777" w:rsidR="00092C9E" w:rsidRPr="00EB3DFE" w:rsidRDefault="00092C9E" w:rsidP="00DE2FA1">
            <w:pPr>
              <w:pStyle w:val="Texttabulka"/>
              <w:jc w:val="right"/>
            </w:pPr>
            <w:r w:rsidRPr="00EB3DFE">
              <w:t>1082,61</w:t>
            </w:r>
          </w:p>
        </w:tc>
      </w:tr>
      <w:tr w:rsidR="00092C9E" w:rsidRPr="00CD3EA1" w14:paraId="3EAB5A69" w14:textId="77777777" w:rsidTr="00DE2FA1">
        <w:trPr>
          <w:trHeight w:val="364"/>
          <w:jc w:val="right"/>
        </w:trPr>
        <w:tc>
          <w:tcPr>
            <w:tcW w:w="653" w:type="pct"/>
            <w:vAlign w:val="center"/>
          </w:tcPr>
          <w:p w14:paraId="6E1AC220" w14:textId="77777777" w:rsidR="00092C9E" w:rsidRPr="00CD3EA1" w:rsidRDefault="00A65320" w:rsidP="001C7622">
            <w:pPr>
              <w:pStyle w:val="Texttabulka"/>
            </w:pPr>
            <w:r w:rsidRPr="00CD3EA1">
              <w:t>10100002</w:t>
            </w:r>
          </w:p>
        </w:tc>
        <w:tc>
          <w:tcPr>
            <w:tcW w:w="652" w:type="pct"/>
            <w:vAlign w:val="center"/>
          </w:tcPr>
          <w:p w14:paraId="1396406F" w14:textId="77777777" w:rsidR="00092C9E" w:rsidRPr="00CD3EA1" w:rsidRDefault="00152C9A" w:rsidP="001C7622">
            <w:pPr>
              <w:pStyle w:val="Texttabulka"/>
            </w:pPr>
            <w:r w:rsidRPr="00CD3EA1">
              <w:t>Labe</w:t>
            </w:r>
          </w:p>
        </w:tc>
        <w:tc>
          <w:tcPr>
            <w:tcW w:w="893" w:type="pct"/>
            <w:noWrap/>
            <w:tcMar>
              <w:left w:w="57" w:type="dxa"/>
              <w:right w:w="57" w:type="dxa"/>
            </w:tcMar>
            <w:vAlign w:val="center"/>
          </w:tcPr>
          <w:p w14:paraId="0632B114" w14:textId="77777777" w:rsidR="00092C9E" w:rsidRPr="00CD3EA1" w:rsidRDefault="00092C9E" w:rsidP="00E4058A">
            <w:pPr>
              <w:pStyle w:val="Texttabulka"/>
            </w:pPr>
            <w:r w:rsidRPr="00CD3EA1">
              <w:t>1-14-02</w:t>
            </w:r>
          </w:p>
        </w:tc>
        <w:tc>
          <w:tcPr>
            <w:tcW w:w="2019" w:type="pct"/>
            <w:tcMar>
              <w:left w:w="57" w:type="dxa"/>
              <w:right w:w="57" w:type="dxa"/>
            </w:tcMar>
            <w:vAlign w:val="center"/>
          </w:tcPr>
          <w:p w14:paraId="61BFFC11" w14:textId="77777777" w:rsidR="00092C9E" w:rsidRPr="00CD3EA1" w:rsidRDefault="00F43824" w:rsidP="00E4058A">
            <w:pPr>
              <w:pStyle w:val="Texttabulka"/>
            </w:pPr>
            <w:r w:rsidRPr="00CD3EA1">
              <w:t> Labe od Bíliny po Ploučnici </w:t>
            </w:r>
          </w:p>
        </w:tc>
        <w:tc>
          <w:tcPr>
            <w:tcW w:w="781" w:type="pct"/>
            <w:noWrap/>
            <w:tcMar>
              <w:left w:w="57" w:type="dxa"/>
              <w:right w:w="57" w:type="dxa"/>
            </w:tcMar>
            <w:vAlign w:val="center"/>
          </w:tcPr>
          <w:p w14:paraId="1D361409" w14:textId="77777777" w:rsidR="00092C9E" w:rsidRPr="00EB3DFE" w:rsidRDefault="00092C9E" w:rsidP="00DE2FA1">
            <w:pPr>
              <w:pStyle w:val="Texttabulka"/>
              <w:jc w:val="right"/>
            </w:pPr>
            <w:r w:rsidRPr="00EB3DFE">
              <w:t>282,01</w:t>
            </w:r>
          </w:p>
        </w:tc>
      </w:tr>
      <w:tr w:rsidR="00092C9E" w:rsidRPr="00CD3EA1" w14:paraId="28D8EEE6" w14:textId="77777777" w:rsidTr="00DE2FA1">
        <w:trPr>
          <w:trHeight w:val="364"/>
          <w:jc w:val="right"/>
        </w:trPr>
        <w:tc>
          <w:tcPr>
            <w:tcW w:w="653" w:type="pct"/>
            <w:vAlign w:val="center"/>
          </w:tcPr>
          <w:p w14:paraId="4EB85060" w14:textId="77777777" w:rsidR="00092C9E" w:rsidRPr="00CD3EA1" w:rsidRDefault="00A65320" w:rsidP="001C7622">
            <w:pPr>
              <w:pStyle w:val="Texttabulka"/>
            </w:pPr>
            <w:r w:rsidRPr="00CD3EA1">
              <w:t>10100034</w:t>
            </w:r>
          </w:p>
        </w:tc>
        <w:tc>
          <w:tcPr>
            <w:tcW w:w="652" w:type="pct"/>
            <w:vAlign w:val="center"/>
          </w:tcPr>
          <w:p w14:paraId="0FF051BD" w14:textId="77777777" w:rsidR="00092C9E" w:rsidRPr="00CD3EA1" w:rsidRDefault="00152C9A" w:rsidP="001C7622">
            <w:pPr>
              <w:pStyle w:val="Texttabulka"/>
            </w:pPr>
            <w:r w:rsidRPr="00CD3EA1">
              <w:t>Ploučnice</w:t>
            </w:r>
          </w:p>
        </w:tc>
        <w:tc>
          <w:tcPr>
            <w:tcW w:w="893" w:type="pct"/>
            <w:noWrap/>
            <w:tcMar>
              <w:left w:w="57" w:type="dxa"/>
              <w:right w:w="57" w:type="dxa"/>
            </w:tcMar>
            <w:vAlign w:val="center"/>
          </w:tcPr>
          <w:p w14:paraId="117C717E" w14:textId="77777777" w:rsidR="00092C9E" w:rsidRPr="00CD3EA1" w:rsidRDefault="00092C9E" w:rsidP="00E4058A">
            <w:pPr>
              <w:pStyle w:val="Texttabulka"/>
            </w:pPr>
            <w:r w:rsidRPr="00CD3EA1">
              <w:t>1-14-03</w:t>
            </w:r>
          </w:p>
        </w:tc>
        <w:tc>
          <w:tcPr>
            <w:tcW w:w="2019" w:type="pct"/>
            <w:tcMar>
              <w:left w:w="57" w:type="dxa"/>
              <w:right w:w="57" w:type="dxa"/>
            </w:tcMar>
            <w:vAlign w:val="center"/>
          </w:tcPr>
          <w:p w14:paraId="6E1A9A3B" w14:textId="77777777" w:rsidR="00092C9E" w:rsidRPr="00CD3EA1" w:rsidRDefault="00092C9E" w:rsidP="00E4058A">
            <w:pPr>
              <w:pStyle w:val="Texttabulka"/>
            </w:pPr>
            <w:r w:rsidRPr="00CD3EA1">
              <w:t>Ploučnice</w:t>
            </w:r>
          </w:p>
        </w:tc>
        <w:tc>
          <w:tcPr>
            <w:tcW w:w="781" w:type="pct"/>
            <w:noWrap/>
            <w:tcMar>
              <w:left w:w="57" w:type="dxa"/>
              <w:right w:w="57" w:type="dxa"/>
            </w:tcMar>
            <w:vAlign w:val="center"/>
          </w:tcPr>
          <w:p w14:paraId="0D9BB0C3" w14:textId="77777777" w:rsidR="00092C9E" w:rsidRPr="00EB3DFE" w:rsidRDefault="00092C9E" w:rsidP="00DE2FA1">
            <w:pPr>
              <w:pStyle w:val="Texttabulka"/>
              <w:jc w:val="right"/>
            </w:pPr>
            <w:r w:rsidRPr="00EB3DFE">
              <w:t>1193,77</w:t>
            </w:r>
          </w:p>
        </w:tc>
      </w:tr>
      <w:tr w:rsidR="00092C9E" w:rsidRPr="00CD3EA1" w14:paraId="1A31829D" w14:textId="77777777" w:rsidTr="00DE2FA1">
        <w:trPr>
          <w:trHeight w:val="364"/>
          <w:jc w:val="right"/>
        </w:trPr>
        <w:tc>
          <w:tcPr>
            <w:tcW w:w="653" w:type="pct"/>
            <w:vAlign w:val="center"/>
          </w:tcPr>
          <w:p w14:paraId="2551C107" w14:textId="77777777" w:rsidR="00092C9E" w:rsidRPr="00CD3EA1" w:rsidRDefault="00A65320" w:rsidP="001C7622">
            <w:pPr>
              <w:pStyle w:val="Texttabulka"/>
            </w:pPr>
            <w:r w:rsidRPr="00CD3EA1">
              <w:t>10100002</w:t>
            </w:r>
          </w:p>
        </w:tc>
        <w:tc>
          <w:tcPr>
            <w:tcW w:w="652" w:type="pct"/>
            <w:vAlign w:val="center"/>
          </w:tcPr>
          <w:p w14:paraId="4C66EA5B" w14:textId="77777777" w:rsidR="00092C9E" w:rsidRPr="00CD3EA1" w:rsidRDefault="00152C9A" w:rsidP="001C7622">
            <w:pPr>
              <w:pStyle w:val="Texttabulka"/>
            </w:pPr>
            <w:r w:rsidRPr="00CD3EA1">
              <w:t>Labe</w:t>
            </w:r>
          </w:p>
        </w:tc>
        <w:tc>
          <w:tcPr>
            <w:tcW w:w="893" w:type="pct"/>
            <w:noWrap/>
            <w:tcMar>
              <w:left w:w="57" w:type="dxa"/>
              <w:right w:w="57" w:type="dxa"/>
            </w:tcMar>
            <w:vAlign w:val="center"/>
          </w:tcPr>
          <w:p w14:paraId="23398378" w14:textId="77777777" w:rsidR="00092C9E" w:rsidRPr="00CD3EA1" w:rsidRDefault="00092C9E" w:rsidP="00E4058A">
            <w:pPr>
              <w:pStyle w:val="Texttabulka"/>
            </w:pPr>
            <w:r w:rsidRPr="00CD3EA1">
              <w:t>1-14-04</w:t>
            </w:r>
          </w:p>
        </w:tc>
        <w:tc>
          <w:tcPr>
            <w:tcW w:w="2019" w:type="pct"/>
            <w:tcMar>
              <w:left w:w="57" w:type="dxa"/>
              <w:right w:w="57" w:type="dxa"/>
            </w:tcMar>
            <w:vAlign w:val="center"/>
          </w:tcPr>
          <w:p w14:paraId="70756756" w14:textId="77777777" w:rsidR="00092C9E" w:rsidRPr="00CD3EA1" w:rsidRDefault="00F43824" w:rsidP="00E4058A">
            <w:pPr>
              <w:pStyle w:val="Texttabulka"/>
            </w:pPr>
            <w:r w:rsidRPr="00CD3EA1">
              <w:t>Labe od Ploučnice po Kamenici </w:t>
            </w:r>
            <w:r w:rsidRPr="00CD3EA1">
              <w:rPr>
                <w:rFonts w:ascii="Arial" w:hAnsi="Arial" w:cs="Arial"/>
                <w:shd w:val="clear" w:color="auto" w:fill="FFFFFF"/>
              </w:rPr>
              <w:t> - část</w:t>
            </w:r>
            <w:r w:rsidRPr="00CD3EA1">
              <w:rPr>
                <w:rFonts w:ascii="Arial" w:hAnsi="Arial" w:cs="Arial"/>
                <w:shd w:val="clear" w:color="auto" w:fill="FFFFFF"/>
                <w:vertAlign w:val="superscript"/>
              </w:rPr>
              <w:t>*</w:t>
            </w:r>
            <w:r w:rsidRPr="00CD3EA1">
              <w:rPr>
                <w:rFonts w:ascii="Arial" w:hAnsi="Arial" w:cs="Arial"/>
                <w:shd w:val="clear" w:color="auto" w:fill="FFFFFF"/>
              </w:rPr>
              <w:t>)</w:t>
            </w:r>
          </w:p>
        </w:tc>
        <w:tc>
          <w:tcPr>
            <w:tcW w:w="781" w:type="pct"/>
            <w:noWrap/>
            <w:tcMar>
              <w:left w:w="57" w:type="dxa"/>
              <w:right w:w="57" w:type="dxa"/>
            </w:tcMar>
            <w:vAlign w:val="center"/>
          </w:tcPr>
          <w:p w14:paraId="630A38CA" w14:textId="77777777" w:rsidR="00092C9E" w:rsidRPr="00EB3DFE" w:rsidRDefault="00092C9E" w:rsidP="00DE2FA1">
            <w:pPr>
              <w:pStyle w:val="Texttabulka"/>
              <w:jc w:val="right"/>
            </w:pPr>
            <w:r w:rsidRPr="00EB3DFE">
              <w:t>71,44</w:t>
            </w:r>
          </w:p>
        </w:tc>
      </w:tr>
      <w:tr w:rsidR="00092C9E" w:rsidRPr="00CD3EA1" w14:paraId="4E07CE62" w14:textId="77777777" w:rsidTr="00DE2FA1">
        <w:trPr>
          <w:trHeight w:val="512"/>
          <w:jc w:val="right"/>
        </w:trPr>
        <w:tc>
          <w:tcPr>
            <w:tcW w:w="653" w:type="pct"/>
            <w:vAlign w:val="center"/>
          </w:tcPr>
          <w:p w14:paraId="786C83B8" w14:textId="77777777" w:rsidR="00092C9E" w:rsidRPr="00CD3EA1" w:rsidRDefault="00A65320" w:rsidP="001C7622">
            <w:pPr>
              <w:pStyle w:val="Texttabulka"/>
            </w:pPr>
            <w:r w:rsidRPr="00CD3EA1">
              <w:t>10100002</w:t>
            </w:r>
          </w:p>
        </w:tc>
        <w:tc>
          <w:tcPr>
            <w:tcW w:w="652" w:type="pct"/>
            <w:vAlign w:val="center"/>
          </w:tcPr>
          <w:p w14:paraId="76061D01" w14:textId="77777777" w:rsidR="00092C9E" w:rsidRPr="00CD3EA1" w:rsidRDefault="00152C9A" w:rsidP="001C7622">
            <w:pPr>
              <w:pStyle w:val="Texttabulka"/>
            </w:pPr>
            <w:r w:rsidRPr="00CD3EA1">
              <w:t>Labe</w:t>
            </w:r>
          </w:p>
        </w:tc>
        <w:tc>
          <w:tcPr>
            <w:tcW w:w="893" w:type="pct"/>
            <w:noWrap/>
            <w:tcMar>
              <w:left w:w="57" w:type="dxa"/>
              <w:right w:w="57" w:type="dxa"/>
            </w:tcMar>
            <w:vAlign w:val="center"/>
          </w:tcPr>
          <w:p w14:paraId="6393B69B" w14:textId="77777777" w:rsidR="00092C9E" w:rsidRPr="00CD3EA1" w:rsidRDefault="00092C9E" w:rsidP="00E4058A">
            <w:pPr>
              <w:pStyle w:val="Texttabulka"/>
            </w:pPr>
            <w:r w:rsidRPr="00CD3EA1">
              <w:t>1-14-05</w:t>
            </w:r>
          </w:p>
        </w:tc>
        <w:tc>
          <w:tcPr>
            <w:tcW w:w="2019" w:type="pct"/>
            <w:tcMar>
              <w:left w:w="57" w:type="dxa"/>
              <w:right w:w="57" w:type="dxa"/>
            </w:tcMar>
            <w:vAlign w:val="center"/>
          </w:tcPr>
          <w:p w14:paraId="34D15344" w14:textId="77777777" w:rsidR="00092C9E" w:rsidRPr="00CD3EA1" w:rsidRDefault="00F43824" w:rsidP="00E4058A">
            <w:pPr>
              <w:pStyle w:val="Texttabulka"/>
            </w:pPr>
            <w:r w:rsidRPr="00CD3EA1">
              <w:t>Kamenice a Labe pod Kamenicí </w:t>
            </w:r>
            <w:r w:rsidRPr="00CD3EA1">
              <w:rPr>
                <w:rFonts w:ascii="Arial" w:hAnsi="Arial" w:cs="Arial"/>
                <w:shd w:val="clear" w:color="auto" w:fill="FFFFFF"/>
              </w:rPr>
              <w:t> - část</w:t>
            </w:r>
            <w:r w:rsidRPr="00CD3EA1">
              <w:rPr>
                <w:rFonts w:ascii="Arial" w:hAnsi="Arial" w:cs="Arial"/>
                <w:shd w:val="clear" w:color="auto" w:fill="FFFFFF"/>
                <w:vertAlign w:val="superscript"/>
              </w:rPr>
              <w:t>*</w:t>
            </w:r>
            <w:r w:rsidRPr="00CD3EA1">
              <w:rPr>
                <w:rFonts w:ascii="Arial" w:hAnsi="Arial" w:cs="Arial"/>
                <w:shd w:val="clear" w:color="auto" w:fill="FFFFFF"/>
              </w:rPr>
              <w:t>)</w:t>
            </w:r>
          </w:p>
        </w:tc>
        <w:tc>
          <w:tcPr>
            <w:tcW w:w="781" w:type="pct"/>
            <w:noWrap/>
            <w:tcMar>
              <w:left w:w="57" w:type="dxa"/>
              <w:right w:w="57" w:type="dxa"/>
            </w:tcMar>
            <w:vAlign w:val="center"/>
          </w:tcPr>
          <w:p w14:paraId="5D743450" w14:textId="77777777" w:rsidR="00092C9E" w:rsidRPr="00EB3DFE" w:rsidRDefault="00092C9E" w:rsidP="00DE2FA1">
            <w:pPr>
              <w:pStyle w:val="Texttabulka"/>
              <w:jc w:val="right"/>
            </w:pPr>
            <w:r w:rsidRPr="00EB3DFE">
              <w:t>220,06</w:t>
            </w:r>
          </w:p>
        </w:tc>
      </w:tr>
      <w:tr w:rsidR="00092C9E" w:rsidRPr="00CD3EA1" w14:paraId="418620F7" w14:textId="77777777" w:rsidTr="00DE2FA1">
        <w:trPr>
          <w:trHeight w:val="364"/>
          <w:jc w:val="right"/>
        </w:trPr>
        <w:tc>
          <w:tcPr>
            <w:tcW w:w="653" w:type="pct"/>
            <w:vAlign w:val="center"/>
          </w:tcPr>
          <w:p w14:paraId="1C855FF8" w14:textId="77777777" w:rsidR="00092C9E" w:rsidRPr="00CD3EA1" w:rsidRDefault="00F43824" w:rsidP="001C7622">
            <w:pPr>
              <w:pStyle w:val="Texttabulka"/>
            </w:pPr>
            <w:r w:rsidRPr="00CD3EA1">
              <w:t>10100002</w:t>
            </w:r>
          </w:p>
        </w:tc>
        <w:tc>
          <w:tcPr>
            <w:tcW w:w="652" w:type="pct"/>
            <w:vAlign w:val="center"/>
          </w:tcPr>
          <w:p w14:paraId="43BF62D1" w14:textId="77777777" w:rsidR="00092C9E" w:rsidRPr="00CD3EA1" w:rsidRDefault="00F43824" w:rsidP="001C7622">
            <w:pPr>
              <w:pStyle w:val="Texttabulka"/>
            </w:pPr>
            <w:r w:rsidRPr="00CD3EA1">
              <w:t>Labe</w:t>
            </w:r>
          </w:p>
        </w:tc>
        <w:tc>
          <w:tcPr>
            <w:tcW w:w="893" w:type="pct"/>
            <w:noWrap/>
            <w:tcMar>
              <w:left w:w="57" w:type="dxa"/>
              <w:right w:w="57" w:type="dxa"/>
            </w:tcMar>
            <w:vAlign w:val="center"/>
          </w:tcPr>
          <w:p w14:paraId="203ECED5" w14:textId="77777777" w:rsidR="00092C9E" w:rsidRPr="00CD3EA1" w:rsidRDefault="00092C9E" w:rsidP="00E4058A">
            <w:pPr>
              <w:pStyle w:val="Texttabulka"/>
            </w:pPr>
            <w:r w:rsidRPr="00CD3EA1">
              <w:t>1-15-01</w:t>
            </w:r>
          </w:p>
        </w:tc>
        <w:tc>
          <w:tcPr>
            <w:tcW w:w="2019" w:type="pct"/>
            <w:tcMar>
              <w:left w:w="57" w:type="dxa"/>
              <w:right w:w="57" w:type="dxa"/>
            </w:tcMar>
            <w:vAlign w:val="center"/>
          </w:tcPr>
          <w:p w14:paraId="2491923B" w14:textId="77777777" w:rsidR="00092C9E" w:rsidRPr="00CD3EA1" w:rsidRDefault="00092C9E" w:rsidP="00E4058A">
            <w:pPr>
              <w:pStyle w:val="Texttabulka"/>
            </w:pPr>
            <w:r w:rsidRPr="00CD3EA1">
              <w:t>Pravostranné přítoky Labe ze Šluknovského výběžku</w:t>
            </w:r>
            <w:r w:rsidR="00F43824" w:rsidRPr="00CD3EA1">
              <w:t xml:space="preserve"> </w:t>
            </w:r>
            <w:r w:rsidR="00F43824" w:rsidRPr="00CD3EA1">
              <w:rPr>
                <w:rFonts w:ascii="Arial" w:hAnsi="Arial" w:cs="Arial"/>
                <w:shd w:val="clear" w:color="auto" w:fill="FFFFFF"/>
              </w:rPr>
              <w:t> - část</w:t>
            </w:r>
            <w:r w:rsidR="00F43824" w:rsidRPr="00CD3EA1">
              <w:rPr>
                <w:rFonts w:ascii="Arial" w:hAnsi="Arial" w:cs="Arial"/>
                <w:shd w:val="clear" w:color="auto" w:fill="FFFFFF"/>
                <w:vertAlign w:val="superscript"/>
              </w:rPr>
              <w:t>*</w:t>
            </w:r>
            <w:r w:rsidR="00F43824" w:rsidRPr="00CD3EA1">
              <w:rPr>
                <w:rFonts w:ascii="Arial" w:hAnsi="Arial" w:cs="Arial"/>
                <w:shd w:val="clear" w:color="auto" w:fill="FFFFFF"/>
              </w:rPr>
              <w:t>)</w:t>
            </w:r>
          </w:p>
        </w:tc>
        <w:tc>
          <w:tcPr>
            <w:tcW w:w="781" w:type="pct"/>
            <w:noWrap/>
            <w:tcMar>
              <w:left w:w="57" w:type="dxa"/>
              <w:right w:w="57" w:type="dxa"/>
            </w:tcMar>
            <w:vAlign w:val="center"/>
          </w:tcPr>
          <w:p w14:paraId="7FA39488" w14:textId="77777777" w:rsidR="00092C9E" w:rsidRPr="00EB3DFE" w:rsidRDefault="00092C9E" w:rsidP="00DE2FA1">
            <w:pPr>
              <w:pStyle w:val="Texttabulka"/>
              <w:jc w:val="right"/>
            </w:pPr>
            <w:r w:rsidRPr="00EB3DFE">
              <w:t>387,6</w:t>
            </w:r>
            <w:r w:rsidR="00BC1060" w:rsidRPr="00EB3DFE">
              <w:t>6</w:t>
            </w:r>
          </w:p>
        </w:tc>
      </w:tr>
      <w:tr w:rsidR="00092C9E" w:rsidRPr="00CD3EA1" w14:paraId="63E72DCF" w14:textId="77777777" w:rsidTr="00DE2FA1">
        <w:trPr>
          <w:trHeight w:val="364"/>
          <w:jc w:val="right"/>
        </w:trPr>
        <w:tc>
          <w:tcPr>
            <w:tcW w:w="653" w:type="pct"/>
            <w:vAlign w:val="center"/>
          </w:tcPr>
          <w:p w14:paraId="51AB6B70" w14:textId="77777777" w:rsidR="00092C9E" w:rsidRPr="00CD3EA1" w:rsidRDefault="00F43824" w:rsidP="001C7622">
            <w:pPr>
              <w:pStyle w:val="Texttabulka"/>
            </w:pPr>
            <w:r w:rsidRPr="00CD3EA1">
              <w:t>10100002</w:t>
            </w:r>
          </w:p>
        </w:tc>
        <w:tc>
          <w:tcPr>
            <w:tcW w:w="652" w:type="pct"/>
            <w:vAlign w:val="center"/>
          </w:tcPr>
          <w:p w14:paraId="38457B02" w14:textId="77777777" w:rsidR="00092C9E" w:rsidRPr="00CD3EA1" w:rsidRDefault="00F43824" w:rsidP="001C7622">
            <w:pPr>
              <w:pStyle w:val="Texttabulka"/>
            </w:pPr>
            <w:r w:rsidRPr="00CD3EA1">
              <w:t>Labe</w:t>
            </w:r>
          </w:p>
        </w:tc>
        <w:tc>
          <w:tcPr>
            <w:tcW w:w="893" w:type="pct"/>
            <w:noWrap/>
            <w:tcMar>
              <w:left w:w="57" w:type="dxa"/>
              <w:right w:w="57" w:type="dxa"/>
            </w:tcMar>
            <w:vAlign w:val="center"/>
          </w:tcPr>
          <w:p w14:paraId="5C8CD4F7" w14:textId="77777777" w:rsidR="00092C9E" w:rsidRPr="00CD3EA1" w:rsidRDefault="00092C9E" w:rsidP="00E4058A">
            <w:pPr>
              <w:pStyle w:val="Texttabulka"/>
            </w:pPr>
            <w:r w:rsidRPr="00CD3EA1">
              <w:t>1-15-02</w:t>
            </w:r>
          </w:p>
        </w:tc>
        <w:tc>
          <w:tcPr>
            <w:tcW w:w="2019" w:type="pct"/>
            <w:tcMar>
              <w:left w:w="57" w:type="dxa"/>
              <w:right w:w="57" w:type="dxa"/>
            </w:tcMar>
            <w:vAlign w:val="center"/>
          </w:tcPr>
          <w:p w14:paraId="21D2EE62" w14:textId="6C4A61FF" w:rsidR="00092C9E" w:rsidRPr="00CD3EA1" w:rsidRDefault="00DE2FA1" w:rsidP="00C52A31">
            <w:pPr>
              <w:pStyle w:val="Texttabulka"/>
            </w:pPr>
            <w:r w:rsidRPr="00DE2FA1">
              <w:t xml:space="preserve">Levostranné přítoky Labe tekoucí do SRN po Divokou Bystřici </w:t>
            </w:r>
            <w:r w:rsidR="00F43824" w:rsidRPr="00DE2FA1">
              <w:t>- část*)</w:t>
            </w:r>
          </w:p>
        </w:tc>
        <w:tc>
          <w:tcPr>
            <w:tcW w:w="781" w:type="pct"/>
            <w:noWrap/>
            <w:tcMar>
              <w:left w:w="57" w:type="dxa"/>
              <w:right w:w="57" w:type="dxa"/>
            </w:tcMar>
            <w:vAlign w:val="center"/>
          </w:tcPr>
          <w:p w14:paraId="340FF999" w14:textId="77777777" w:rsidR="00092C9E" w:rsidRPr="00EB3DFE" w:rsidRDefault="00092C9E" w:rsidP="00DE2FA1">
            <w:pPr>
              <w:pStyle w:val="Texttabulka"/>
              <w:jc w:val="right"/>
            </w:pPr>
            <w:r w:rsidRPr="00EB3DFE">
              <w:t>209,25</w:t>
            </w:r>
          </w:p>
        </w:tc>
      </w:tr>
      <w:tr w:rsidR="00092C9E" w:rsidRPr="00CD3EA1" w14:paraId="01CD50AD" w14:textId="77777777" w:rsidTr="00DE2FA1">
        <w:trPr>
          <w:trHeight w:val="364"/>
          <w:jc w:val="right"/>
        </w:trPr>
        <w:tc>
          <w:tcPr>
            <w:tcW w:w="653" w:type="pct"/>
            <w:vAlign w:val="center"/>
          </w:tcPr>
          <w:p w14:paraId="36D54620" w14:textId="77777777" w:rsidR="00092C9E" w:rsidRPr="00CD3EA1" w:rsidRDefault="00F43824" w:rsidP="001C7622">
            <w:pPr>
              <w:pStyle w:val="Texttabulka"/>
            </w:pPr>
            <w:r w:rsidRPr="00CD3EA1">
              <w:t>10100002</w:t>
            </w:r>
          </w:p>
        </w:tc>
        <w:tc>
          <w:tcPr>
            <w:tcW w:w="652" w:type="pct"/>
            <w:vAlign w:val="center"/>
          </w:tcPr>
          <w:p w14:paraId="2EF010FE" w14:textId="77777777" w:rsidR="00092C9E" w:rsidRPr="00CD3EA1" w:rsidRDefault="00F43824" w:rsidP="001C7622">
            <w:pPr>
              <w:pStyle w:val="Texttabulka"/>
            </w:pPr>
            <w:r w:rsidRPr="00CD3EA1">
              <w:t>Labe</w:t>
            </w:r>
          </w:p>
        </w:tc>
        <w:tc>
          <w:tcPr>
            <w:tcW w:w="893" w:type="pct"/>
            <w:noWrap/>
            <w:tcMar>
              <w:left w:w="57" w:type="dxa"/>
              <w:right w:w="57" w:type="dxa"/>
            </w:tcMar>
            <w:vAlign w:val="center"/>
          </w:tcPr>
          <w:p w14:paraId="4AC8B22B" w14:textId="77777777" w:rsidR="00092C9E" w:rsidRPr="00CD3EA1" w:rsidRDefault="00092C9E" w:rsidP="00E4058A">
            <w:pPr>
              <w:pStyle w:val="Texttabulka"/>
            </w:pPr>
            <w:r w:rsidRPr="00CD3EA1">
              <w:t>1-15-03</w:t>
            </w:r>
          </w:p>
        </w:tc>
        <w:tc>
          <w:tcPr>
            <w:tcW w:w="2019" w:type="pct"/>
            <w:tcMar>
              <w:left w:w="57" w:type="dxa"/>
              <w:right w:w="57" w:type="dxa"/>
            </w:tcMar>
            <w:vAlign w:val="center"/>
          </w:tcPr>
          <w:p w14:paraId="106809EB" w14:textId="77777777" w:rsidR="00092C9E" w:rsidRPr="00CD3EA1" w:rsidRDefault="00F43824" w:rsidP="00E4058A">
            <w:pPr>
              <w:pStyle w:val="Texttabulka"/>
            </w:pPr>
            <w:r w:rsidRPr="00CD3EA1">
              <w:t xml:space="preserve">Přítoky Freiberské Muldy, Šopavy a Flőhy </w:t>
            </w:r>
            <w:r w:rsidRPr="00CD3EA1">
              <w:rPr>
                <w:rFonts w:ascii="Arial" w:hAnsi="Arial" w:cs="Arial"/>
                <w:shd w:val="clear" w:color="auto" w:fill="FFFFFF"/>
              </w:rPr>
              <w:t> - část</w:t>
            </w:r>
            <w:r w:rsidRPr="00CD3EA1">
              <w:rPr>
                <w:rFonts w:ascii="Arial" w:hAnsi="Arial" w:cs="Arial"/>
                <w:shd w:val="clear" w:color="auto" w:fill="FFFFFF"/>
                <w:vertAlign w:val="superscript"/>
              </w:rPr>
              <w:t>*</w:t>
            </w:r>
            <w:r w:rsidRPr="00CD3EA1">
              <w:rPr>
                <w:rFonts w:ascii="Arial" w:hAnsi="Arial" w:cs="Arial"/>
                <w:shd w:val="clear" w:color="auto" w:fill="FFFFFF"/>
              </w:rPr>
              <w:t>)</w:t>
            </w:r>
          </w:p>
        </w:tc>
        <w:tc>
          <w:tcPr>
            <w:tcW w:w="781" w:type="pct"/>
            <w:noWrap/>
            <w:tcMar>
              <w:left w:w="57" w:type="dxa"/>
              <w:right w:w="57" w:type="dxa"/>
            </w:tcMar>
            <w:vAlign w:val="center"/>
          </w:tcPr>
          <w:p w14:paraId="02513E3D" w14:textId="77777777" w:rsidR="00092C9E" w:rsidRPr="00EB3DFE" w:rsidRDefault="00092C9E" w:rsidP="00DE2FA1">
            <w:pPr>
              <w:pStyle w:val="Texttabulka"/>
              <w:jc w:val="right"/>
            </w:pPr>
            <w:r w:rsidRPr="00EB3DFE">
              <w:t>518,36</w:t>
            </w:r>
          </w:p>
        </w:tc>
      </w:tr>
      <w:tr w:rsidR="00092C9E" w:rsidRPr="00CD3EA1" w14:paraId="1B78AC3A" w14:textId="77777777" w:rsidTr="00DE2FA1">
        <w:trPr>
          <w:trHeight w:val="364"/>
          <w:jc w:val="right"/>
        </w:trPr>
        <w:tc>
          <w:tcPr>
            <w:tcW w:w="653" w:type="pct"/>
            <w:vAlign w:val="center"/>
          </w:tcPr>
          <w:p w14:paraId="3C9CBE43" w14:textId="77777777" w:rsidR="00092C9E" w:rsidRPr="00CD3EA1" w:rsidRDefault="00F43824" w:rsidP="001C7622">
            <w:pPr>
              <w:pStyle w:val="Texttabulka"/>
            </w:pPr>
            <w:r w:rsidRPr="00CD3EA1">
              <w:t>10100002</w:t>
            </w:r>
          </w:p>
        </w:tc>
        <w:tc>
          <w:tcPr>
            <w:tcW w:w="652" w:type="pct"/>
            <w:vAlign w:val="center"/>
          </w:tcPr>
          <w:p w14:paraId="643BF0C4" w14:textId="77777777" w:rsidR="00092C9E" w:rsidRPr="00CD3EA1" w:rsidRDefault="00F43824" w:rsidP="001C7622">
            <w:pPr>
              <w:pStyle w:val="Texttabulka"/>
            </w:pPr>
            <w:r w:rsidRPr="00CD3EA1">
              <w:t>Labe</w:t>
            </w:r>
          </w:p>
        </w:tc>
        <w:tc>
          <w:tcPr>
            <w:tcW w:w="893" w:type="pct"/>
            <w:noWrap/>
            <w:tcMar>
              <w:left w:w="57" w:type="dxa"/>
              <w:right w:w="57" w:type="dxa"/>
            </w:tcMar>
            <w:vAlign w:val="center"/>
          </w:tcPr>
          <w:p w14:paraId="6A907EFE" w14:textId="77777777" w:rsidR="00092C9E" w:rsidRPr="00CD3EA1" w:rsidRDefault="00092C9E" w:rsidP="00E4058A">
            <w:pPr>
              <w:pStyle w:val="Texttabulka"/>
            </w:pPr>
            <w:r w:rsidRPr="00CD3EA1">
              <w:t>1-15-04</w:t>
            </w:r>
          </w:p>
        </w:tc>
        <w:tc>
          <w:tcPr>
            <w:tcW w:w="2019" w:type="pct"/>
            <w:tcMar>
              <w:left w:w="57" w:type="dxa"/>
              <w:right w:w="57" w:type="dxa"/>
            </w:tcMar>
            <w:vAlign w:val="center"/>
          </w:tcPr>
          <w:p w14:paraId="4464D6C7" w14:textId="6DDF16CB" w:rsidR="00092C9E" w:rsidRPr="00CD3EA1" w:rsidRDefault="00255262" w:rsidP="00E4058A">
            <w:pPr>
              <w:pStyle w:val="Texttabulka"/>
            </w:pPr>
            <w:r w:rsidRPr="00CD3EA1">
              <w:t>Přítoky Z</w:t>
            </w:r>
            <w:r w:rsidR="00733D84">
              <w:t>v</w:t>
            </w:r>
            <w:r w:rsidR="00A34C87">
              <w:t>í</w:t>
            </w:r>
            <w:r w:rsidR="00092C9E" w:rsidRPr="00CD3EA1">
              <w:t>kovské Muldy</w:t>
            </w:r>
            <w:r w:rsidR="00F43824" w:rsidRPr="00CD3EA1">
              <w:t xml:space="preserve"> </w:t>
            </w:r>
            <w:r w:rsidR="00F43824" w:rsidRPr="00CD3EA1">
              <w:rPr>
                <w:rFonts w:ascii="Arial" w:hAnsi="Arial" w:cs="Arial"/>
                <w:shd w:val="clear" w:color="auto" w:fill="FFFFFF"/>
              </w:rPr>
              <w:t> - část</w:t>
            </w:r>
            <w:r w:rsidR="00F43824" w:rsidRPr="00CD3EA1">
              <w:rPr>
                <w:rFonts w:ascii="Arial" w:hAnsi="Arial" w:cs="Arial"/>
                <w:shd w:val="clear" w:color="auto" w:fill="FFFFFF"/>
                <w:vertAlign w:val="superscript"/>
              </w:rPr>
              <w:t>*</w:t>
            </w:r>
            <w:r w:rsidR="00F43824" w:rsidRPr="00CD3EA1">
              <w:rPr>
                <w:rFonts w:ascii="Arial" w:hAnsi="Arial" w:cs="Arial"/>
                <w:shd w:val="clear" w:color="auto" w:fill="FFFFFF"/>
              </w:rPr>
              <w:t>)</w:t>
            </w:r>
          </w:p>
        </w:tc>
        <w:tc>
          <w:tcPr>
            <w:tcW w:w="781" w:type="pct"/>
            <w:noWrap/>
            <w:tcMar>
              <w:left w:w="57" w:type="dxa"/>
              <w:right w:w="57" w:type="dxa"/>
            </w:tcMar>
            <w:vAlign w:val="center"/>
          </w:tcPr>
          <w:p w14:paraId="6B905779" w14:textId="77777777" w:rsidR="00092C9E" w:rsidRPr="00EB3DFE" w:rsidRDefault="00092C9E" w:rsidP="00DE2FA1">
            <w:pPr>
              <w:pStyle w:val="Texttabulka"/>
              <w:jc w:val="right"/>
            </w:pPr>
            <w:r w:rsidRPr="00EB3DFE">
              <w:t>153,35</w:t>
            </w:r>
          </w:p>
        </w:tc>
      </w:tr>
      <w:tr w:rsidR="00092C9E" w:rsidRPr="00CD3EA1" w14:paraId="06B07141" w14:textId="77777777" w:rsidTr="00DE2FA1">
        <w:trPr>
          <w:trHeight w:val="364"/>
          <w:jc w:val="right"/>
        </w:trPr>
        <w:tc>
          <w:tcPr>
            <w:tcW w:w="653" w:type="pct"/>
            <w:vAlign w:val="center"/>
          </w:tcPr>
          <w:p w14:paraId="7F73FCDE" w14:textId="77777777" w:rsidR="00092C9E" w:rsidRPr="00CD3EA1" w:rsidRDefault="00F43824" w:rsidP="001C7622">
            <w:pPr>
              <w:pStyle w:val="Texttabulka"/>
            </w:pPr>
            <w:r w:rsidRPr="00CD3EA1">
              <w:t>10100002</w:t>
            </w:r>
          </w:p>
        </w:tc>
        <w:tc>
          <w:tcPr>
            <w:tcW w:w="652" w:type="pct"/>
            <w:vAlign w:val="center"/>
          </w:tcPr>
          <w:p w14:paraId="1FB8BBA6" w14:textId="77777777" w:rsidR="00092C9E" w:rsidRPr="00CD3EA1" w:rsidRDefault="00F43824" w:rsidP="001C7622">
            <w:pPr>
              <w:pStyle w:val="Texttabulka"/>
            </w:pPr>
            <w:r w:rsidRPr="00CD3EA1">
              <w:t>Labe</w:t>
            </w:r>
          </w:p>
        </w:tc>
        <w:tc>
          <w:tcPr>
            <w:tcW w:w="893" w:type="pct"/>
            <w:noWrap/>
            <w:tcMar>
              <w:left w:w="57" w:type="dxa"/>
              <w:right w:w="57" w:type="dxa"/>
            </w:tcMar>
            <w:vAlign w:val="center"/>
          </w:tcPr>
          <w:p w14:paraId="0D039178" w14:textId="77777777" w:rsidR="00092C9E" w:rsidRPr="00CD3EA1" w:rsidRDefault="00092C9E" w:rsidP="00E4058A">
            <w:pPr>
              <w:pStyle w:val="Texttabulka"/>
            </w:pPr>
            <w:r w:rsidRPr="00CD3EA1">
              <w:t>1-15-05</w:t>
            </w:r>
          </w:p>
        </w:tc>
        <w:tc>
          <w:tcPr>
            <w:tcW w:w="2019" w:type="pct"/>
            <w:tcMar>
              <w:left w:w="57" w:type="dxa"/>
              <w:right w:w="57" w:type="dxa"/>
            </w:tcMar>
            <w:vAlign w:val="center"/>
          </w:tcPr>
          <w:p w14:paraId="5CF06AFB" w14:textId="77777777" w:rsidR="00092C9E" w:rsidRPr="00CD3EA1" w:rsidRDefault="00092C9E" w:rsidP="00E4058A">
            <w:pPr>
              <w:pStyle w:val="Texttabulka"/>
            </w:pPr>
            <w:r w:rsidRPr="00CD3EA1">
              <w:t>Přítoky Sály a Bílé Elstery</w:t>
            </w:r>
            <w:r w:rsidR="00F43824" w:rsidRPr="00CD3EA1">
              <w:t xml:space="preserve"> </w:t>
            </w:r>
            <w:r w:rsidR="00F43824" w:rsidRPr="00CD3EA1">
              <w:rPr>
                <w:rFonts w:ascii="Arial" w:hAnsi="Arial" w:cs="Arial"/>
                <w:shd w:val="clear" w:color="auto" w:fill="FFFFFF"/>
              </w:rPr>
              <w:t> - část</w:t>
            </w:r>
            <w:r w:rsidR="00F43824" w:rsidRPr="00CD3EA1">
              <w:rPr>
                <w:rFonts w:ascii="Arial" w:hAnsi="Arial" w:cs="Arial"/>
                <w:shd w:val="clear" w:color="auto" w:fill="FFFFFF"/>
                <w:vertAlign w:val="superscript"/>
              </w:rPr>
              <w:t>*</w:t>
            </w:r>
            <w:r w:rsidR="00F43824" w:rsidRPr="00CD3EA1">
              <w:rPr>
                <w:rFonts w:ascii="Arial" w:hAnsi="Arial" w:cs="Arial"/>
                <w:shd w:val="clear" w:color="auto" w:fill="FFFFFF"/>
              </w:rPr>
              <w:t>)</w:t>
            </w:r>
          </w:p>
        </w:tc>
        <w:tc>
          <w:tcPr>
            <w:tcW w:w="781" w:type="pct"/>
            <w:noWrap/>
            <w:tcMar>
              <w:left w:w="57" w:type="dxa"/>
              <w:right w:w="57" w:type="dxa"/>
            </w:tcMar>
            <w:vAlign w:val="center"/>
          </w:tcPr>
          <w:p w14:paraId="0E44F67A" w14:textId="77777777" w:rsidR="00092C9E" w:rsidRPr="00EB3DFE" w:rsidRDefault="00092C9E" w:rsidP="00DE2FA1">
            <w:pPr>
              <w:pStyle w:val="Texttabulka"/>
              <w:jc w:val="right"/>
            </w:pPr>
            <w:r w:rsidRPr="00EB3DFE">
              <w:t>213,54</w:t>
            </w:r>
          </w:p>
        </w:tc>
      </w:tr>
    </w:tbl>
    <w:bookmarkEnd w:id="5"/>
    <w:p w14:paraId="39F5704E" w14:textId="77777777" w:rsidR="00087023" w:rsidRPr="00CD3EA1" w:rsidRDefault="00F43824" w:rsidP="00F43824">
      <w:pPr>
        <w:jc w:val="left"/>
        <w:rPr>
          <w:b/>
          <w:i/>
          <w:sz w:val="20"/>
          <w:szCs w:val="20"/>
        </w:rPr>
      </w:pPr>
      <w:r w:rsidRPr="00CD3EA1">
        <w:rPr>
          <w:rFonts w:cs="Arial"/>
          <w:i/>
          <w:color w:val="000000"/>
          <w:sz w:val="20"/>
          <w:szCs w:val="20"/>
          <w:shd w:val="clear" w:color="auto" w:fill="FFFFFF"/>
        </w:rPr>
        <w:t>*) povodí přesahující státní hranici České republiky</w:t>
      </w:r>
    </w:p>
    <w:p w14:paraId="17E221D3" w14:textId="520E839E" w:rsidR="00261528" w:rsidRDefault="00261528" w:rsidP="00261528">
      <w:r>
        <w:t>Ú</w:t>
      </w:r>
      <w:r w:rsidRPr="00261528">
        <w:t>zemí</w:t>
      </w:r>
      <w:r w:rsidRPr="006A3A05">
        <w:t xml:space="preserve"> dílčího povodí Ohře</w:t>
      </w:r>
      <w:r>
        <w:t xml:space="preserve"> zasahuje na území </w:t>
      </w:r>
      <w:r w:rsidR="009D263F">
        <w:t xml:space="preserve">celkem </w:t>
      </w:r>
      <w:r>
        <w:t>pěti krajů. Největší plochy náleží kraji Ústeckému a</w:t>
      </w:r>
      <w:r w:rsidR="005B500A">
        <w:t> </w:t>
      </w:r>
      <w:r>
        <w:t>Karlovarskému. Poté následují Liberecký a Středočeský kraj a nejmenší plochou na území dílčího povodí Ohře</w:t>
      </w:r>
      <w:r w:rsidR="00A76D25" w:rsidRPr="00A76D25">
        <w:t>, dolního Labe a ostatních přítoků Labe</w:t>
      </w:r>
      <w:r>
        <w:t xml:space="preserve"> zasahuje kraj Plzeňský. Vymezení dílčího povodí Ohře</w:t>
      </w:r>
      <w:r w:rsidR="00A76D25" w:rsidRPr="00A76D25">
        <w:t>, dolního Labe a ostatních přítoků Labe</w:t>
      </w:r>
      <w:r>
        <w:t xml:space="preserve"> vůči krajům je podrobně obsaženo v následující tabulce I.1.1b.</w:t>
      </w:r>
    </w:p>
    <w:p w14:paraId="11DC2103" w14:textId="77777777" w:rsidR="001A49FD" w:rsidRDefault="001A49FD" w:rsidP="00261528"/>
    <w:p w14:paraId="4F5C7D83" w14:textId="77777777" w:rsidR="00087023" w:rsidRPr="00CD3EA1" w:rsidRDefault="00DA39D2" w:rsidP="00B215AF">
      <w:pPr>
        <w:pStyle w:val="Tabulkanzev"/>
        <w:rPr>
          <w:sz w:val="20"/>
          <w:szCs w:val="20"/>
        </w:rPr>
      </w:pPr>
      <w:r w:rsidRPr="002744FB">
        <w:rPr>
          <w:sz w:val="20"/>
          <w:szCs w:val="20"/>
        </w:rPr>
        <w:t>Tabulka</w:t>
      </w:r>
      <w:r w:rsidR="00DE0CDC" w:rsidRPr="002744FB">
        <w:rPr>
          <w:sz w:val="20"/>
          <w:szCs w:val="20"/>
        </w:rPr>
        <w:t xml:space="preserve"> </w:t>
      </w:r>
      <w:r w:rsidR="00087023" w:rsidRPr="002744FB">
        <w:rPr>
          <w:sz w:val="20"/>
          <w:szCs w:val="20"/>
        </w:rPr>
        <w:t>I.1.1b</w:t>
      </w:r>
      <w:r w:rsidR="00DE0CDC" w:rsidRPr="002744FB">
        <w:rPr>
          <w:sz w:val="20"/>
          <w:szCs w:val="20"/>
        </w:rPr>
        <w:t xml:space="preserve"> </w:t>
      </w:r>
      <w:r w:rsidR="00087023" w:rsidRPr="002744FB">
        <w:rPr>
          <w:sz w:val="20"/>
          <w:szCs w:val="20"/>
        </w:rPr>
        <w:t>Vymezení dílčího povodí Ohře, dolního Labe a ostatních přítoků Labe vůči krajům</w:t>
      </w:r>
      <w:r w:rsidR="00A9601F" w:rsidRPr="002744FB">
        <w:rPr>
          <w:sz w:val="20"/>
          <w:szCs w:val="20"/>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86"/>
        <w:gridCol w:w="1710"/>
        <w:gridCol w:w="1933"/>
        <w:gridCol w:w="3131"/>
      </w:tblGrid>
      <w:tr w:rsidR="00087023" w:rsidRPr="00CD3EA1" w14:paraId="4AC3DE24" w14:textId="77777777" w:rsidTr="00F77A5D">
        <w:trPr>
          <w:trHeight w:val="364"/>
          <w:jc w:val="center"/>
        </w:trPr>
        <w:tc>
          <w:tcPr>
            <w:tcW w:w="1261" w:type="pct"/>
            <w:shd w:val="clear" w:color="auto" w:fill="EEECE1"/>
            <w:noWrap/>
            <w:tcMar>
              <w:left w:w="57" w:type="dxa"/>
              <w:right w:w="57" w:type="dxa"/>
            </w:tcMar>
            <w:vAlign w:val="center"/>
          </w:tcPr>
          <w:p w14:paraId="2A47EC13" w14:textId="77777777" w:rsidR="00087023" w:rsidRPr="00CD3EA1" w:rsidRDefault="00087023" w:rsidP="00087023">
            <w:pPr>
              <w:pStyle w:val="hlavikatabulky0"/>
              <w:rPr>
                <w:rFonts w:ascii="Arial Narrow" w:hAnsi="Arial Narrow"/>
                <w:sz w:val="20"/>
              </w:rPr>
            </w:pPr>
            <w:bookmarkStart w:id="6" w:name="OLE_LINK3"/>
            <w:r w:rsidRPr="00CD3EA1">
              <w:rPr>
                <w:rFonts w:ascii="Arial Narrow" w:hAnsi="Arial Narrow"/>
                <w:sz w:val="20"/>
              </w:rPr>
              <w:t>Kraj</w:t>
            </w:r>
          </w:p>
        </w:tc>
        <w:tc>
          <w:tcPr>
            <w:tcW w:w="943" w:type="pct"/>
            <w:shd w:val="clear" w:color="auto" w:fill="EEECE1"/>
            <w:tcMar>
              <w:left w:w="57" w:type="dxa"/>
              <w:right w:w="57" w:type="dxa"/>
            </w:tcMar>
            <w:vAlign w:val="center"/>
          </w:tcPr>
          <w:p w14:paraId="24385472" w14:textId="41A56B37" w:rsidR="00087023" w:rsidRPr="00CD3EA1" w:rsidRDefault="00087023" w:rsidP="00087023">
            <w:pPr>
              <w:pStyle w:val="hlavikatabulky0"/>
              <w:rPr>
                <w:rFonts w:ascii="Arial Narrow" w:hAnsi="Arial Narrow"/>
                <w:sz w:val="20"/>
              </w:rPr>
            </w:pPr>
            <w:r w:rsidRPr="00CD3EA1">
              <w:rPr>
                <w:rFonts w:ascii="Arial Narrow" w:hAnsi="Arial Narrow"/>
                <w:sz w:val="20"/>
              </w:rPr>
              <w:t xml:space="preserve">Plocha dílčího povodí </w:t>
            </w:r>
            <w:r w:rsidR="00B82B57">
              <w:rPr>
                <w:rFonts w:ascii="Arial Narrow" w:hAnsi="Arial Narrow"/>
                <w:sz w:val="20"/>
              </w:rPr>
              <w:t xml:space="preserve">na území kraje </w:t>
            </w:r>
            <w:r w:rsidRPr="00CD3EA1">
              <w:rPr>
                <w:rFonts w:ascii="Arial Narrow" w:hAnsi="Arial Narrow"/>
                <w:sz w:val="20"/>
              </w:rPr>
              <w:t>[km</w:t>
            </w:r>
            <w:r w:rsidRPr="00CD3EA1">
              <w:rPr>
                <w:rFonts w:ascii="Arial Narrow" w:hAnsi="Arial Narrow"/>
                <w:sz w:val="20"/>
                <w:vertAlign w:val="superscript"/>
              </w:rPr>
              <w:t>2</w:t>
            </w:r>
            <w:r w:rsidRPr="00CD3EA1">
              <w:rPr>
                <w:rFonts w:ascii="Arial Narrow" w:hAnsi="Arial Narrow"/>
                <w:sz w:val="20"/>
              </w:rPr>
              <w:t>]</w:t>
            </w:r>
          </w:p>
        </w:tc>
        <w:tc>
          <w:tcPr>
            <w:tcW w:w="1067" w:type="pct"/>
            <w:shd w:val="clear" w:color="auto" w:fill="EEECE1"/>
            <w:tcMar>
              <w:left w:w="57" w:type="dxa"/>
              <w:right w:w="57" w:type="dxa"/>
            </w:tcMar>
            <w:vAlign w:val="center"/>
          </w:tcPr>
          <w:p w14:paraId="200C4E17" w14:textId="77777777" w:rsidR="00087023" w:rsidRPr="00CD3EA1" w:rsidRDefault="00087023" w:rsidP="00087023">
            <w:pPr>
              <w:pStyle w:val="hlavikatabulky0"/>
              <w:rPr>
                <w:rFonts w:ascii="Arial Narrow" w:hAnsi="Arial Narrow"/>
                <w:sz w:val="20"/>
              </w:rPr>
            </w:pPr>
            <w:r w:rsidRPr="00CD3EA1">
              <w:rPr>
                <w:rFonts w:ascii="Arial Narrow" w:hAnsi="Arial Narrow"/>
                <w:sz w:val="20"/>
              </w:rPr>
              <w:t xml:space="preserve">Podíl plochy kraje </w:t>
            </w:r>
            <w:r w:rsidRPr="00CD3EA1">
              <w:rPr>
                <w:rFonts w:ascii="Arial Narrow" w:hAnsi="Arial Narrow"/>
                <w:sz w:val="20"/>
              </w:rPr>
              <w:br/>
              <w:t>v dílčím povodí [%]</w:t>
            </w:r>
          </w:p>
        </w:tc>
        <w:tc>
          <w:tcPr>
            <w:tcW w:w="1728" w:type="pct"/>
            <w:shd w:val="clear" w:color="auto" w:fill="EEECE1"/>
            <w:noWrap/>
            <w:tcMar>
              <w:left w:w="57" w:type="dxa"/>
              <w:right w:w="57" w:type="dxa"/>
            </w:tcMar>
            <w:vAlign w:val="center"/>
          </w:tcPr>
          <w:p w14:paraId="131C966F" w14:textId="77777777" w:rsidR="00087023" w:rsidRPr="00CD3EA1" w:rsidRDefault="00087023" w:rsidP="00087023">
            <w:pPr>
              <w:pStyle w:val="hlavikatabulky0"/>
              <w:rPr>
                <w:rFonts w:ascii="Arial Narrow" w:hAnsi="Arial Narrow"/>
                <w:sz w:val="20"/>
              </w:rPr>
            </w:pPr>
            <w:r w:rsidRPr="00CD3EA1">
              <w:rPr>
                <w:rFonts w:ascii="Arial Narrow" w:hAnsi="Arial Narrow"/>
                <w:sz w:val="20"/>
              </w:rPr>
              <w:t>Podíl dílčího povodí v ploše kraje [%]</w:t>
            </w:r>
          </w:p>
        </w:tc>
      </w:tr>
      <w:tr w:rsidR="00087023" w:rsidRPr="00CD3EA1" w14:paraId="6DA7A6E0" w14:textId="77777777" w:rsidTr="00087023">
        <w:trPr>
          <w:trHeight w:val="364"/>
          <w:jc w:val="center"/>
        </w:trPr>
        <w:tc>
          <w:tcPr>
            <w:tcW w:w="1261" w:type="pct"/>
            <w:noWrap/>
            <w:tcMar>
              <w:left w:w="57" w:type="dxa"/>
              <w:right w:w="57" w:type="dxa"/>
            </w:tcMar>
            <w:vAlign w:val="center"/>
          </w:tcPr>
          <w:p w14:paraId="572DDF4C" w14:textId="77777777" w:rsidR="00087023" w:rsidRPr="00CD3EA1" w:rsidRDefault="00087023" w:rsidP="00F41888">
            <w:pPr>
              <w:pStyle w:val="Texttabulka"/>
              <w:jc w:val="left"/>
            </w:pPr>
            <w:r w:rsidRPr="00CD3EA1">
              <w:t>Ústecký kraj</w:t>
            </w:r>
          </w:p>
        </w:tc>
        <w:tc>
          <w:tcPr>
            <w:tcW w:w="943" w:type="pct"/>
            <w:tcMar>
              <w:left w:w="57" w:type="dxa"/>
              <w:right w:w="57" w:type="dxa"/>
            </w:tcMar>
            <w:vAlign w:val="center"/>
          </w:tcPr>
          <w:p w14:paraId="15DC46BF" w14:textId="276B87CE" w:rsidR="00087023" w:rsidRPr="00CD3EA1" w:rsidRDefault="00113574" w:rsidP="00E4058A">
            <w:pPr>
              <w:pStyle w:val="Texttabulka"/>
            </w:pPr>
            <w:r>
              <w:t>5290</w:t>
            </w:r>
          </w:p>
        </w:tc>
        <w:tc>
          <w:tcPr>
            <w:tcW w:w="1067" w:type="pct"/>
            <w:tcMar>
              <w:left w:w="57" w:type="dxa"/>
              <w:right w:w="57" w:type="dxa"/>
            </w:tcMar>
            <w:vAlign w:val="center"/>
          </w:tcPr>
          <w:p w14:paraId="3E92C296" w14:textId="6313AC54" w:rsidR="00087023" w:rsidRPr="00CD3EA1" w:rsidRDefault="00087023" w:rsidP="00E4058A">
            <w:pPr>
              <w:pStyle w:val="Texttabulka"/>
            </w:pPr>
            <w:r w:rsidRPr="00CD3EA1">
              <w:t>55,</w:t>
            </w:r>
            <w:r w:rsidR="00113574">
              <w:t>58</w:t>
            </w:r>
          </w:p>
        </w:tc>
        <w:tc>
          <w:tcPr>
            <w:tcW w:w="1728" w:type="pct"/>
            <w:noWrap/>
            <w:tcMar>
              <w:left w:w="57" w:type="dxa"/>
              <w:right w:w="57" w:type="dxa"/>
            </w:tcMar>
            <w:vAlign w:val="center"/>
          </w:tcPr>
          <w:p w14:paraId="1F3FCCFC" w14:textId="4966988D" w:rsidR="00087023" w:rsidRPr="00CD3EA1" w:rsidRDefault="00113574" w:rsidP="00E4058A">
            <w:pPr>
              <w:pStyle w:val="Texttabulka"/>
            </w:pPr>
            <w:r>
              <w:t>99,10</w:t>
            </w:r>
          </w:p>
        </w:tc>
      </w:tr>
      <w:tr w:rsidR="00087023" w:rsidRPr="00CD3EA1" w14:paraId="5AB30BF8" w14:textId="77777777" w:rsidTr="00087023">
        <w:trPr>
          <w:trHeight w:val="364"/>
          <w:jc w:val="center"/>
        </w:trPr>
        <w:tc>
          <w:tcPr>
            <w:tcW w:w="1261" w:type="pct"/>
            <w:noWrap/>
            <w:tcMar>
              <w:left w:w="57" w:type="dxa"/>
              <w:right w:w="57" w:type="dxa"/>
            </w:tcMar>
            <w:vAlign w:val="center"/>
          </w:tcPr>
          <w:p w14:paraId="53B9DC94" w14:textId="77777777" w:rsidR="00087023" w:rsidRPr="00CD3EA1" w:rsidRDefault="00087023" w:rsidP="00F41888">
            <w:pPr>
              <w:pStyle w:val="Texttabulka"/>
              <w:jc w:val="left"/>
            </w:pPr>
            <w:r w:rsidRPr="00CD3EA1">
              <w:t>Karlovarský kraj</w:t>
            </w:r>
          </w:p>
        </w:tc>
        <w:tc>
          <w:tcPr>
            <w:tcW w:w="943" w:type="pct"/>
            <w:tcMar>
              <w:left w:w="57" w:type="dxa"/>
              <w:right w:w="57" w:type="dxa"/>
            </w:tcMar>
            <w:vAlign w:val="center"/>
          </w:tcPr>
          <w:p w14:paraId="1C5007B0" w14:textId="0B94ADCC" w:rsidR="00087023" w:rsidRPr="00CD3EA1" w:rsidRDefault="00087023" w:rsidP="00E4058A">
            <w:pPr>
              <w:pStyle w:val="Texttabulka"/>
            </w:pPr>
            <w:r w:rsidRPr="00CD3EA1">
              <w:t>26</w:t>
            </w:r>
            <w:r w:rsidR="00113574">
              <w:t>38</w:t>
            </w:r>
          </w:p>
        </w:tc>
        <w:tc>
          <w:tcPr>
            <w:tcW w:w="1067" w:type="pct"/>
            <w:tcMar>
              <w:left w:w="57" w:type="dxa"/>
              <w:right w:w="57" w:type="dxa"/>
            </w:tcMar>
            <w:vAlign w:val="center"/>
          </w:tcPr>
          <w:p w14:paraId="4543B052" w14:textId="79B6A4BC" w:rsidR="00087023" w:rsidRPr="00CD3EA1" w:rsidRDefault="00E9058A" w:rsidP="00E4058A">
            <w:pPr>
              <w:pStyle w:val="Texttabulka"/>
            </w:pPr>
            <w:r>
              <w:t>27,72</w:t>
            </w:r>
          </w:p>
        </w:tc>
        <w:tc>
          <w:tcPr>
            <w:tcW w:w="1728" w:type="pct"/>
            <w:noWrap/>
            <w:tcMar>
              <w:left w:w="57" w:type="dxa"/>
              <w:right w:w="57" w:type="dxa"/>
            </w:tcMar>
            <w:vAlign w:val="center"/>
          </w:tcPr>
          <w:p w14:paraId="50D01B45" w14:textId="6FAD8B58" w:rsidR="00087023" w:rsidRPr="00CD3EA1" w:rsidRDefault="00087023" w:rsidP="00E4058A">
            <w:pPr>
              <w:pStyle w:val="Texttabulka"/>
            </w:pPr>
            <w:r w:rsidRPr="00CD3EA1">
              <w:t>79,</w:t>
            </w:r>
            <w:r w:rsidR="00374BF2">
              <w:t>6</w:t>
            </w:r>
            <w:r w:rsidRPr="00CD3EA1">
              <w:t>9</w:t>
            </w:r>
          </w:p>
        </w:tc>
      </w:tr>
      <w:tr w:rsidR="00087023" w:rsidRPr="00CD3EA1" w14:paraId="290152B9" w14:textId="77777777" w:rsidTr="00087023">
        <w:trPr>
          <w:trHeight w:val="364"/>
          <w:jc w:val="center"/>
        </w:trPr>
        <w:tc>
          <w:tcPr>
            <w:tcW w:w="1261" w:type="pct"/>
            <w:noWrap/>
            <w:tcMar>
              <w:left w:w="57" w:type="dxa"/>
              <w:right w:w="57" w:type="dxa"/>
            </w:tcMar>
            <w:vAlign w:val="center"/>
          </w:tcPr>
          <w:p w14:paraId="21DF0422" w14:textId="77777777" w:rsidR="00087023" w:rsidRPr="00CD3EA1" w:rsidRDefault="00087023" w:rsidP="00F41888">
            <w:pPr>
              <w:pStyle w:val="Texttabulka"/>
              <w:jc w:val="left"/>
            </w:pPr>
            <w:r w:rsidRPr="00CD3EA1">
              <w:t>Liberecký kraj</w:t>
            </w:r>
          </w:p>
        </w:tc>
        <w:tc>
          <w:tcPr>
            <w:tcW w:w="943" w:type="pct"/>
            <w:tcMar>
              <w:left w:w="57" w:type="dxa"/>
              <w:right w:w="57" w:type="dxa"/>
            </w:tcMar>
            <w:vAlign w:val="center"/>
          </w:tcPr>
          <w:p w14:paraId="03AE5A6E" w14:textId="6E2E9D8C" w:rsidR="00087023" w:rsidRPr="00CD3EA1" w:rsidRDefault="00087023" w:rsidP="00E4058A">
            <w:pPr>
              <w:pStyle w:val="Texttabulka"/>
            </w:pPr>
            <w:r w:rsidRPr="00CD3EA1">
              <w:t>114</w:t>
            </w:r>
            <w:r w:rsidR="008E6849">
              <w:t>5</w:t>
            </w:r>
          </w:p>
        </w:tc>
        <w:tc>
          <w:tcPr>
            <w:tcW w:w="1067" w:type="pct"/>
            <w:tcMar>
              <w:left w:w="57" w:type="dxa"/>
              <w:right w:w="57" w:type="dxa"/>
            </w:tcMar>
            <w:vAlign w:val="center"/>
          </w:tcPr>
          <w:p w14:paraId="52CFEBC7" w14:textId="77777777" w:rsidR="00087023" w:rsidRPr="00CD3EA1" w:rsidRDefault="00087023" w:rsidP="00E4058A">
            <w:pPr>
              <w:pStyle w:val="Texttabulka"/>
            </w:pPr>
            <w:r w:rsidRPr="00CD3EA1">
              <w:t>12,18</w:t>
            </w:r>
          </w:p>
        </w:tc>
        <w:tc>
          <w:tcPr>
            <w:tcW w:w="1728" w:type="pct"/>
            <w:noWrap/>
            <w:tcMar>
              <w:left w:w="57" w:type="dxa"/>
              <w:right w:w="57" w:type="dxa"/>
            </w:tcMar>
            <w:vAlign w:val="center"/>
          </w:tcPr>
          <w:p w14:paraId="0D950584" w14:textId="77777777" w:rsidR="00087023" w:rsidRPr="00CD3EA1" w:rsidRDefault="00087023" w:rsidP="00E4058A">
            <w:pPr>
              <w:pStyle w:val="Texttabulka"/>
            </w:pPr>
            <w:r w:rsidRPr="00CD3EA1">
              <w:t>36,23</w:t>
            </w:r>
          </w:p>
        </w:tc>
      </w:tr>
      <w:tr w:rsidR="00087023" w:rsidRPr="00CD3EA1" w14:paraId="6A0272FB" w14:textId="77777777" w:rsidTr="00087023">
        <w:trPr>
          <w:trHeight w:val="364"/>
          <w:jc w:val="center"/>
        </w:trPr>
        <w:tc>
          <w:tcPr>
            <w:tcW w:w="1261" w:type="pct"/>
            <w:noWrap/>
            <w:tcMar>
              <w:left w:w="57" w:type="dxa"/>
              <w:right w:w="57" w:type="dxa"/>
            </w:tcMar>
            <w:vAlign w:val="center"/>
          </w:tcPr>
          <w:p w14:paraId="32CF5EC5" w14:textId="77777777" w:rsidR="00087023" w:rsidRPr="00CD3EA1" w:rsidRDefault="00087023" w:rsidP="00F41888">
            <w:pPr>
              <w:pStyle w:val="Texttabulka"/>
              <w:jc w:val="left"/>
            </w:pPr>
            <w:r w:rsidRPr="00CD3EA1">
              <w:t>Středočeský kraj</w:t>
            </w:r>
          </w:p>
        </w:tc>
        <w:tc>
          <w:tcPr>
            <w:tcW w:w="943" w:type="pct"/>
            <w:tcMar>
              <w:left w:w="57" w:type="dxa"/>
              <w:right w:w="57" w:type="dxa"/>
            </w:tcMar>
            <w:vAlign w:val="center"/>
          </w:tcPr>
          <w:p w14:paraId="5873840E" w14:textId="10E0EEED" w:rsidR="00087023" w:rsidRPr="00CD3EA1" w:rsidRDefault="00087023" w:rsidP="00E4058A">
            <w:pPr>
              <w:pStyle w:val="Texttabulka"/>
            </w:pPr>
            <w:r w:rsidRPr="00CD3EA1">
              <w:t>42</w:t>
            </w:r>
            <w:r w:rsidR="008E6849">
              <w:t>9</w:t>
            </w:r>
          </w:p>
        </w:tc>
        <w:tc>
          <w:tcPr>
            <w:tcW w:w="1067" w:type="pct"/>
            <w:tcMar>
              <w:left w:w="57" w:type="dxa"/>
              <w:right w:w="57" w:type="dxa"/>
            </w:tcMar>
            <w:vAlign w:val="center"/>
          </w:tcPr>
          <w:p w14:paraId="629DFAC7" w14:textId="77777777" w:rsidR="00087023" w:rsidRPr="00CD3EA1" w:rsidRDefault="00087023" w:rsidP="00E4058A">
            <w:pPr>
              <w:pStyle w:val="Texttabulka"/>
            </w:pPr>
            <w:r w:rsidRPr="00CD3EA1">
              <w:t>4,54</w:t>
            </w:r>
          </w:p>
        </w:tc>
        <w:tc>
          <w:tcPr>
            <w:tcW w:w="1728" w:type="pct"/>
            <w:noWrap/>
            <w:tcMar>
              <w:left w:w="57" w:type="dxa"/>
              <w:right w:w="57" w:type="dxa"/>
            </w:tcMar>
            <w:vAlign w:val="center"/>
          </w:tcPr>
          <w:p w14:paraId="61AAA17F" w14:textId="77777777" w:rsidR="00087023" w:rsidRPr="00CD3EA1" w:rsidRDefault="00087023" w:rsidP="00E4058A">
            <w:pPr>
              <w:pStyle w:val="Texttabulka"/>
            </w:pPr>
            <w:r w:rsidRPr="00CD3EA1">
              <w:t>3,87</w:t>
            </w:r>
          </w:p>
        </w:tc>
      </w:tr>
      <w:tr w:rsidR="00087023" w:rsidRPr="00CD3EA1" w14:paraId="49E14278" w14:textId="77777777" w:rsidTr="00087023">
        <w:trPr>
          <w:trHeight w:val="364"/>
          <w:jc w:val="center"/>
        </w:trPr>
        <w:tc>
          <w:tcPr>
            <w:tcW w:w="1261" w:type="pct"/>
            <w:noWrap/>
            <w:tcMar>
              <w:left w:w="57" w:type="dxa"/>
              <w:right w:w="57" w:type="dxa"/>
            </w:tcMar>
            <w:vAlign w:val="center"/>
          </w:tcPr>
          <w:p w14:paraId="7B01EBF5" w14:textId="77777777" w:rsidR="00087023" w:rsidRPr="00CD3EA1" w:rsidRDefault="00087023" w:rsidP="00F41888">
            <w:pPr>
              <w:pStyle w:val="Texttabulka"/>
              <w:jc w:val="left"/>
            </w:pPr>
            <w:r w:rsidRPr="00CD3EA1">
              <w:t>Plzeňský kraj</w:t>
            </w:r>
          </w:p>
        </w:tc>
        <w:tc>
          <w:tcPr>
            <w:tcW w:w="943" w:type="pct"/>
            <w:tcMar>
              <w:left w:w="57" w:type="dxa"/>
              <w:right w:w="57" w:type="dxa"/>
            </w:tcMar>
            <w:vAlign w:val="center"/>
          </w:tcPr>
          <w:p w14:paraId="13C621F9" w14:textId="05EB1489" w:rsidR="00087023" w:rsidRPr="00CD3EA1" w:rsidRDefault="00113574" w:rsidP="00E4058A">
            <w:pPr>
              <w:pStyle w:val="Texttabulka"/>
            </w:pPr>
            <w:r>
              <w:t>1</w:t>
            </w:r>
            <w:r w:rsidR="008E6849">
              <w:t>4</w:t>
            </w:r>
          </w:p>
        </w:tc>
        <w:tc>
          <w:tcPr>
            <w:tcW w:w="1067" w:type="pct"/>
            <w:tcMar>
              <w:left w:w="57" w:type="dxa"/>
              <w:right w:w="57" w:type="dxa"/>
            </w:tcMar>
            <w:vAlign w:val="center"/>
          </w:tcPr>
          <w:p w14:paraId="33120C9F" w14:textId="77777777" w:rsidR="00087023" w:rsidRPr="00CD3EA1" w:rsidRDefault="00087023" w:rsidP="00E4058A">
            <w:pPr>
              <w:pStyle w:val="Texttabulka"/>
            </w:pPr>
            <w:r w:rsidRPr="00CD3EA1">
              <w:t>0,17</w:t>
            </w:r>
          </w:p>
        </w:tc>
        <w:tc>
          <w:tcPr>
            <w:tcW w:w="1728" w:type="pct"/>
            <w:noWrap/>
            <w:tcMar>
              <w:left w:w="57" w:type="dxa"/>
              <w:right w:w="57" w:type="dxa"/>
            </w:tcMar>
            <w:vAlign w:val="center"/>
          </w:tcPr>
          <w:p w14:paraId="567B0E52" w14:textId="77777777" w:rsidR="00087023" w:rsidRPr="00CD3EA1" w:rsidRDefault="00087023" w:rsidP="00E4058A">
            <w:pPr>
              <w:pStyle w:val="Texttabulka"/>
            </w:pPr>
            <w:r w:rsidRPr="00CD3EA1">
              <w:t>0,21</w:t>
            </w:r>
          </w:p>
        </w:tc>
      </w:tr>
      <w:bookmarkEnd w:id="6"/>
    </w:tbl>
    <w:p w14:paraId="61BFD7E6" w14:textId="77777777" w:rsidR="00087023" w:rsidRPr="007067F1" w:rsidRDefault="00087023" w:rsidP="00087023">
      <w:pPr>
        <w:jc w:val="center"/>
      </w:pPr>
    </w:p>
    <w:p w14:paraId="17CA7863" w14:textId="6C3D5FEE" w:rsidR="00087023" w:rsidRPr="00835106" w:rsidRDefault="00087023" w:rsidP="00EF0A3B">
      <w:pPr>
        <w:pStyle w:val="Mapa"/>
        <w:rPr>
          <w:sz w:val="20"/>
          <w:szCs w:val="20"/>
        </w:rPr>
      </w:pPr>
      <w:r w:rsidRPr="00147150">
        <w:rPr>
          <w:sz w:val="20"/>
          <w:szCs w:val="20"/>
        </w:rPr>
        <w:t xml:space="preserve">Mapa </w:t>
      </w:r>
      <w:r w:rsidR="00EF0A3B" w:rsidRPr="00147150">
        <w:rPr>
          <w:sz w:val="20"/>
          <w:szCs w:val="20"/>
        </w:rPr>
        <w:t xml:space="preserve">OHL I.1.1a </w:t>
      </w:r>
      <w:r w:rsidR="00231FA0" w:rsidRPr="00147150">
        <w:rPr>
          <w:sz w:val="20"/>
          <w:szCs w:val="20"/>
        </w:rPr>
        <w:t>Dílčí povodí a povodí 3.řádu</w:t>
      </w:r>
      <w:r w:rsidRPr="00147150">
        <w:rPr>
          <w:sz w:val="20"/>
          <w:szCs w:val="20"/>
        </w:rPr>
        <w:t xml:space="preserve"> (příloha)</w:t>
      </w:r>
    </w:p>
    <w:p w14:paraId="4D791BAC" w14:textId="5F8E1982" w:rsidR="00087023" w:rsidRPr="00835106" w:rsidRDefault="00087023" w:rsidP="00EF0A3B">
      <w:pPr>
        <w:pStyle w:val="Mapa"/>
        <w:rPr>
          <w:sz w:val="20"/>
          <w:szCs w:val="20"/>
        </w:rPr>
      </w:pPr>
      <w:r w:rsidRPr="00147150">
        <w:rPr>
          <w:sz w:val="20"/>
          <w:szCs w:val="20"/>
        </w:rPr>
        <w:t xml:space="preserve">Mapa </w:t>
      </w:r>
      <w:r w:rsidR="00D45E1D" w:rsidRPr="00147150">
        <w:rPr>
          <w:sz w:val="20"/>
          <w:szCs w:val="20"/>
        </w:rPr>
        <w:t>OHL</w:t>
      </w:r>
      <w:r w:rsidR="00EF0A3B" w:rsidRPr="00147150">
        <w:rPr>
          <w:sz w:val="20"/>
          <w:szCs w:val="20"/>
        </w:rPr>
        <w:t xml:space="preserve"> </w:t>
      </w:r>
      <w:r w:rsidRPr="00147150">
        <w:rPr>
          <w:sz w:val="20"/>
          <w:szCs w:val="20"/>
        </w:rPr>
        <w:t>I.1.1b</w:t>
      </w:r>
      <w:r w:rsidR="00EF0A3B" w:rsidRPr="00147150">
        <w:rPr>
          <w:sz w:val="20"/>
          <w:szCs w:val="20"/>
        </w:rPr>
        <w:t xml:space="preserve"> </w:t>
      </w:r>
      <w:r w:rsidRPr="00147150">
        <w:rPr>
          <w:sz w:val="20"/>
          <w:szCs w:val="20"/>
        </w:rPr>
        <w:t>Působnost kompetentních úřadů (příloha)</w:t>
      </w:r>
    </w:p>
    <w:p w14:paraId="3A2767AE" w14:textId="26948DB0" w:rsidR="00087023" w:rsidRDefault="00087023" w:rsidP="00EF0A3B">
      <w:pPr>
        <w:pStyle w:val="Mapa"/>
      </w:pPr>
    </w:p>
    <w:p w14:paraId="14C16205" w14:textId="77777777" w:rsidR="00087023" w:rsidRPr="003818CA" w:rsidRDefault="00087023" w:rsidP="00DE0CDC">
      <w:pPr>
        <w:pStyle w:val="MakNad3"/>
      </w:pPr>
      <w:bookmarkStart w:id="7" w:name="_Toc86921649"/>
      <w:r w:rsidRPr="003818CA">
        <w:t>Klimatické poměry</w:t>
      </w:r>
      <w:bookmarkEnd w:id="7"/>
      <w:r w:rsidR="00A9601F" w:rsidRPr="003818CA">
        <w:t xml:space="preserve"> </w:t>
      </w:r>
    </w:p>
    <w:p w14:paraId="59DA0B31" w14:textId="77777777" w:rsidR="00087023" w:rsidRPr="00F0604A" w:rsidRDefault="00087023" w:rsidP="00087023">
      <w:pPr>
        <w:pStyle w:val="dlnadpis"/>
      </w:pPr>
      <w:r w:rsidRPr="00F0604A">
        <w:t xml:space="preserve">Teplotní poměry </w:t>
      </w:r>
    </w:p>
    <w:p w14:paraId="1CEC4B8B" w14:textId="366A3DD1" w:rsidR="00087023" w:rsidRPr="006A3A05" w:rsidRDefault="00087023" w:rsidP="00087023">
      <w:r w:rsidRPr="006A3A05">
        <w:t xml:space="preserve">Dílčí povodí Ohře se stejně jako celá Česká republika nachází v mírném klimatickém pásu severní polokoule </w:t>
      </w:r>
      <w:r w:rsidR="009D263F">
        <w:t>na </w:t>
      </w:r>
      <w:r w:rsidR="00D42932">
        <w:t>okraji území s mírným oceánským vlivem a</w:t>
      </w:r>
      <w:r w:rsidRPr="006A3A05">
        <w:t xml:space="preserve"> pravidelným střídáním čtyř </w:t>
      </w:r>
      <w:r w:rsidR="009F5605">
        <w:t>ročních období. S tím souvisí i </w:t>
      </w:r>
      <w:r w:rsidRPr="006A3A05">
        <w:t xml:space="preserve">poměrně pravidelný sezónní cyklus teplot a srážek. Mimo těchto sezónních výkyvů jsou krátkodobé změny počasí způsobovány častými přechody atmosférických front, které od sebe oddělují teplejší a studenější vzduchové masy a jsou většinou doprovázeny srážkami. </w:t>
      </w:r>
    </w:p>
    <w:p w14:paraId="301AC6D3" w14:textId="2AD94FEF" w:rsidR="00087023" w:rsidRPr="006A3A05" w:rsidRDefault="00087023" w:rsidP="00087023">
      <w:r w:rsidRPr="006A3A05">
        <w:t>Převládá zde střídání poměrně mírných zim a letních období. Nejvyšší průměrné lednové teploty</w:t>
      </w:r>
      <w:r>
        <w:t xml:space="preserve"> jsou v oblasti polabské tabule</w:t>
      </w:r>
      <w:r w:rsidRPr="006A3A05">
        <w:t xml:space="preserve"> -1°C a v severní části podkrušnohorských pánví -2°C. Nejnižší průměrné lednové teploty jsou v nejvyšších polohách Krušných hor -6°C. Nejvyšší průměrné červencové teploty jsou v nejnižších polohách Krušných hor do 20°C (dolní Poohří, Polabí, mostecká pánev), nejnižší na hřebenech Krušných hor a</w:t>
      </w:r>
      <w:r>
        <w:t> </w:t>
      </w:r>
      <w:r w:rsidRPr="006A3A05">
        <w:t>v</w:t>
      </w:r>
      <w:r>
        <w:t> </w:t>
      </w:r>
      <w:r w:rsidRPr="006A3A05">
        <w:t xml:space="preserve">nejvyšších polohách Českého středohoří (do 14°C). </w:t>
      </w:r>
    </w:p>
    <w:p w14:paraId="0E4A5064" w14:textId="77777777" w:rsidR="00087023" w:rsidRPr="006A3A05" w:rsidRDefault="00087023" w:rsidP="00087023">
      <w:pPr>
        <w:pStyle w:val="dlnadpis"/>
        <w:jc w:val="both"/>
      </w:pPr>
      <w:r w:rsidRPr="006A3A05">
        <w:t xml:space="preserve">Srážkové poměry </w:t>
      </w:r>
    </w:p>
    <w:p w14:paraId="53FAC798" w14:textId="184842BC" w:rsidR="00087023" w:rsidRPr="006A3A05" w:rsidRDefault="00087023" w:rsidP="009E53CF">
      <w:pPr>
        <w:spacing w:before="120" w:after="0"/>
      </w:pPr>
      <w:r w:rsidRPr="00F76FA0">
        <w:t xml:space="preserve">Průměrný roční úhrn srážek na území ČR je </w:t>
      </w:r>
      <w:r w:rsidR="00B96C6A" w:rsidRPr="00F76FA0">
        <w:t>68</w:t>
      </w:r>
      <w:r w:rsidR="00A00A58" w:rsidRPr="00F76FA0">
        <w:t>2</w:t>
      </w:r>
      <w:r w:rsidRPr="00F76FA0">
        <w:t xml:space="preserve"> mm</w:t>
      </w:r>
      <w:r w:rsidR="00463C7B" w:rsidRPr="00F76FA0">
        <w:t xml:space="preserve"> (dlouhodobý srážkový normál 19</w:t>
      </w:r>
      <w:r w:rsidR="00FF19F4" w:rsidRPr="00F76FA0">
        <w:t>91</w:t>
      </w:r>
      <w:r w:rsidR="00463C7B" w:rsidRPr="00F76FA0">
        <w:t xml:space="preserve"> – 20</w:t>
      </w:r>
      <w:r w:rsidR="00FF19F4" w:rsidRPr="00F76FA0">
        <w:t>20</w:t>
      </w:r>
      <w:r w:rsidR="00463C7B" w:rsidRPr="00F76FA0">
        <w:t>)</w:t>
      </w:r>
      <w:r w:rsidRPr="00F76FA0">
        <w:t>. Jeho</w:t>
      </w:r>
      <w:r w:rsidRPr="006A3A05">
        <w:t xml:space="preserve"> rozdělení v průběhu roku má spíše kontinentální charakter. Nejvyšší měsíční úhrny srážek připadají na květen až srpen, nejméně srážek je v únoru až březnu. V</w:t>
      </w:r>
      <w:r>
        <w:t> </w:t>
      </w:r>
      <w:r w:rsidR="00967BF4">
        <w:t>l</w:t>
      </w:r>
      <w:r w:rsidRPr="006A3A05">
        <w:t xml:space="preserve">etních měsících se často vyskytují krátkodobé extrémní srážky bouřkového charakteru, které zasahují poměrně malá území. Dlouhodobý úhrn srážek obecně stoupá se zvětšující se nadmořskou výškou, významně se však projevují orografické vlivy terénu. </w:t>
      </w:r>
    </w:p>
    <w:p w14:paraId="56C8060F" w14:textId="77777777" w:rsidR="00087023" w:rsidRPr="006A3A05" w:rsidRDefault="00087023" w:rsidP="009E53CF">
      <w:pPr>
        <w:spacing w:before="120" w:after="0"/>
      </w:pPr>
      <w:r w:rsidRPr="006A3A05">
        <w:t>Srážkové poměry v dílčím povodí Ohře a dolního Labe jsou obdobně jako teplotní poměry značně ovlivněny orografickým členěním a zejména nadmořskými výškami, proto je rozdělení srážek v oblasti povodí místně velmi nerovnoměrné. Dlouhodobý průměrný roční úhrn srážek v této oblasti povodí (6</w:t>
      </w:r>
      <w:r w:rsidR="00463C7B">
        <w:t>88</w:t>
      </w:r>
      <w:r w:rsidRPr="006A3A05">
        <w:t xml:space="preserve"> mm)</w:t>
      </w:r>
      <w:r w:rsidR="00463C7B">
        <w:t xml:space="preserve"> </w:t>
      </w:r>
      <w:r w:rsidRPr="006A3A05">
        <w:t xml:space="preserve">je přibližně v úrovni průměrného úhrnu ČR, ale skutečné úhrny kolísají ve velmi významném rozmezí jak v průběhu roku, tak v delším časovém období. Tato skutečnost významně ovlivňuje zabezpečenost ročních odtoků a současně i riziko vzniku extrémních povodňových stavů. </w:t>
      </w:r>
    </w:p>
    <w:p w14:paraId="529D403F" w14:textId="78480C70" w:rsidR="00087023" w:rsidRDefault="00087023" w:rsidP="009E53CF">
      <w:pPr>
        <w:spacing w:before="120" w:after="0"/>
      </w:pPr>
      <w:r w:rsidRPr="006A3A05">
        <w:t>Nejnižší srážky v této oblasti (i na území celé ČR) jsou na Žatecku (dešťový stín Krušných a Doupovských hor), kde dlouhodobý průměr činí kolem 400 – 500 mm, nejvyšší jsou v oblasti Klínovce v Krušných horách – více než 1000 mm. Více než 16 % z celkové plochy povodí má průměrný roční srážkový úhrn menší než 500 mm, většina území (kolem 61 %) má roční srážkový úhrn v rozmezí 500 – 700 mm.</w:t>
      </w:r>
    </w:p>
    <w:p w14:paraId="15AD26D0" w14:textId="0E0CCFDE" w:rsidR="007176B2" w:rsidRDefault="007176B2" w:rsidP="007176B2">
      <w:pPr>
        <w:pStyle w:val="TABULKA"/>
      </w:pPr>
      <w:bookmarkStart w:id="8" w:name="_Toc159915035"/>
      <w:r>
        <w:t>Tabulka I</w:t>
      </w:r>
      <w:r w:rsidRPr="001A2241">
        <w:t>.1.</w:t>
      </w:r>
      <w:r>
        <w:t>2a</w:t>
      </w:r>
      <w:r w:rsidRPr="001A2241">
        <w:t xml:space="preserve"> </w:t>
      </w:r>
      <w:r>
        <w:t>–</w:t>
      </w:r>
      <w:r w:rsidRPr="001A2241">
        <w:t xml:space="preserve"> </w:t>
      </w:r>
      <w:r>
        <w:t>Průměrný roční úhrn srážek v dílčím povodí</w:t>
      </w:r>
      <w:bookmarkEnd w:id="8"/>
    </w:p>
    <w:tbl>
      <w:tblPr>
        <w:tblStyle w:val="Mkatabulky"/>
        <w:tblW w:w="0" w:type="auto"/>
        <w:tblLook w:val="04A0" w:firstRow="1" w:lastRow="0" w:firstColumn="1" w:lastColumn="0" w:noHBand="0" w:noVBand="1"/>
      </w:tblPr>
      <w:tblGrid>
        <w:gridCol w:w="2970"/>
        <w:gridCol w:w="1522"/>
        <w:gridCol w:w="1523"/>
        <w:gridCol w:w="1522"/>
        <w:gridCol w:w="1523"/>
      </w:tblGrid>
      <w:tr w:rsidR="007176B2" w:rsidRPr="00E408B1" w14:paraId="555C72B4" w14:textId="77777777" w:rsidTr="007176B2">
        <w:tc>
          <w:tcPr>
            <w:tcW w:w="2972" w:type="dxa"/>
          </w:tcPr>
          <w:p w14:paraId="2EB6C71D" w14:textId="77777777" w:rsidR="007176B2" w:rsidRPr="00E408B1" w:rsidRDefault="007176B2" w:rsidP="007176B2">
            <w:pPr>
              <w:spacing w:after="0"/>
              <w:jc w:val="center"/>
              <w:rPr>
                <w:sz w:val="20"/>
                <w:szCs w:val="20"/>
              </w:rPr>
            </w:pPr>
          </w:p>
        </w:tc>
        <w:tc>
          <w:tcPr>
            <w:tcW w:w="1522" w:type="dxa"/>
          </w:tcPr>
          <w:p w14:paraId="35017D4D" w14:textId="77777777" w:rsidR="007176B2" w:rsidRPr="00E408B1" w:rsidRDefault="007176B2" w:rsidP="007176B2">
            <w:pPr>
              <w:spacing w:after="0"/>
              <w:jc w:val="center"/>
              <w:rPr>
                <w:b/>
                <w:bCs/>
                <w:sz w:val="20"/>
                <w:szCs w:val="20"/>
              </w:rPr>
            </w:pPr>
            <w:r w:rsidRPr="00E408B1">
              <w:rPr>
                <w:b/>
                <w:bCs/>
                <w:sz w:val="20"/>
                <w:szCs w:val="20"/>
              </w:rPr>
              <w:t>2021</w:t>
            </w:r>
          </w:p>
        </w:tc>
        <w:tc>
          <w:tcPr>
            <w:tcW w:w="1523" w:type="dxa"/>
          </w:tcPr>
          <w:p w14:paraId="1530BDAE" w14:textId="77777777" w:rsidR="007176B2" w:rsidRPr="00E408B1" w:rsidRDefault="007176B2" w:rsidP="007176B2">
            <w:pPr>
              <w:spacing w:after="0"/>
              <w:jc w:val="center"/>
              <w:rPr>
                <w:b/>
                <w:bCs/>
                <w:sz w:val="20"/>
                <w:szCs w:val="20"/>
              </w:rPr>
            </w:pPr>
            <w:r w:rsidRPr="00E408B1">
              <w:rPr>
                <w:b/>
                <w:bCs/>
                <w:sz w:val="20"/>
                <w:szCs w:val="20"/>
              </w:rPr>
              <w:t>2022</w:t>
            </w:r>
          </w:p>
        </w:tc>
        <w:tc>
          <w:tcPr>
            <w:tcW w:w="1522" w:type="dxa"/>
          </w:tcPr>
          <w:p w14:paraId="09E9735D" w14:textId="77777777" w:rsidR="007176B2" w:rsidRPr="00E408B1" w:rsidRDefault="007176B2" w:rsidP="007176B2">
            <w:pPr>
              <w:spacing w:after="0"/>
              <w:jc w:val="center"/>
              <w:rPr>
                <w:b/>
                <w:bCs/>
                <w:sz w:val="20"/>
                <w:szCs w:val="20"/>
              </w:rPr>
            </w:pPr>
            <w:r w:rsidRPr="00E408B1">
              <w:rPr>
                <w:b/>
                <w:bCs/>
                <w:sz w:val="20"/>
                <w:szCs w:val="20"/>
              </w:rPr>
              <w:t>2023</w:t>
            </w:r>
          </w:p>
        </w:tc>
        <w:tc>
          <w:tcPr>
            <w:tcW w:w="1523" w:type="dxa"/>
          </w:tcPr>
          <w:p w14:paraId="5BFB5E45" w14:textId="77777777" w:rsidR="007176B2" w:rsidRPr="00E408B1" w:rsidRDefault="007176B2" w:rsidP="007176B2">
            <w:pPr>
              <w:spacing w:after="0"/>
              <w:jc w:val="center"/>
              <w:rPr>
                <w:b/>
                <w:bCs/>
                <w:sz w:val="20"/>
                <w:szCs w:val="20"/>
              </w:rPr>
            </w:pPr>
            <w:r w:rsidRPr="00E408B1">
              <w:rPr>
                <w:b/>
                <w:bCs/>
                <w:sz w:val="20"/>
                <w:szCs w:val="20"/>
              </w:rPr>
              <w:t>2024</w:t>
            </w:r>
          </w:p>
        </w:tc>
      </w:tr>
      <w:tr w:rsidR="007176B2" w:rsidRPr="00E408B1" w14:paraId="6E143DF2" w14:textId="77777777" w:rsidTr="007176B2">
        <w:tc>
          <w:tcPr>
            <w:tcW w:w="2972" w:type="dxa"/>
          </w:tcPr>
          <w:p w14:paraId="56A943F9" w14:textId="77777777" w:rsidR="007176B2" w:rsidRPr="00E408B1" w:rsidRDefault="007176B2" w:rsidP="007176B2">
            <w:pPr>
              <w:spacing w:after="0"/>
              <w:jc w:val="center"/>
              <w:rPr>
                <w:sz w:val="20"/>
                <w:szCs w:val="20"/>
              </w:rPr>
            </w:pPr>
            <w:r w:rsidRPr="00E408B1">
              <w:rPr>
                <w:sz w:val="20"/>
                <w:szCs w:val="20"/>
              </w:rPr>
              <w:t>průměrné roční srážky [mm]</w:t>
            </w:r>
          </w:p>
        </w:tc>
        <w:tc>
          <w:tcPr>
            <w:tcW w:w="1522" w:type="dxa"/>
          </w:tcPr>
          <w:p w14:paraId="36A18678" w14:textId="3FB20D55" w:rsidR="007176B2" w:rsidRPr="00E408B1" w:rsidRDefault="00BB1687" w:rsidP="007176B2">
            <w:pPr>
              <w:spacing w:after="0"/>
              <w:jc w:val="center"/>
              <w:rPr>
                <w:sz w:val="20"/>
                <w:szCs w:val="20"/>
              </w:rPr>
            </w:pPr>
            <w:r>
              <w:rPr>
                <w:sz w:val="20"/>
                <w:szCs w:val="20"/>
              </w:rPr>
              <w:t>759</w:t>
            </w:r>
          </w:p>
        </w:tc>
        <w:tc>
          <w:tcPr>
            <w:tcW w:w="1523" w:type="dxa"/>
          </w:tcPr>
          <w:p w14:paraId="6DB0695B" w14:textId="24AF0CEB" w:rsidR="007176B2" w:rsidRPr="00E408B1" w:rsidRDefault="00E75670" w:rsidP="007176B2">
            <w:pPr>
              <w:spacing w:after="0"/>
              <w:jc w:val="center"/>
              <w:rPr>
                <w:sz w:val="20"/>
                <w:szCs w:val="20"/>
              </w:rPr>
            </w:pPr>
            <w:r>
              <w:rPr>
                <w:sz w:val="20"/>
                <w:szCs w:val="20"/>
              </w:rPr>
              <w:t>634</w:t>
            </w:r>
          </w:p>
        </w:tc>
        <w:tc>
          <w:tcPr>
            <w:tcW w:w="1522" w:type="dxa"/>
          </w:tcPr>
          <w:p w14:paraId="23C6B801" w14:textId="6899DD22" w:rsidR="007176B2" w:rsidRPr="00E408B1" w:rsidRDefault="00E75670" w:rsidP="007176B2">
            <w:pPr>
              <w:spacing w:after="0"/>
              <w:jc w:val="center"/>
              <w:rPr>
                <w:sz w:val="20"/>
                <w:szCs w:val="20"/>
              </w:rPr>
            </w:pPr>
            <w:r>
              <w:rPr>
                <w:sz w:val="20"/>
                <w:szCs w:val="20"/>
              </w:rPr>
              <w:t>810</w:t>
            </w:r>
          </w:p>
        </w:tc>
        <w:tc>
          <w:tcPr>
            <w:tcW w:w="1523" w:type="dxa"/>
          </w:tcPr>
          <w:p w14:paraId="198DC03A" w14:textId="17A15FE0" w:rsidR="007176B2" w:rsidRPr="00E408B1" w:rsidRDefault="00E75670" w:rsidP="007176B2">
            <w:pPr>
              <w:spacing w:after="0"/>
              <w:jc w:val="center"/>
              <w:rPr>
                <w:sz w:val="20"/>
                <w:szCs w:val="20"/>
              </w:rPr>
            </w:pPr>
            <w:r>
              <w:rPr>
                <w:sz w:val="20"/>
                <w:szCs w:val="20"/>
              </w:rPr>
              <w:t>769</w:t>
            </w:r>
          </w:p>
        </w:tc>
      </w:tr>
      <w:tr w:rsidR="007176B2" w:rsidRPr="00E408B1" w14:paraId="5953A5A5" w14:textId="77777777" w:rsidTr="007176B2">
        <w:tc>
          <w:tcPr>
            <w:tcW w:w="2972" w:type="dxa"/>
          </w:tcPr>
          <w:p w14:paraId="199954B1" w14:textId="3FFB2533" w:rsidR="007176B2" w:rsidRPr="00E408B1" w:rsidRDefault="007176B2" w:rsidP="007176B2">
            <w:pPr>
              <w:spacing w:after="0"/>
              <w:jc w:val="center"/>
              <w:rPr>
                <w:sz w:val="20"/>
                <w:szCs w:val="20"/>
              </w:rPr>
            </w:pPr>
            <w:r w:rsidRPr="00E408B1">
              <w:rPr>
                <w:sz w:val="20"/>
                <w:szCs w:val="20"/>
              </w:rPr>
              <w:t>odchylka od normálu</w:t>
            </w:r>
            <w:r w:rsidR="00E70C55">
              <w:rPr>
                <w:sz w:val="20"/>
                <w:szCs w:val="20"/>
              </w:rPr>
              <w:t xml:space="preserve"> v ČR</w:t>
            </w:r>
            <w:r w:rsidRPr="00E408B1">
              <w:rPr>
                <w:sz w:val="20"/>
                <w:szCs w:val="20"/>
              </w:rPr>
              <w:t xml:space="preserve"> [%]</w:t>
            </w:r>
          </w:p>
        </w:tc>
        <w:tc>
          <w:tcPr>
            <w:tcW w:w="1522" w:type="dxa"/>
          </w:tcPr>
          <w:p w14:paraId="2A52D3CF" w14:textId="338B4F75" w:rsidR="007176B2" w:rsidRPr="00E408B1" w:rsidRDefault="00E75670" w:rsidP="007176B2">
            <w:pPr>
              <w:spacing w:after="0"/>
              <w:jc w:val="center"/>
              <w:rPr>
                <w:sz w:val="20"/>
                <w:szCs w:val="20"/>
              </w:rPr>
            </w:pPr>
            <w:r>
              <w:rPr>
                <w:sz w:val="20"/>
                <w:szCs w:val="20"/>
              </w:rPr>
              <w:t>103 %</w:t>
            </w:r>
          </w:p>
        </w:tc>
        <w:tc>
          <w:tcPr>
            <w:tcW w:w="1523" w:type="dxa"/>
          </w:tcPr>
          <w:p w14:paraId="469466F1" w14:textId="54148DA8" w:rsidR="007176B2" w:rsidRPr="00E408B1" w:rsidRDefault="00E75670" w:rsidP="007176B2">
            <w:pPr>
              <w:spacing w:after="0"/>
              <w:jc w:val="center"/>
              <w:rPr>
                <w:sz w:val="20"/>
                <w:szCs w:val="20"/>
              </w:rPr>
            </w:pPr>
            <w:r>
              <w:rPr>
                <w:sz w:val="20"/>
                <w:szCs w:val="20"/>
              </w:rPr>
              <w:t>86 %</w:t>
            </w:r>
          </w:p>
        </w:tc>
        <w:tc>
          <w:tcPr>
            <w:tcW w:w="1522" w:type="dxa"/>
          </w:tcPr>
          <w:p w14:paraId="463E14FA" w14:textId="38AC7DCB" w:rsidR="007176B2" w:rsidRPr="00E408B1" w:rsidRDefault="00E75670" w:rsidP="007176B2">
            <w:pPr>
              <w:spacing w:after="0"/>
              <w:jc w:val="center"/>
              <w:rPr>
                <w:sz w:val="20"/>
                <w:szCs w:val="20"/>
              </w:rPr>
            </w:pPr>
            <w:r>
              <w:rPr>
                <w:sz w:val="20"/>
                <w:szCs w:val="20"/>
              </w:rPr>
              <w:t>109 %</w:t>
            </w:r>
          </w:p>
        </w:tc>
        <w:tc>
          <w:tcPr>
            <w:tcW w:w="1523" w:type="dxa"/>
          </w:tcPr>
          <w:p w14:paraId="56B78419" w14:textId="60AC77BA" w:rsidR="007176B2" w:rsidRPr="00E408B1" w:rsidRDefault="00E75670" w:rsidP="007176B2">
            <w:pPr>
              <w:spacing w:after="0"/>
              <w:jc w:val="center"/>
              <w:rPr>
                <w:sz w:val="20"/>
                <w:szCs w:val="20"/>
              </w:rPr>
            </w:pPr>
            <w:r>
              <w:rPr>
                <w:sz w:val="20"/>
                <w:szCs w:val="20"/>
              </w:rPr>
              <w:t>104 %</w:t>
            </w:r>
          </w:p>
        </w:tc>
      </w:tr>
    </w:tbl>
    <w:p w14:paraId="7906A0BA" w14:textId="1732A493" w:rsidR="007176B2" w:rsidRDefault="007176B2" w:rsidP="007176B2">
      <w:pPr>
        <w:pStyle w:val="TABULKA"/>
      </w:pPr>
      <w:bookmarkStart w:id="9" w:name="_Toc159915036"/>
      <w:r>
        <w:t>Tabulka I</w:t>
      </w:r>
      <w:r w:rsidRPr="001A2241">
        <w:t>.1.</w:t>
      </w:r>
      <w:r>
        <w:t>2b</w:t>
      </w:r>
      <w:r w:rsidRPr="001A2241">
        <w:t xml:space="preserve"> </w:t>
      </w:r>
      <w:r>
        <w:t>–</w:t>
      </w:r>
      <w:r w:rsidRPr="001A2241">
        <w:t xml:space="preserve"> </w:t>
      </w:r>
      <w:r>
        <w:t>Průměrná roční teplota vzduchu v dílčím povodí</w:t>
      </w:r>
      <w:bookmarkEnd w:id="9"/>
    </w:p>
    <w:tbl>
      <w:tblPr>
        <w:tblStyle w:val="Mkatabulky"/>
        <w:tblW w:w="0" w:type="auto"/>
        <w:tblLook w:val="04A0" w:firstRow="1" w:lastRow="0" w:firstColumn="1" w:lastColumn="0" w:noHBand="0" w:noVBand="1"/>
      </w:tblPr>
      <w:tblGrid>
        <w:gridCol w:w="2970"/>
        <w:gridCol w:w="1522"/>
        <w:gridCol w:w="1523"/>
        <w:gridCol w:w="1522"/>
        <w:gridCol w:w="1523"/>
      </w:tblGrid>
      <w:tr w:rsidR="007176B2" w:rsidRPr="00E408B1" w14:paraId="011D50C3" w14:textId="77777777" w:rsidTr="007176B2">
        <w:tc>
          <w:tcPr>
            <w:tcW w:w="2972" w:type="dxa"/>
          </w:tcPr>
          <w:p w14:paraId="0E50EE18" w14:textId="77777777" w:rsidR="007176B2" w:rsidRPr="00E408B1" w:rsidRDefault="007176B2" w:rsidP="007176B2">
            <w:pPr>
              <w:spacing w:after="0"/>
              <w:jc w:val="center"/>
              <w:rPr>
                <w:sz w:val="20"/>
                <w:szCs w:val="20"/>
              </w:rPr>
            </w:pPr>
          </w:p>
        </w:tc>
        <w:tc>
          <w:tcPr>
            <w:tcW w:w="1522" w:type="dxa"/>
          </w:tcPr>
          <w:p w14:paraId="51CABF32" w14:textId="77777777" w:rsidR="007176B2" w:rsidRPr="00E408B1" w:rsidRDefault="007176B2" w:rsidP="007176B2">
            <w:pPr>
              <w:spacing w:after="0"/>
              <w:jc w:val="center"/>
              <w:rPr>
                <w:b/>
                <w:bCs/>
                <w:sz w:val="20"/>
                <w:szCs w:val="20"/>
              </w:rPr>
            </w:pPr>
            <w:r w:rsidRPr="00E408B1">
              <w:rPr>
                <w:b/>
                <w:bCs/>
                <w:sz w:val="20"/>
                <w:szCs w:val="20"/>
              </w:rPr>
              <w:t>2021</w:t>
            </w:r>
          </w:p>
        </w:tc>
        <w:tc>
          <w:tcPr>
            <w:tcW w:w="1523" w:type="dxa"/>
          </w:tcPr>
          <w:p w14:paraId="6A15CF02" w14:textId="77777777" w:rsidR="007176B2" w:rsidRPr="00E408B1" w:rsidRDefault="007176B2" w:rsidP="007176B2">
            <w:pPr>
              <w:spacing w:after="0"/>
              <w:jc w:val="center"/>
              <w:rPr>
                <w:b/>
                <w:bCs/>
                <w:sz w:val="20"/>
                <w:szCs w:val="20"/>
              </w:rPr>
            </w:pPr>
            <w:r w:rsidRPr="00E408B1">
              <w:rPr>
                <w:b/>
                <w:bCs/>
                <w:sz w:val="20"/>
                <w:szCs w:val="20"/>
              </w:rPr>
              <w:t>2022</w:t>
            </w:r>
          </w:p>
        </w:tc>
        <w:tc>
          <w:tcPr>
            <w:tcW w:w="1522" w:type="dxa"/>
          </w:tcPr>
          <w:p w14:paraId="61B36481" w14:textId="77777777" w:rsidR="007176B2" w:rsidRPr="00E408B1" w:rsidRDefault="007176B2" w:rsidP="007176B2">
            <w:pPr>
              <w:spacing w:after="0"/>
              <w:jc w:val="center"/>
              <w:rPr>
                <w:b/>
                <w:bCs/>
                <w:sz w:val="20"/>
                <w:szCs w:val="20"/>
              </w:rPr>
            </w:pPr>
            <w:r w:rsidRPr="00E408B1">
              <w:rPr>
                <w:b/>
                <w:bCs/>
                <w:sz w:val="20"/>
                <w:szCs w:val="20"/>
              </w:rPr>
              <w:t>2023</w:t>
            </w:r>
          </w:p>
        </w:tc>
        <w:tc>
          <w:tcPr>
            <w:tcW w:w="1523" w:type="dxa"/>
          </w:tcPr>
          <w:p w14:paraId="3A238E77" w14:textId="77777777" w:rsidR="007176B2" w:rsidRPr="00E408B1" w:rsidRDefault="007176B2" w:rsidP="007176B2">
            <w:pPr>
              <w:spacing w:after="0"/>
              <w:jc w:val="center"/>
              <w:rPr>
                <w:b/>
                <w:bCs/>
                <w:sz w:val="20"/>
                <w:szCs w:val="20"/>
              </w:rPr>
            </w:pPr>
            <w:r w:rsidRPr="00E408B1">
              <w:rPr>
                <w:b/>
                <w:bCs/>
                <w:sz w:val="20"/>
                <w:szCs w:val="20"/>
              </w:rPr>
              <w:t>2024</w:t>
            </w:r>
          </w:p>
        </w:tc>
      </w:tr>
      <w:tr w:rsidR="007176B2" w:rsidRPr="00E408B1" w14:paraId="43688520" w14:textId="77777777" w:rsidTr="007176B2">
        <w:tc>
          <w:tcPr>
            <w:tcW w:w="2972" w:type="dxa"/>
          </w:tcPr>
          <w:p w14:paraId="5CB00109" w14:textId="77777777" w:rsidR="007176B2" w:rsidRPr="00E408B1" w:rsidRDefault="007176B2" w:rsidP="007176B2">
            <w:pPr>
              <w:spacing w:after="0"/>
              <w:jc w:val="center"/>
              <w:rPr>
                <w:sz w:val="20"/>
                <w:szCs w:val="20"/>
              </w:rPr>
            </w:pPr>
            <w:r w:rsidRPr="00E408B1">
              <w:rPr>
                <w:sz w:val="20"/>
                <w:szCs w:val="20"/>
              </w:rPr>
              <w:t>průměrná roční teplota vzduchu [°C]</w:t>
            </w:r>
          </w:p>
        </w:tc>
        <w:tc>
          <w:tcPr>
            <w:tcW w:w="1522" w:type="dxa"/>
          </w:tcPr>
          <w:p w14:paraId="672498F3" w14:textId="5BCFCDBF" w:rsidR="007176B2" w:rsidRPr="00E408B1" w:rsidRDefault="00DF3090" w:rsidP="007176B2">
            <w:pPr>
              <w:spacing w:after="0"/>
              <w:jc w:val="center"/>
              <w:rPr>
                <w:sz w:val="20"/>
                <w:szCs w:val="20"/>
              </w:rPr>
            </w:pPr>
            <w:r>
              <w:rPr>
                <w:sz w:val="20"/>
                <w:szCs w:val="20"/>
              </w:rPr>
              <w:t>7,6</w:t>
            </w:r>
          </w:p>
        </w:tc>
        <w:tc>
          <w:tcPr>
            <w:tcW w:w="1523" w:type="dxa"/>
          </w:tcPr>
          <w:p w14:paraId="020C900D" w14:textId="359DB976" w:rsidR="007176B2" w:rsidRPr="00E408B1" w:rsidRDefault="00DF3090" w:rsidP="007176B2">
            <w:pPr>
              <w:spacing w:after="0"/>
              <w:jc w:val="center"/>
              <w:rPr>
                <w:sz w:val="20"/>
                <w:szCs w:val="20"/>
              </w:rPr>
            </w:pPr>
            <w:r>
              <w:rPr>
                <w:sz w:val="20"/>
                <w:szCs w:val="20"/>
              </w:rPr>
              <w:t>8,8</w:t>
            </w:r>
          </w:p>
        </w:tc>
        <w:tc>
          <w:tcPr>
            <w:tcW w:w="1522" w:type="dxa"/>
          </w:tcPr>
          <w:p w14:paraId="36FEFA2C" w14:textId="365B11C0" w:rsidR="007176B2" w:rsidRPr="00E408B1" w:rsidRDefault="00DF3090" w:rsidP="007176B2">
            <w:pPr>
              <w:spacing w:after="0"/>
              <w:jc w:val="center"/>
              <w:rPr>
                <w:sz w:val="20"/>
                <w:szCs w:val="20"/>
              </w:rPr>
            </w:pPr>
            <w:r>
              <w:rPr>
                <w:sz w:val="20"/>
                <w:szCs w:val="20"/>
              </w:rPr>
              <w:t>9,1</w:t>
            </w:r>
          </w:p>
        </w:tc>
        <w:tc>
          <w:tcPr>
            <w:tcW w:w="1523" w:type="dxa"/>
          </w:tcPr>
          <w:p w14:paraId="6ED02D58" w14:textId="72203141" w:rsidR="007176B2" w:rsidRPr="00E408B1" w:rsidRDefault="00DF3090" w:rsidP="007176B2">
            <w:pPr>
              <w:spacing w:after="0"/>
              <w:jc w:val="center"/>
              <w:rPr>
                <w:sz w:val="20"/>
                <w:szCs w:val="20"/>
              </w:rPr>
            </w:pPr>
            <w:r>
              <w:rPr>
                <w:sz w:val="20"/>
                <w:szCs w:val="20"/>
              </w:rPr>
              <w:t>9,7</w:t>
            </w:r>
          </w:p>
        </w:tc>
      </w:tr>
      <w:tr w:rsidR="007176B2" w:rsidRPr="00E408B1" w14:paraId="565DE81B" w14:textId="77777777" w:rsidTr="007176B2">
        <w:tc>
          <w:tcPr>
            <w:tcW w:w="2972" w:type="dxa"/>
          </w:tcPr>
          <w:p w14:paraId="1BC7F5B8" w14:textId="07980361" w:rsidR="007176B2" w:rsidRPr="00E408B1" w:rsidRDefault="007176B2" w:rsidP="007176B2">
            <w:pPr>
              <w:spacing w:after="0"/>
              <w:jc w:val="center"/>
              <w:rPr>
                <w:sz w:val="20"/>
                <w:szCs w:val="20"/>
              </w:rPr>
            </w:pPr>
            <w:r w:rsidRPr="00E408B1">
              <w:rPr>
                <w:sz w:val="20"/>
                <w:szCs w:val="20"/>
              </w:rPr>
              <w:t>odchylka od normálu</w:t>
            </w:r>
            <w:r w:rsidR="00E70C55">
              <w:rPr>
                <w:sz w:val="20"/>
                <w:szCs w:val="20"/>
              </w:rPr>
              <w:t xml:space="preserve"> v ČR</w:t>
            </w:r>
            <w:r w:rsidRPr="00E408B1">
              <w:rPr>
                <w:sz w:val="20"/>
                <w:szCs w:val="20"/>
              </w:rPr>
              <w:t xml:space="preserve"> </w:t>
            </w:r>
            <w:r w:rsidR="00D15C6C" w:rsidRPr="00E408B1">
              <w:rPr>
                <w:sz w:val="20"/>
                <w:szCs w:val="20"/>
              </w:rPr>
              <w:t>[°C</w:t>
            </w:r>
            <w:r w:rsidRPr="00E408B1">
              <w:rPr>
                <w:sz w:val="20"/>
                <w:szCs w:val="20"/>
              </w:rPr>
              <w:t>]</w:t>
            </w:r>
          </w:p>
        </w:tc>
        <w:tc>
          <w:tcPr>
            <w:tcW w:w="1522" w:type="dxa"/>
          </w:tcPr>
          <w:p w14:paraId="612A4632" w14:textId="6DA80D03" w:rsidR="007176B2" w:rsidRPr="00E408B1" w:rsidRDefault="003B7543" w:rsidP="007176B2">
            <w:pPr>
              <w:spacing w:after="0"/>
              <w:jc w:val="center"/>
              <w:rPr>
                <w:sz w:val="20"/>
                <w:szCs w:val="20"/>
              </w:rPr>
            </w:pPr>
            <w:r>
              <w:rPr>
                <w:sz w:val="20"/>
                <w:szCs w:val="20"/>
              </w:rPr>
              <w:t>-0,9</w:t>
            </w:r>
          </w:p>
        </w:tc>
        <w:tc>
          <w:tcPr>
            <w:tcW w:w="1523" w:type="dxa"/>
          </w:tcPr>
          <w:p w14:paraId="2DD3C867" w14:textId="390FA12B" w:rsidR="007176B2" w:rsidRPr="00E408B1" w:rsidRDefault="00E70C55" w:rsidP="007176B2">
            <w:pPr>
              <w:spacing w:after="0"/>
              <w:jc w:val="center"/>
              <w:rPr>
                <w:sz w:val="20"/>
                <w:szCs w:val="20"/>
              </w:rPr>
            </w:pPr>
            <w:r>
              <w:rPr>
                <w:sz w:val="20"/>
                <w:szCs w:val="20"/>
              </w:rPr>
              <w:t>+0,5</w:t>
            </w:r>
          </w:p>
        </w:tc>
        <w:tc>
          <w:tcPr>
            <w:tcW w:w="1522" w:type="dxa"/>
          </w:tcPr>
          <w:p w14:paraId="30BBE1E6" w14:textId="404E502C" w:rsidR="007176B2" w:rsidRPr="00E408B1" w:rsidRDefault="00E70C55" w:rsidP="007176B2">
            <w:pPr>
              <w:spacing w:after="0"/>
              <w:jc w:val="center"/>
              <w:rPr>
                <w:sz w:val="20"/>
                <w:szCs w:val="20"/>
              </w:rPr>
            </w:pPr>
            <w:r>
              <w:rPr>
                <w:sz w:val="20"/>
                <w:szCs w:val="20"/>
              </w:rPr>
              <w:t>+0,8</w:t>
            </w:r>
          </w:p>
        </w:tc>
        <w:tc>
          <w:tcPr>
            <w:tcW w:w="1523" w:type="dxa"/>
          </w:tcPr>
          <w:p w14:paraId="32D5FD29" w14:textId="00410878" w:rsidR="007176B2" w:rsidRPr="00E408B1" w:rsidRDefault="00E70C55" w:rsidP="007176B2">
            <w:pPr>
              <w:spacing w:after="0"/>
              <w:jc w:val="center"/>
              <w:rPr>
                <w:sz w:val="20"/>
                <w:szCs w:val="20"/>
              </w:rPr>
            </w:pPr>
            <w:r>
              <w:rPr>
                <w:sz w:val="20"/>
                <w:szCs w:val="20"/>
              </w:rPr>
              <w:t>+1,4</w:t>
            </w:r>
          </w:p>
        </w:tc>
      </w:tr>
    </w:tbl>
    <w:p w14:paraId="6B9E4852" w14:textId="77777777" w:rsidR="007176B2" w:rsidRDefault="007176B2" w:rsidP="007176B2">
      <w:pPr>
        <w:pStyle w:val="TABULKA"/>
      </w:pPr>
      <w:bookmarkStart w:id="10" w:name="_Toc159915037"/>
      <w:r>
        <w:t>Tabulka I</w:t>
      </w:r>
      <w:r w:rsidRPr="001A2241">
        <w:t>.1.</w:t>
      </w:r>
      <w:r>
        <w:t>2c</w:t>
      </w:r>
      <w:r w:rsidRPr="001A2241">
        <w:t xml:space="preserve"> </w:t>
      </w:r>
      <w:r>
        <w:t>– Procento dlouhodobého průměrného ročního průtoku v hlavních sledovaných profilech</w:t>
      </w:r>
      <w:bookmarkEnd w:id="10"/>
    </w:p>
    <w:tbl>
      <w:tblPr>
        <w:tblStyle w:val="Mkatabulky"/>
        <w:tblW w:w="0" w:type="auto"/>
        <w:tblLook w:val="04A0" w:firstRow="1" w:lastRow="0" w:firstColumn="1" w:lastColumn="0" w:noHBand="0" w:noVBand="1"/>
      </w:tblPr>
      <w:tblGrid>
        <w:gridCol w:w="1509"/>
        <w:gridCol w:w="1509"/>
        <w:gridCol w:w="1510"/>
        <w:gridCol w:w="1510"/>
        <w:gridCol w:w="1511"/>
        <w:gridCol w:w="1511"/>
      </w:tblGrid>
      <w:tr w:rsidR="007176B2" w:rsidRPr="00E408B1" w14:paraId="5D0B9CC2" w14:textId="77777777" w:rsidTr="00A73B82">
        <w:tc>
          <w:tcPr>
            <w:tcW w:w="1509" w:type="dxa"/>
            <w:vMerge w:val="restart"/>
            <w:vAlign w:val="center"/>
          </w:tcPr>
          <w:p w14:paraId="32495CF0" w14:textId="77777777" w:rsidR="007176B2" w:rsidRPr="00E408B1" w:rsidRDefault="007176B2" w:rsidP="007176B2">
            <w:pPr>
              <w:spacing w:after="0"/>
              <w:jc w:val="center"/>
              <w:rPr>
                <w:b/>
                <w:bCs/>
                <w:sz w:val="20"/>
                <w:szCs w:val="20"/>
              </w:rPr>
            </w:pPr>
            <w:r w:rsidRPr="00E408B1">
              <w:rPr>
                <w:b/>
                <w:bCs/>
                <w:sz w:val="20"/>
                <w:szCs w:val="20"/>
              </w:rPr>
              <w:t>Vodní tok</w:t>
            </w:r>
          </w:p>
        </w:tc>
        <w:tc>
          <w:tcPr>
            <w:tcW w:w="1509" w:type="dxa"/>
            <w:vMerge w:val="restart"/>
            <w:vAlign w:val="center"/>
          </w:tcPr>
          <w:p w14:paraId="437F3370" w14:textId="77777777" w:rsidR="007176B2" w:rsidRPr="00E408B1" w:rsidRDefault="007176B2" w:rsidP="007176B2">
            <w:pPr>
              <w:spacing w:after="0"/>
              <w:jc w:val="center"/>
              <w:rPr>
                <w:b/>
                <w:bCs/>
                <w:sz w:val="20"/>
                <w:szCs w:val="20"/>
              </w:rPr>
            </w:pPr>
            <w:r w:rsidRPr="00E408B1">
              <w:rPr>
                <w:b/>
                <w:bCs/>
                <w:sz w:val="20"/>
                <w:szCs w:val="20"/>
              </w:rPr>
              <w:t>Měřící profil</w:t>
            </w:r>
          </w:p>
        </w:tc>
        <w:tc>
          <w:tcPr>
            <w:tcW w:w="1510" w:type="dxa"/>
          </w:tcPr>
          <w:p w14:paraId="01E517C6" w14:textId="77777777" w:rsidR="007176B2" w:rsidRPr="00E408B1" w:rsidRDefault="007176B2" w:rsidP="007176B2">
            <w:pPr>
              <w:spacing w:after="0"/>
              <w:jc w:val="center"/>
              <w:rPr>
                <w:b/>
                <w:bCs/>
                <w:sz w:val="20"/>
                <w:szCs w:val="20"/>
              </w:rPr>
            </w:pPr>
            <w:r w:rsidRPr="00E408B1">
              <w:rPr>
                <w:b/>
                <w:bCs/>
                <w:sz w:val="20"/>
                <w:szCs w:val="20"/>
              </w:rPr>
              <w:t>2021</w:t>
            </w:r>
          </w:p>
        </w:tc>
        <w:tc>
          <w:tcPr>
            <w:tcW w:w="1510" w:type="dxa"/>
          </w:tcPr>
          <w:p w14:paraId="4CCDB05D" w14:textId="77777777" w:rsidR="007176B2" w:rsidRPr="00E408B1" w:rsidRDefault="007176B2" w:rsidP="007176B2">
            <w:pPr>
              <w:spacing w:after="0"/>
              <w:jc w:val="center"/>
              <w:rPr>
                <w:b/>
                <w:bCs/>
                <w:sz w:val="20"/>
                <w:szCs w:val="20"/>
              </w:rPr>
            </w:pPr>
            <w:r w:rsidRPr="00E408B1">
              <w:rPr>
                <w:b/>
                <w:bCs/>
                <w:sz w:val="20"/>
                <w:szCs w:val="20"/>
              </w:rPr>
              <w:t>2022</w:t>
            </w:r>
          </w:p>
        </w:tc>
        <w:tc>
          <w:tcPr>
            <w:tcW w:w="1511" w:type="dxa"/>
          </w:tcPr>
          <w:p w14:paraId="09F3CACA" w14:textId="77777777" w:rsidR="007176B2" w:rsidRPr="00E408B1" w:rsidRDefault="007176B2" w:rsidP="007176B2">
            <w:pPr>
              <w:spacing w:after="0"/>
              <w:jc w:val="center"/>
              <w:rPr>
                <w:b/>
                <w:bCs/>
                <w:sz w:val="20"/>
                <w:szCs w:val="20"/>
              </w:rPr>
            </w:pPr>
            <w:r w:rsidRPr="00E408B1">
              <w:rPr>
                <w:b/>
                <w:bCs/>
                <w:sz w:val="20"/>
                <w:szCs w:val="20"/>
              </w:rPr>
              <w:t>2023</w:t>
            </w:r>
          </w:p>
        </w:tc>
        <w:tc>
          <w:tcPr>
            <w:tcW w:w="1511" w:type="dxa"/>
          </w:tcPr>
          <w:p w14:paraId="68B75A2F" w14:textId="77777777" w:rsidR="007176B2" w:rsidRPr="00E408B1" w:rsidRDefault="007176B2" w:rsidP="007176B2">
            <w:pPr>
              <w:spacing w:after="0"/>
              <w:jc w:val="center"/>
              <w:rPr>
                <w:b/>
                <w:bCs/>
                <w:sz w:val="20"/>
                <w:szCs w:val="20"/>
              </w:rPr>
            </w:pPr>
            <w:r w:rsidRPr="00E408B1">
              <w:rPr>
                <w:b/>
                <w:bCs/>
                <w:sz w:val="20"/>
                <w:szCs w:val="20"/>
              </w:rPr>
              <w:t>2024</w:t>
            </w:r>
          </w:p>
        </w:tc>
      </w:tr>
      <w:tr w:rsidR="007176B2" w:rsidRPr="00E408B1" w14:paraId="07C44886" w14:textId="77777777" w:rsidTr="00A73B82">
        <w:tc>
          <w:tcPr>
            <w:tcW w:w="1509" w:type="dxa"/>
            <w:vMerge/>
          </w:tcPr>
          <w:p w14:paraId="21899698" w14:textId="77777777" w:rsidR="007176B2" w:rsidRPr="00E408B1" w:rsidRDefault="007176B2" w:rsidP="007176B2">
            <w:pPr>
              <w:spacing w:after="0"/>
              <w:jc w:val="center"/>
              <w:rPr>
                <w:b/>
                <w:bCs/>
                <w:sz w:val="20"/>
                <w:szCs w:val="20"/>
              </w:rPr>
            </w:pPr>
          </w:p>
        </w:tc>
        <w:tc>
          <w:tcPr>
            <w:tcW w:w="1509" w:type="dxa"/>
            <w:vMerge/>
          </w:tcPr>
          <w:p w14:paraId="36631013" w14:textId="77777777" w:rsidR="007176B2" w:rsidRPr="00E408B1" w:rsidRDefault="007176B2" w:rsidP="007176B2">
            <w:pPr>
              <w:spacing w:after="0"/>
              <w:jc w:val="center"/>
              <w:rPr>
                <w:b/>
                <w:bCs/>
                <w:sz w:val="20"/>
                <w:szCs w:val="20"/>
              </w:rPr>
            </w:pPr>
          </w:p>
        </w:tc>
        <w:tc>
          <w:tcPr>
            <w:tcW w:w="6042" w:type="dxa"/>
            <w:gridSpan w:val="4"/>
          </w:tcPr>
          <w:p w14:paraId="116C6DFD" w14:textId="77777777" w:rsidR="007176B2" w:rsidRPr="00E408B1" w:rsidRDefault="007176B2" w:rsidP="007176B2">
            <w:pPr>
              <w:spacing w:after="0"/>
              <w:jc w:val="center"/>
              <w:rPr>
                <w:b/>
                <w:bCs/>
                <w:sz w:val="20"/>
                <w:szCs w:val="20"/>
              </w:rPr>
            </w:pPr>
            <w:r w:rsidRPr="00E408B1">
              <w:rPr>
                <w:b/>
                <w:bCs/>
                <w:sz w:val="20"/>
                <w:szCs w:val="20"/>
              </w:rPr>
              <w:t>% dlouhodobého průměrného ročního průtoku (1981–2010)</w:t>
            </w:r>
          </w:p>
        </w:tc>
      </w:tr>
      <w:tr w:rsidR="00296E48" w:rsidRPr="00E408B1" w14:paraId="0B22A7EC" w14:textId="77777777" w:rsidTr="002946FF">
        <w:tc>
          <w:tcPr>
            <w:tcW w:w="1509" w:type="dxa"/>
            <w:vAlign w:val="bottom"/>
          </w:tcPr>
          <w:p w14:paraId="101EE658" w14:textId="5AFECCBC" w:rsidR="00296E48" w:rsidRPr="00E408B1" w:rsidRDefault="00296E48" w:rsidP="00296E48">
            <w:pPr>
              <w:spacing w:after="0"/>
              <w:jc w:val="center"/>
              <w:rPr>
                <w:sz w:val="20"/>
                <w:szCs w:val="20"/>
              </w:rPr>
            </w:pPr>
            <w:r>
              <w:rPr>
                <w:rFonts w:cs="Calibri"/>
                <w:sz w:val="20"/>
                <w:szCs w:val="20"/>
              </w:rPr>
              <w:t>Úštěcký potok</w:t>
            </w:r>
          </w:p>
        </w:tc>
        <w:tc>
          <w:tcPr>
            <w:tcW w:w="1509" w:type="dxa"/>
            <w:vAlign w:val="bottom"/>
          </w:tcPr>
          <w:p w14:paraId="0C777126" w14:textId="3565A4F3" w:rsidR="00296E48" w:rsidRPr="00A73B82" w:rsidRDefault="00296E48" w:rsidP="00296E48">
            <w:pPr>
              <w:spacing w:after="0"/>
              <w:jc w:val="center"/>
              <w:rPr>
                <w:b/>
                <w:sz w:val="20"/>
                <w:szCs w:val="20"/>
              </w:rPr>
            </w:pPr>
            <w:r>
              <w:rPr>
                <w:rFonts w:cs="Calibri"/>
                <w:sz w:val="20"/>
                <w:szCs w:val="20"/>
              </w:rPr>
              <w:t>Vědlice</w:t>
            </w:r>
          </w:p>
        </w:tc>
        <w:tc>
          <w:tcPr>
            <w:tcW w:w="1510" w:type="dxa"/>
          </w:tcPr>
          <w:p w14:paraId="5D3C749A" w14:textId="4EA50ECD" w:rsidR="00296E48" w:rsidRPr="00E408B1" w:rsidRDefault="001016A4" w:rsidP="00296E48">
            <w:pPr>
              <w:spacing w:after="0"/>
              <w:jc w:val="center"/>
              <w:rPr>
                <w:sz w:val="20"/>
                <w:szCs w:val="20"/>
              </w:rPr>
            </w:pPr>
            <w:r>
              <w:rPr>
                <w:sz w:val="20"/>
                <w:szCs w:val="20"/>
              </w:rPr>
              <w:t>60,43 %</w:t>
            </w:r>
          </w:p>
        </w:tc>
        <w:tc>
          <w:tcPr>
            <w:tcW w:w="1510" w:type="dxa"/>
          </w:tcPr>
          <w:p w14:paraId="735221D1" w14:textId="5780776F" w:rsidR="00296E48" w:rsidRPr="00E408B1" w:rsidRDefault="00841E47" w:rsidP="00296E48">
            <w:pPr>
              <w:spacing w:after="0"/>
              <w:jc w:val="center"/>
              <w:rPr>
                <w:sz w:val="20"/>
                <w:szCs w:val="20"/>
              </w:rPr>
            </w:pPr>
            <w:r>
              <w:rPr>
                <w:sz w:val="20"/>
                <w:szCs w:val="20"/>
              </w:rPr>
              <w:t>47,77 %</w:t>
            </w:r>
          </w:p>
        </w:tc>
        <w:tc>
          <w:tcPr>
            <w:tcW w:w="1511" w:type="dxa"/>
          </w:tcPr>
          <w:p w14:paraId="30E84204" w14:textId="1930F34A" w:rsidR="00296E48" w:rsidRPr="00E408B1" w:rsidRDefault="002D2263" w:rsidP="00296E48">
            <w:pPr>
              <w:spacing w:after="0"/>
              <w:jc w:val="center"/>
              <w:rPr>
                <w:sz w:val="20"/>
                <w:szCs w:val="20"/>
              </w:rPr>
            </w:pPr>
            <w:r>
              <w:rPr>
                <w:sz w:val="20"/>
                <w:szCs w:val="20"/>
              </w:rPr>
              <w:t>67,65 %</w:t>
            </w:r>
          </w:p>
        </w:tc>
        <w:tc>
          <w:tcPr>
            <w:tcW w:w="1511" w:type="dxa"/>
          </w:tcPr>
          <w:p w14:paraId="59396D4A" w14:textId="24BBC4CB" w:rsidR="00296E48" w:rsidRPr="00E408B1" w:rsidRDefault="003B51EF" w:rsidP="00296E48">
            <w:pPr>
              <w:spacing w:after="0"/>
              <w:jc w:val="center"/>
              <w:rPr>
                <w:sz w:val="20"/>
                <w:szCs w:val="20"/>
              </w:rPr>
            </w:pPr>
            <w:r>
              <w:rPr>
                <w:sz w:val="20"/>
                <w:szCs w:val="20"/>
              </w:rPr>
              <w:t>48,89 %</w:t>
            </w:r>
          </w:p>
        </w:tc>
      </w:tr>
      <w:tr w:rsidR="00296E48" w:rsidRPr="00E408B1" w14:paraId="38AC66DB" w14:textId="77777777" w:rsidTr="002946FF">
        <w:tc>
          <w:tcPr>
            <w:tcW w:w="1509" w:type="dxa"/>
            <w:vAlign w:val="bottom"/>
          </w:tcPr>
          <w:p w14:paraId="247F33E0" w14:textId="52340E23" w:rsidR="00296E48" w:rsidRPr="00E408B1" w:rsidRDefault="00296E48" w:rsidP="00296E48">
            <w:pPr>
              <w:spacing w:after="0"/>
              <w:jc w:val="center"/>
              <w:rPr>
                <w:sz w:val="20"/>
                <w:szCs w:val="20"/>
              </w:rPr>
            </w:pPr>
            <w:r>
              <w:rPr>
                <w:rFonts w:cs="Calibri"/>
                <w:sz w:val="20"/>
                <w:szCs w:val="20"/>
              </w:rPr>
              <w:t>Ohře</w:t>
            </w:r>
          </w:p>
        </w:tc>
        <w:tc>
          <w:tcPr>
            <w:tcW w:w="1509" w:type="dxa"/>
            <w:vAlign w:val="bottom"/>
          </w:tcPr>
          <w:p w14:paraId="3EF5F07E" w14:textId="09291EA9" w:rsidR="00296E48" w:rsidRPr="00A73B82" w:rsidRDefault="001C043F" w:rsidP="00296E48">
            <w:pPr>
              <w:spacing w:after="0"/>
              <w:jc w:val="center"/>
              <w:rPr>
                <w:b/>
                <w:sz w:val="20"/>
                <w:szCs w:val="20"/>
              </w:rPr>
            </w:pPr>
            <w:r>
              <w:rPr>
                <w:rFonts w:cs="Calibri"/>
                <w:sz w:val="20"/>
                <w:szCs w:val="20"/>
              </w:rPr>
              <w:t>Cheb</w:t>
            </w:r>
          </w:p>
        </w:tc>
        <w:tc>
          <w:tcPr>
            <w:tcW w:w="1510" w:type="dxa"/>
          </w:tcPr>
          <w:p w14:paraId="7C17DCA0" w14:textId="62BBC7A7" w:rsidR="00296E48" w:rsidRPr="00E408B1" w:rsidRDefault="00603258" w:rsidP="00296E48">
            <w:pPr>
              <w:spacing w:after="0"/>
              <w:jc w:val="center"/>
              <w:rPr>
                <w:sz w:val="20"/>
                <w:szCs w:val="20"/>
              </w:rPr>
            </w:pPr>
            <w:r>
              <w:rPr>
                <w:sz w:val="20"/>
                <w:szCs w:val="20"/>
              </w:rPr>
              <w:t>92,11 %</w:t>
            </w:r>
          </w:p>
        </w:tc>
        <w:tc>
          <w:tcPr>
            <w:tcW w:w="1510" w:type="dxa"/>
          </w:tcPr>
          <w:p w14:paraId="3A77D193" w14:textId="6F45E0B8" w:rsidR="00296E48" w:rsidRPr="00E408B1" w:rsidRDefault="004C22BD" w:rsidP="00296E48">
            <w:pPr>
              <w:spacing w:after="0"/>
              <w:jc w:val="center"/>
              <w:rPr>
                <w:sz w:val="20"/>
                <w:szCs w:val="20"/>
              </w:rPr>
            </w:pPr>
            <w:r>
              <w:rPr>
                <w:sz w:val="20"/>
                <w:szCs w:val="20"/>
              </w:rPr>
              <w:t>85,24 %</w:t>
            </w:r>
          </w:p>
        </w:tc>
        <w:tc>
          <w:tcPr>
            <w:tcW w:w="1511" w:type="dxa"/>
          </w:tcPr>
          <w:p w14:paraId="21AFBA2A" w14:textId="3268F595" w:rsidR="00296E48" w:rsidRPr="00E408B1" w:rsidRDefault="007259A1" w:rsidP="00296E48">
            <w:pPr>
              <w:spacing w:after="0"/>
              <w:jc w:val="center"/>
              <w:rPr>
                <w:sz w:val="20"/>
                <w:szCs w:val="20"/>
              </w:rPr>
            </w:pPr>
            <w:r>
              <w:rPr>
                <w:sz w:val="20"/>
                <w:szCs w:val="20"/>
              </w:rPr>
              <w:t>104,41 %</w:t>
            </w:r>
          </w:p>
        </w:tc>
        <w:tc>
          <w:tcPr>
            <w:tcW w:w="1511" w:type="dxa"/>
          </w:tcPr>
          <w:p w14:paraId="6D8594DA" w14:textId="0EC0E946" w:rsidR="00296E48" w:rsidRPr="00E408B1" w:rsidRDefault="001C043F" w:rsidP="00296E48">
            <w:pPr>
              <w:spacing w:after="0"/>
              <w:jc w:val="center"/>
              <w:rPr>
                <w:sz w:val="20"/>
                <w:szCs w:val="20"/>
              </w:rPr>
            </w:pPr>
            <w:r>
              <w:rPr>
                <w:sz w:val="20"/>
                <w:szCs w:val="20"/>
              </w:rPr>
              <w:t>124,84 %</w:t>
            </w:r>
          </w:p>
        </w:tc>
      </w:tr>
      <w:tr w:rsidR="00296E48" w:rsidRPr="00E408B1" w14:paraId="57D2D186" w14:textId="77777777" w:rsidTr="002946FF">
        <w:tc>
          <w:tcPr>
            <w:tcW w:w="1509" w:type="dxa"/>
            <w:vAlign w:val="bottom"/>
          </w:tcPr>
          <w:p w14:paraId="211363C6" w14:textId="6921E08D" w:rsidR="00296E48" w:rsidRPr="00E408B1" w:rsidRDefault="00296E48" w:rsidP="00296E48">
            <w:pPr>
              <w:spacing w:after="0"/>
              <w:jc w:val="center"/>
              <w:rPr>
                <w:sz w:val="20"/>
                <w:szCs w:val="20"/>
              </w:rPr>
            </w:pPr>
            <w:r>
              <w:rPr>
                <w:rFonts w:cs="Calibri"/>
                <w:sz w:val="20"/>
                <w:szCs w:val="20"/>
              </w:rPr>
              <w:t>Svatava</w:t>
            </w:r>
          </w:p>
        </w:tc>
        <w:tc>
          <w:tcPr>
            <w:tcW w:w="1509" w:type="dxa"/>
            <w:vAlign w:val="bottom"/>
          </w:tcPr>
          <w:p w14:paraId="7FE76696" w14:textId="4EBF6645" w:rsidR="00296E48" w:rsidRPr="00A73B82" w:rsidRDefault="00296E48" w:rsidP="00296E48">
            <w:pPr>
              <w:spacing w:after="0"/>
              <w:jc w:val="center"/>
              <w:rPr>
                <w:b/>
                <w:sz w:val="20"/>
                <w:szCs w:val="20"/>
              </w:rPr>
            </w:pPr>
            <w:r>
              <w:rPr>
                <w:rFonts w:cs="Calibri"/>
                <w:sz w:val="20"/>
                <w:szCs w:val="20"/>
              </w:rPr>
              <w:t>Svatava</w:t>
            </w:r>
          </w:p>
        </w:tc>
        <w:tc>
          <w:tcPr>
            <w:tcW w:w="1510" w:type="dxa"/>
          </w:tcPr>
          <w:p w14:paraId="6B578984" w14:textId="6453178F" w:rsidR="00296E48" w:rsidRPr="00E408B1" w:rsidRDefault="00603258" w:rsidP="00296E48">
            <w:pPr>
              <w:spacing w:after="0"/>
              <w:jc w:val="center"/>
              <w:rPr>
                <w:sz w:val="20"/>
                <w:szCs w:val="20"/>
              </w:rPr>
            </w:pPr>
            <w:r>
              <w:rPr>
                <w:sz w:val="20"/>
                <w:szCs w:val="20"/>
              </w:rPr>
              <w:t>81,15 %</w:t>
            </w:r>
          </w:p>
        </w:tc>
        <w:tc>
          <w:tcPr>
            <w:tcW w:w="1510" w:type="dxa"/>
          </w:tcPr>
          <w:p w14:paraId="18438511" w14:textId="0EA1FA72" w:rsidR="00296E48" w:rsidRPr="00E408B1" w:rsidRDefault="00841E47" w:rsidP="00296E48">
            <w:pPr>
              <w:spacing w:after="0"/>
              <w:jc w:val="center"/>
              <w:rPr>
                <w:sz w:val="20"/>
                <w:szCs w:val="20"/>
              </w:rPr>
            </w:pPr>
            <w:r>
              <w:rPr>
                <w:sz w:val="20"/>
                <w:szCs w:val="20"/>
              </w:rPr>
              <w:t>68,89</w:t>
            </w:r>
            <w:r w:rsidR="001016A4">
              <w:rPr>
                <w:sz w:val="20"/>
                <w:szCs w:val="20"/>
              </w:rPr>
              <w:t xml:space="preserve"> %</w:t>
            </w:r>
          </w:p>
        </w:tc>
        <w:tc>
          <w:tcPr>
            <w:tcW w:w="1511" w:type="dxa"/>
          </w:tcPr>
          <w:p w14:paraId="7154973E" w14:textId="75026985" w:rsidR="00296E48" w:rsidRPr="00E408B1" w:rsidRDefault="00782303" w:rsidP="00296E48">
            <w:pPr>
              <w:spacing w:after="0"/>
              <w:jc w:val="center"/>
              <w:rPr>
                <w:sz w:val="20"/>
                <w:szCs w:val="20"/>
              </w:rPr>
            </w:pPr>
            <w:r>
              <w:rPr>
                <w:sz w:val="20"/>
                <w:szCs w:val="20"/>
              </w:rPr>
              <w:t>92,41 %</w:t>
            </w:r>
          </w:p>
        </w:tc>
        <w:tc>
          <w:tcPr>
            <w:tcW w:w="1511" w:type="dxa"/>
          </w:tcPr>
          <w:p w14:paraId="553B1CF5" w14:textId="128FDF23" w:rsidR="00296E48" w:rsidRPr="00E408B1" w:rsidRDefault="001C043F" w:rsidP="00296E48">
            <w:pPr>
              <w:spacing w:after="0"/>
              <w:jc w:val="center"/>
              <w:rPr>
                <w:sz w:val="20"/>
                <w:szCs w:val="20"/>
              </w:rPr>
            </w:pPr>
            <w:r>
              <w:rPr>
                <w:sz w:val="20"/>
                <w:szCs w:val="20"/>
              </w:rPr>
              <w:t>94,59 %</w:t>
            </w:r>
          </w:p>
        </w:tc>
      </w:tr>
      <w:tr w:rsidR="00296E48" w:rsidRPr="00E408B1" w14:paraId="5228633E" w14:textId="77777777" w:rsidTr="002946FF">
        <w:tc>
          <w:tcPr>
            <w:tcW w:w="1509" w:type="dxa"/>
            <w:vAlign w:val="bottom"/>
          </w:tcPr>
          <w:p w14:paraId="00D86553" w14:textId="3DD554D0" w:rsidR="00296E48" w:rsidRPr="00E408B1" w:rsidRDefault="00296E48" w:rsidP="00296E48">
            <w:pPr>
              <w:spacing w:after="0"/>
              <w:jc w:val="center"/>
              <w:rPr>
                <w:sz w:val="20"/>
                <w:szCs w:val="20"/>
              </w:rPr>
            </w:pPr>
            <w:r>
              <w:rPr>
                <w:rFonts w:cs="Calibri"/>
                <w:sz w:val="20"/>
                <w:szCs w:val="20"/>
              </w:rPr>
              <w:t>Teplá</w:t>
            </w:r>
          </w:p>
        </w:tc>
        <w:tc>
          <w:tcPr>
            <w:tcW w:w="1509" w:type="dxa"/>
            <w:vAlign w:val="bottom"/>
          </w:tcPr>
          <w:p w14:paraId="08B3CBA4" w14:textId="776D4199" w:rsidR="00296E48" w:rsidRPr="00A73B82" w:rsidRDefault="00296E48" w:rsidP="00296E48">
            <w:pPr>
              <w:spacing w:after="0"/>
              <w:jc w:val="center"/>
              <w:rPr>
                <w:b/>
                <w:sz w:val="20"/>
                <w:szCs w:val="20"/>
              </w:rPr>
            </w:pPr>
            <w:r>
              <w:rPr>
                <w:rFonts w:cs="Calibri"/>
                <w:sz w:val="20"/>
                <w:szCs w:val="20"/>
              </w:rPr>
              <w:t>VD Březová</w:t>
            </w:r>
          </w:p>
        </w:tc>
        <w:tc>
          <w:tcPr>
            <w:tcW w:w="1510" w:type="dxa"/>
          </w:tcPr>
          <w:p w14:paraId="749805AD" w14:textId="5BB13424" w:rsidR="00296E48" w:rsidRPr="00E408B1" w:rsidRDefault="00603258" w:rsidP="00296E48">
            <w:pPr>
              <w:spacing w:after="0"/>
              <w:jc w:val="center"/>
              <w:rPr>
                <w:sz w:val="20"/>
                <w:szCs w:val="20"/>
              </w:rPr>
            </w:pPr>
            <w:r>
              <w:rPr>
                <w:sz w:val="20"/>
                <w:szCs w:val="20"/>
              </w:rPr>
              <w:t>86,01 %</w:t>
            </w:r>
          </w:p>
        </w:tc>
        <w:tc>
          <w:tcPr>
            <w:tcW w:w="1510" w:type="dxa"/>
          </w:tcPr>
          <w:p w14:paraId="071EC4E9" w14:textId="597EA66E" w:rsidR="00296E48" w:rsidRPr="00E408B1" w:rsidRDefault="004C22BD" w:rsidP="00296E48">
            <w:pPr>
              <w:spacing w:after="0"/>
              <w:jc w:val="center"/>
              <w:rPr>
                <w:sz w:val="20"/>
                <w:szCs w:val="20"/>
              </w:rPr>
            </w:pPr>
            <w:r>
              <w:rPr>
                <w:sz w:val="20"/>
                <w:szCs w:val="20"/>
              </w:rPr>
              <w:t>69,38 %</w:t>
            </w:r>
          </w:p>
        </w:tc>
        <w:tc>
          <w:tcPr>
            <w:tcW w:w="1511" w:type="dxa"/>
          </w:tcPr>
          <w:p w14:paraId="4274CEAC" w14:textId="23AF2DFE" w:rsidR="00296E48" w:rsidRPr="00E408B1" w:rsidRDefault="002D2263" w:rsidP="00296E48">
            <w:pPr>
              <w:spacing w:after="0"/>
              <w:jc w:val="center"/>
              <w:rPr>
                <w:sz w:val="20"/>
                <w:szCs w:val="20"/>
              </w:rPr>
            </w:pPr>
            <w:r>
              <w:rPr>
                <w:sz w:val="20"/>
                <w:szCs w:val="20"/>
              </w:rPr>
              <w:t>79,59 %</w:t>
            </w:r>
          </w:p>
        </w:tc>
        <w:tc>
          <w:tcPr>
            <w:tcW w:w="1511" w:type="dxa"/>
          </w:tcPr>
          <w:p w14:paraId="162986E3" w14:textId="47E6735B" w:rsidR="00296E48" w:rsidRPr="00E408B1" w:rsidRDefault="001C043F" w:rsidP="00296E48">
            <w:pPr>
              <w:spacing w:after="0"/>
              <w:jc w:val="center"/>
              <w:rPr>
                <w:sz w:val="20"/>
                <w:szCs w:val="20"/>
              </w:rPr>
            </w:pPr>
            <w:r>
              <w:rPr>
                <w:sz w:val="20"/>
                <w:szCs w:val="20"/>
              </w:rPr>
              <w:t>92,77 %</w:t>
            </w:r>
          </w:p>
        </w:tc>
      </w:tr>
      <w:tr w:rsidR="00296E48" w:rsidRPr="00E408B1" w14:paraId="61578BFB" w14:textId="77777777" w:rsidTr="002946FF">
        <w:tc>
          <w:tcPr>
            <w:tcW w:w="1509" w:type="dxa"/>
            <w:vAlign w:val="bottom"/>
          </w:tcPr>
          <w:p w14:paraId="09D262BF" w14:textId="3935D348" w:rsidR="00296E48" w:rsidRPr="00E408B1" w:rsidRDefault="00296E48" w:rsidP="00296E48">
            <w:pPr>
              <w:spacing w:after="0"/>
              <w:jc w:val="center"/>
              <w:rPr>
                <w:sz w:val="20"/>
                <w:szCs w:val="20"/>
              </w:rPr>
            </w:pPr>
            <w:r>
              <w:rPr>
                <w:rFonts w:cs="Calibri"/>
                <w:sz w:val="20"/>
                <w:szCs w:val="20"/>
              </w:rPr>
              <w:t>Ohře</w:t>
            </w:r>
          </w:p>
        </w:tc>
        <w:tc>
          <w:tcPr>
            <w:tcW w:w="1509" w:type="dxa"/>
            <w:vAlign w:val="bottom"/>
          </w:tcPr>
          <w:p w14:paraId="6722FBC5" w14:textId="5693C81B" w:rsidR="00296E48" w:rsidRPr="00A73B82" w:rsidRDefault="00296E48" w:rsidP="00296E48">
            <w:pPr>
              <w:spacing w:after="0"/>
              <w:jc w:val="center"/>
              <w:rPr>
                <w:b/>
                <w:sz w:val="20"/>
                <w:szCs w:val="20"/>
              </w:rPr>
            </w:pPr>
            <w:r>
              <w:rPr>
                <w:rFonts w:cs="Calibri"/>
                <w:sz w:val="20"/>
                <w:szCs w:val="20"/>
              </w:rPr>
              <w:t>Karlovy Vary-Drahovice</w:t>
            </w:r>
          </w:p>
        </w:tc>
        <w:tc>
          <w:tcPr>
            <w:tcW w:w="1510" w:type="dxa"/>
          </w:tcPr>
          <w:p w14:paraId="299116F0" w14:textId="77777777" w:rsidR="002946FF" w:rsidRDefault="002946FF" w:rsidP="00296E48">
            <w:pPr>
              <w:spacing w:after="0"/>
              <w:jc w:val="center"/>
              <w:rPr>
                <w:sz w:val="20"/>
                <w:szCs w:val="20"/>
              </w:rPr>
            </w:pPr>
          </w:p>
          <w:p w14:paraId="4421B239" w14:textId="5056B601" w:rsidR="00296E48" w:rsidRPr="00E408B1" w:rsidRDefault="002946FF" w:rsidP="00296E48">
            <w:pPr>
              <w:spacing w:after="0"/>
              <w:jc w:val="center"/>
              <w:rPr>
                <w:sz w:val="20"/>
                <w:szCs w:val="20"/>
              </w:rPr>
            </w:pPr>
            <w:r>
              <w:rPr>
                <w:sz w:val="20"/>
                <w:szCs w:val="20"/>
              </w:rPr>
              <w:t>99,30 %</w:t>
            </w:r>
          </w:p>
        </w:tc>
        <w:tc>
          <w:tcPr>
            <w:tcW w:w="1510" w:type="dxa"/>
          </w:tcPr>
          <w:p w14:paraId="700ACEA6" w14:textId="77777777" w:rsidR="00296E48" w:rsidRDefault="00296E48" w:rsidP="00296E48">
            <w:pPr>
              <w:spacing w:after="0"/>
              <w:jc w:val="center"/>
              <w:rPr>
                <w:sz w:val="20"/>
                <w:szCs w:val="20"/>
              </w:rPr>
            </w:pPr>
          </w:p>
          <w:p w14:paraId="5BBEFFA2" w14:textId="06731D72" w:rsidR="004C22BD" w:rsidRPr="00E408B1" w:rsidRDefault="004C22BD" w:rsidP="00296E48">
            <w:pPr>
              <w:spacing w:after="0"/>
              <w:jc w:val="center"/>
              <w:rPr>
                <w:sz w:val="20"/>
                <w:szCs w:val="20"/>
              </w:rPr>
            </w:pPr>
            <w:r>
              <w:rPr>
                <w:sz w:val="20"/>
                <w:szCs w:val="20"/>
              </w:rPr>
              <w:t>80,29 %</w:t>
            </w:r>
          </w:p>
        </w:tc>
        <w:tc>
          <w:tcPr>
            <w:tcW w:w="1511" w:type="dxa"/>
          </w:tcPr>
          <w:p w14:paraId="716F61FF" w14:textId="77777777" w:rsidR="00296E48" w:rsidRDefault="00296E48" w:rsidP="00296E48">
            <w:pPr>
              <w:spacing w:after="0"/>
              <w:jc w:val="center"/>
              <w:rPr>
                <w:sz w:val="20"/>
                <w:szCs w:val="20"/>
              </w:rPr>
            </w:pPr>
          </w:p>
          <w:p w14:paraId="4961DC44" w14:textId="5620B8F3" w:rsidR="002D2263" w:rsidRPr="00E408B1" w:rsidRDefault="002D2263" w:rsidP="00296E48">
            <w:pPr>
              <w:spacing w:after="0"/>
              <w:jc w:val="center"/>
              <w:rPr>
                <w:sz w:val="20"/>
                <w:szCs w:val="20"/>
              </w:rPr>
            </w:pPr>
            <w:r>
              <w:rPr>
                <w:sz w:val="20"/>
                <w:szCs w:val="20"/>
              </w:rPr>
              <w:t>94,17 %</w:t>
            </w:r>
          </w:p>
        </w:tc>
        <w:tc>
          <w:tcPr>
            <w:tcW w:w="1511" w:type="dxa"/>
          </w:tcPr>
          <w:p w14:paraId="3DA50687" w14:textId="77777777" w:rsidR="00296E48" w:rsidRDefault="00296E48" w:rsidP="00296E48">
            <w:pPr>
              <w:spacing w:after="0"/>
              <w:jc w:val="center"/>
              <w:rPr>
                <w:sz w:val="20"/>
                <w:szCs w:val="20"/>
              </w:rPr>
            </w:pPr>
          </w:p>
          <w:p w14:paraId="4A4C048E" w14:textId="064B3A1A" w:rsidR="001C043F" w:rsidRPr="00E408B1" w:rsidRDefault="001C043F" w:rsidP="00296E48">
            <w:pPr>
              <w:spacing w:after="0"/>
              <w:jc w:val="center"/>
              <w:rPr>
                <w:sz w:val="20"/>
                <w:szCs w:val="20"/>
              </w:rPr>
            </w:pPr>
            <w:r>
              <w:rPr>
                <w:sz w:val="20"/>
                <w:szCs w:val="20"/>
              </w:rPr>
              <w:t>101,15 %</w:t>
            </w:r>
          </w:p>
        </w:tc>
      </w:tr>
      <w:tr w:rsidR="00296E48" w:rsidRPr="00E408B1" w14:paraId="388EC4DF" w14:textId="77777777" w:rsidTr="002946FF">
        <w:tc>
          <w:tcPr>
            <w:tcW w:w="1509" w:type="dxa"/>
            <w:vAlign w:val="bottom"/>
          </w:tcPr>
          <w:p w14:paraId="15515D74" w14:textId="57A19C8E" w:rsidR="00296E48" w:rsidRPr="00E408B1" w:rsidRDefault="00984A07" w:rsidP="00296E48">
            <w:pPr>
              <w:spacing w:after="0"/>
              <w:jc w:val="center"/>
              <w:rPr>
                <w:sz w:val="20"/>
                <w:szCs w:val="20"/>
              </w:rPr>
            </w:pPr>
            <w:r>
              <w:rPr>
                <w:rFonts w:cs="Calibri"/>
                <w:sz w:val="20"/>
                <w:szCs w:val="20"/>
              </w:rPr>
              <w:t>Liboc</w:t>
            </w:r>
          </w:p>
        </w:tc>
        <w:tc>
          <w:tcPr>
            <w:tcW w:w="1509" w:type="dxa"/>
            <w:vAlign w:val="bottom"/>
          </w:tcPr>
          <w:p w14:paraId="6D7AEFEC" w14:textId="380A1831" w:rsidR="00296E48" w:rsidRPr="00A73B82" w:rsidRDefault="00984A07" w:rsidP="00296E48">
            <w:pPr>
              <w:spacing w:after="0"/>
              <w:jc w:val="center"/>
              <w:rPr>
                <w:b/>
                <w:sz w:val="20"/>
                <w:szCs w:val="20"/>
              </w:rPr>
            </w:pPr>
            <w:r>
              <w:rPr>
                <w:rFonts w:cs="Calibri"/>
                <w:sz w:val="20"/>
                <w:szCs w:val="20"/>
              </w:rPr>
              <w:t>Libočany</w:t>
            </w:r>
          </w:p>
        </w:tc>
        <w:tc>
          <w:tcPr>
            <w:tcW w:w="1510" w:type="dxa"/>
          </w:tcPr>
          <w:p w14:paraId="20532733" w14:textId="362D216E" w:rsidR="00296E48" w:rsidRPr="00E408B1" w:rsidRDefault="001016A4" w:rsidP="00296E48">
            <w:pPr>
              <w:spacing w:after="0"/>
              <w:jc w:val="center"/>
              <w:rPr>
                <w:sz w:val="20"/>
                <w:szCs w:val="20"/>
              </w:rPr>
            </w:pPr>
            <w:r>
              <w:rPr>
                <w:sz w:val="20"/>
                <w:szCs w:val="20"/>
              </w:rPr>
              <w:t>84,10 %</w:t>
            </w:r>
          </w:p>
        </w:tc>
        <w:tc>
          <w:tcPr>
            <w:tcW w:w="1510" w:type="dxa"/>
          </w:tcPr>
          <w:p w14:paraId="311389BF" w14:textId="32160175" w:rsidR="00296E48" w:rsidRPr="00E408B1" w:rsidRDefault="004C22BD" w:rsidP="00296E48">
            <w:pPr>
              <w:spacing w:after="0"/>
              <w:jc w:val="center"/>
              <w:rPr>
                <w:sz w:val="20"/>
                <w:szCs w:val="20"/>
              </w:rPr>
            </w:pPr>
            <w:r>
              <w:rPr>
                <w:sz w:val="20"/>
                <w:szCs w:val="20"/>
              </w:rPr>
              <w:t>69,73 %</w:t>
            </w:r>
          </w:p>
        </w:tc>
        <w:tc>
          <w:tcPr>
            <w:tcW w:w="1511" w:type="dxa"/>
          </w:tcPr>
          <w:p w14:paraId="55984365" w14:textId="7B59BF43" w:rsidR="00296E48" w:rsidRPr="00E408B1" w:rsidRDefault="002D2263" w:rsidP="00296E48">
            <w:pPr>
              <w:spacing w:after="0"/>
              <w:jc w:val="center"/>
              <w:rPr>
                <w:sz w:val="20"/>
                <w:szCs w:val="20"/>
              </w:rPr>
            </w:pPr>
            <w:r>
              <w:rPr>
                <w:sz w:val="20"/>
                <w:szCs w:val="20"/>
              </w:rPr>
              <w:t xml:space="preserve">77,84 % </w:t>
            </w:r>
          </w:p>
        </w:tc>
        <w:tc>
          <w:tcPr>
            <w:tcW w:w="1511" w:type="dxa"/>
          </w:tcPr>
          <w:p w14:paraId="4D5E5FD1" w14:textId="633C828F" w:rsidR="00296E48" w:rsidRPr="00E408B1" w:rsidRDefault="001C043F" w:rsidP="00296E48">
            <w:pPr>
              <w:spacing w:after="0"/>
              <w:jc w:val="center"/>
              <w:rPr>
                <w:sz w:val="20"/>
                <w:szCs w:val="20"/>
              </w:rPr>
            </w:pPr>
            <w:r>
              <w:rPr>
                <w:sz w:val="20"/>
                <w:szCs w:val="20"/>
              </w:rPr>
              <w:t>58,95 %</w:t>
            </w:r>
          </w:p>
        </w:tc>
      </w:tr>
      <w:tr w:rsidR="00296E48" w:rsidRPr="00E408B1" w14:paraId="2732F787" w14:textId="77777777" w:rsidTr="002946FF">
        <w:tc>
          <w:tcPr>
            <w:tcW w:w="1509" w:type="dxa"/>
            <w:vAlign w:val="bottom"/>
          </w:tcPr>
          <w:p w14:paraId="582360B9" w14:textId="091C21AE" w:rsidR="00296E48" w:rsidRPr="00E408B1" w:rsidRDefault="00552BE9" w:rsidP="00296E48">
            <w:pPr>
              <w:spacing w:after="0"/>
              <w:jc w:val="center"/>
              <w:rPr>
                <w:sz w:val="20"/>
                <w:szCs w:val="20"/>
              </w:rPr>
            </w:pPr>
            <w:r>
              <w:rPr>
                <w:rFonts w:cs="Calibri"/>
                <w:sz w:val="20"/>
                <w:szCs w:val="20"/>
              </w:rPr>
              <w:t>Blšanka</w:t>
            </w:r>
          </w:p>
        </w:tc>
        <w:tc>
          <w:tcPr>
            <w:tcW w:w="1509" w:type="dxa"/>
            <w:vAlign w:val="bottom"/>
          </w:tcPr>
          <w:p w14:paraId="60427E82" w14:textId="447A6F28" w:rsidR="00296E48" w:rsidRPr="00A73B82" w:rsidRDefault="00552BE9" w:rsidP="00296E48">
            <w:pPr>
              <w:spacing w:after="0"/>
              <w:jc w:val="center"/>
              <w:rPr>
                <w:b/>
                <w:sz w:val="20"/>
                <w:szCs w:val="20"/>
              </w:rPr>
            </w:pPr>
            <w:r>
              <w:rPr>
                <w:rFonts w:cs="Calibri"/>
                <w:sz w:val="20"/>
                <w:szCs w:val="20"/>
              </w:rPr>
              <w:t>Stránky</w:t>
            </w:r>
          </w:p>
        </w:tc>
        <w:tc>
          <w:tcPr>
            <w:tcW w:w="1510" w:type="dxa"/>
          </w:tcPr>
          <w:p w14:paraId="71FC313E" w14:textId="5332353D" w:rsidR="00296E48" w:rsidRPr="00E408B1" w:rsidRDefault="0057310A" w:rsidP="00296E48">
            <w:pPr>
              <w:spacing w:after="0"/>
              <w:jc w:val="center"/>
              <w:rPr>
                <w:sz w:val="20"/>
                <w:szCs w:val="20"/>
              </w:rPr>
            </w:pPr>
            <w:r>
              <w:rPr>
                <w:sz w:val="20"/>
                <w:szCs w:val="20"/>
              </w:rPr>
              <w:t>99,66</w:t>
            </w:r>
            <w:r w:rsidR="001016A4">
              <w:rPr>
                <w:sz w:val="20"/>
                <w:szCs w:val="20"/>
              </w:rPr>
              <w:t xml:space="preserve"> %</w:t>
            </w:r>
          </w:p>
        </w:tc>
        <w:tc>
          <w:tcPr>
            <w:tcW w:w="1510" w:type="dxa"/>
          </w:tcPr>
          <w:p w14:paraId="72FA0690" w14:textId="73356C3F" w:rsidR="00296E48" w:rsidRPr="00E408B1" w:rsidRDefault="004C22BD" w:rsidP="00296E48">
            <w:pPr>
              <w:spacing w:after="0"/>
              <w:jc w:val="center"/>
              <w:rPr>
                <w:sz w:val="20"/>
                <w:szCs w:val="20"/>
              </w:rPr>
            </w:pPr>
            <w:r>
              <w:rPr>
                <w:sz w:val="20"/>
                <w:szCs w:val="20"/>
              </w:rPr>
              <w:t>53,08 %</w:t>
            </w:r>
          </w:p>
        </w:tc>
        <w:tc>
          <w:tcPr>
            <w:tcW w:w="1511" w:type="dxa"/>
          </w:tcPr>
          <w:p w14:paraId="7CDACA01" w14:textId="77CA4E71" w:rsidR="00296E48" w:rsidRPr="00E408B1" w:rsidRDefault="002D2263" w:rsidP="00296E48">
            <w:pPr>
              <w:spacing w:after="0"/>
              <w:jc w:val="center"/>
              <w:rPr>
                <w:sz w:val="20"/>
                <w:szCs w:val="20"/>
              </w:rPr>
            </w:pPr>
            <w:r>
              <w:rPr>
                <w:sz w:val="20"/>
                <w:szCs w:val="20"/>
              </w:rPr>
              <w:t>38,36 %</w:t>
            </w:r>
          </w:p>
        </w:tc>
        <w:tc>
          <w:tcPr>
            <w:tcW w:w="1511" w:type="dxa"/>
          </w:tcPr>
          <w:p w14:paraId="708486C4" w14:textId="14E6AE76" w:rsidR="00296E48" w:rsidRPr="00E408B1" w:rsidRDefault="001C043F" w:rsidP="00296E48">
            <w:pPr>
              <w:spacing w:after="0"/>
              <w:jc w:val="center"/>
              <w:rPr>
                <w:sz w:val="20"/>
                <w:szCs w:val="20"/>
              </w:rPr>
            </w:pPr>
            <w:r>
              <w:rPr>
                <w:sz w:val="20"/>
                <w:szCs w:val="20"/>
              </w:rPr>
              <w:t>45,71 %</w:t>
            </w:r>
          </w:p>
        </w:tc>
      </w:tr>
      <w:tr w:rsidR="00296E48" w:rsidRPr="00E408B1" w14:paraId="66FF53FD" w14:textId="77777777" w:rsidTr="002946FF">
        <w:tc>
          <w:tcPr>
            <w:tcW w:w="1509" w:type="dxa"/>
            <w:vAlign w:val="bottom"/>
          </w:tcPr>
          <w:p w14:paraId="6AB782C9" w14:textId="556D24E7" w:rsidR="00296E48" w:rsidRPr="00E408B1" w:rsidRDefault="00296E48" w:rsidP="00296E48">
            <w:pPr>
              <w:spacing w:after="0"/>
              <w:jc w:val="center"/>
              <w:rPr>
                <w:sz w:val="20"/>
                <w:szCs w:val="20"/>
              </w:rPr>
            </w:pPr>
            <w:r>
              <w:rPr>
                <w:rFonts w:cs="Calibri"/>
                <w:sz w:val="20"/>
                <w:szCs w:val="20"/>
              </w:rPr>
              <w:t>Ohře</w:t>
            </w:r>
          </w:p>
        </w:tc>
        <w:tc>
          <w:tcPr>
            <w:tcW w:w="1509" w:type="dxa"/>
            <w:vAlign w:val="bottom"/>
          </w:tcPr>
          <w:p w14:paraId="1D214B70" w14:textId="7DEA8715" w:rsidR="00296E48" w:rsidRPr="00A73B82" w:rsidRDefault="00296E48" w:rsidP="00296E48">
            <w:pPr>
              <w:spacing w:after="0"/>
              <w:jc w:val="center"/>
              <w:rPr>
                <w:b/>
                <w:sz w:val="20"/>
                <w:szCs w:val="20"/>
              </w:rPr>
            </w:pPr>
            <w:r>
              <w:rPr>
                <w:rFonts w:cs="Calibri"/>
                <w:sz w:val="20"/>
                <w:szCs w:val="20"/>
              </w:rPr>
              <w:t>Žatec</w:t>
            </w:r>
          </w:p>
        </w:tc>
        <w:tc>
          <w:tcPr>
            <w:tcW w:w="1510" w:type="dxa"/>
          </w:tcPr>
          <w:p w14:paraId="2157C92D" w14:textId="08392E22" w:rsidR="00296E48" w:rsidRPr="00E408B1" w:rsidRDefault="002946FF" w:rsidP="00296E48">
            <w:pPr>
              <w:spacing w:after="0"/>
              <w:jc w:val="center"/>
              <w:rPr>
                <w:sz w:val="20"/>
                <w:szCs w:val="20"/>
              </w:rPr>
            </w:pPr>
            <w:r>
              <w:rPr>
                <w:sz w:val="20"/>
                <w:szCs w:val="20"/>
              </w:rPr>
              <w:t>80,80 %</w:t>
            </w:r>
          </w:p>
        </w:tc>
        <w:tc>
          <w:tcPr>
            <w:tcW w:w="1510" w:type="dxa"/>
          </w:tcPr>
          <w:p w14:paraId="3FCD93BF" w14:textId="47328201" w:rsidR="00296E48" w:rsidRPr="00E408B1" w:rsidRDefault="004C22BD" w:rsidP="00296E48">
            <w:pPr>
              <w:spacing w:after="0"/>
              <w:jc w:val="center"/>
              <w:rPr>
                <w:sz w:val="20"/>
                <w:szCs w:val="20"/>
              </w:rPr>
            </w:pPr>
            <w:r>
              <w:rPr>
                <w:sz w:val="20"/>
                <w:szCs w:val="20"/>
              </w:rPr>
              <w:t>79,47 %</w:t>
            </w:r>
          </w:p>
        </w:tc>
        <w:tc>
          <w:tcPr>
            <w:tcW w:w="1511" w:type="dxa"/>
          </w:tcPr>
          <w:p w14:paraId="4CA9DC67" w14:textId="50AD3F45" w:rsidR="00296E48" w:rsidRPr="00E408B1" w:rsidRDefault="002D2263" w:rsidP="00296E48">
            <w:pPr>
              <w:spacing w:after="0"/>
              <w:jc w:val="center"/>
              <w:rPr>
                <w:sz w:val="20"/>
                <w:szCs w:val="20"/>
              </w:rPr>
            </w:pPr>
            <w:r>
              <w:rPr>
                <w:sz w:val="20"/>
                <w:szCs w:val="20"/>
              </w:rPr>
              <w:t>85,25 %</w:t>
            </w:r>
          </w:p>
        </w:tc>
        <w:tc>
          <w:tcPr>
            <w:tcW w:w="1511" w:type="dxa"/>
          </w:tcPr>
          <w:p w14:paraId="2B794957" w14:textId="5EA63526" w:rsidR="00296E48" w:rsidRPr="00E408B1" w:rsidRDefault="00350DEF" w:rsidP="00296E48">
            <w:pPr>
              <w:spacing w:after="0"/>
              <w:jc w:val="center"/>
              <w:rPr>
                <w:sz w:val="20"/>
                <w:szCs w:val="20"/>
              </w:rPr>
            </w:pPr>
            <w:r>
              <w:rPr>
                <w:sz w:val="20"/>
                <w:szCs w:val="20"/>
              </w:rPr>
              <w:t>105,80 %</w:t>
            </w:r>
          </w:p>
        </w:tc>
      </w:tr>
      <w:tr w:rsidR="00296E48" w:rsidRPr="00E408B1" w14:paraId="7287A8BE" w14:textId="77777777" w:rsidTr="002946FF">
        <w:tc>
          <w:tcPr>
            <w:tcW w:w="1509" w:type="dxa"/>
            <w:vAlign w:val="bottom"/>
          </w:tcPr>
          <w:p w14:paraId="575CAC50" w14:textId="0A8255B4" w:rsidR="00296E48" w:rsidRPr="00E408B1" w:rsidRDefault="00296E48" w:rsidP="00296E48">
            <w:pPr>
              <w:spacing w:after="0"/>
              <w:jc w:val="center"/>
              <w:rPr>
                <w:sz w:val="20"/>
                <w:szCs w:val="20"/>
              </w:rPr>
            </w:pPr>
            <w:r>
              <w:rPr>
                <w:rFonts w:cs="Calibri"/>
                <w:sz w:val="20"/>
                <w:szCs w:val="20"/>
              </w:rPr>
              <w:t>Ohře</w:t>
            </w:r>
          </w:p>
        </w:tc>
        <w:tc>
          <w:tcPr>
            <w:tcW w:w="1509" w:type="dxa"/>
            <w:vAlign w:val="bottom"/>
          </w:tcPr>
          <w:p w14:paraId="194B6EDA" w14:textId="70FF7E71" w:rsidR="00296E48" w:rsidRPr="00A73B82" w:rsidRDefault="00296E48" w:rsidP="00296E48">
            <w:pPr>
              <w:spacing w:after="0"/>
              <w:jc w:val="center"/>
              <w:rPr>
                <w:b/>
                <w:sz w:val="20"/>
                <w:szCs w:val="20"/>
              </w:rPr>
            </w:pPr>
            <w:r>
              <w:rPr>
                <w:rFonts w:cs="Calibri"/>
                <w:sz w:val="20"/>
                <w:szCs w:val="20"/>
              </w:rPr>
              <w:t>Louny</w:t>
            </w:r>
          </w:p>
        </w:tc>
        <w:tc>
          <w:tcPr>
            <w:tcW w:w="1510" w:type="dxa"/>
          </w:tcPr>
          <w:p w14:paraId="7DE86959" w14:textId="31F4B169" w:rsidR="00296E48" w:rsidRPr="00E408B1" w:rsidRDefault="001016A4" w:rsidP="00296E48">
            <w:pPr>
              <w:spacing w:after="0"/>
              <w:jc w:val="center"/>
              <w:rPr>
                <w:sz w:val="20"/>
                <w:szCs w:val="20"/>
              </w:rPr>
            </w:pPr>
            <w:r>
              <w:rPr>
                <w:sz w:val="20"/>
                <w:szCs w:val="20"/>
              </w:rPr>
              <w:t>89,51 %</w:t>
            </w:r>
          </w:p>
        </w:tc>
        <w:tc>
          <w:tcPr>
            <w:tcW w:w="1510" w:type="dxa"/>
          </w:tcPr>
          <w:p w14:paraId="581E7876" w14:textId="5283BBEA" w:rsidR="00296E48" w:rsidRPr="00E408B1" w:rsidRDefault="004C22BD" w:rsidP="00296E48">
            <w:pPr>
              <w:spacing w:after="0"/>
              <w:jc w:val="center"/>
              <w:rPr>
                <w:sz w:val="20"/>
                <w:szCs w:val="20"/>
              </w:rPr>
            </w:pPr>
            <w:r>
              <w:rPr>
                <w:sz w:val="20"/>
                <w:szCs w:val="20"/>
              </w:rPr>
              <w:t>79,65 %</w:t>
            </w:r>
          </w:p>
        </w:tc>
        <w:tc>
          <w:tcPr>
            <w:tcW w:w="1511" w:type="dxa"/>
          </w:tcPr>
          <w:p w14:paraId="24002DE5" w14:textId="3493CE50" w:rsidR="00296E48" w:rsidRPr="00E408B1" w:rsidRDefault="002D2263" w:rsidP="00296E48">
            <w:pPr>
              <w:spacing w:after="0"/>
              <w:jc w:val="center"/>
              <w:rPr>
                <w:sz w:val="20"/>
                <w:szCs w:val="20"/>
              </w:rPr>
            </w:pPr>
            <w:r>
              <w:rPr>
                <w:sz w:val="20"/>
                <w:szCs w:val="20"/>
              </w:rPr>
              <w:t>83,16 %</w:t>
            </w:r>
          </w:p>
        </w:tc>
        <w:tc>
          <w:tcPr>
            <w:tcW w:w="1511" w:type="dxa"/>
          </w:tcPr>
          <w:p w14:paraId="35ED7AAA" w14:textId="64FA19F3" w:rsidR="00296E48" w:rsidRPr="00E408B1" w:rsidRDefault="00350DEF" w:rsidP="00296E48">
            <w:pPr>
              <w:spacing w:after="0"/>
              <w:jc w:val="center"/>
              <w:rPr>
                <w:sz w:val="20"/>
                <w:szCs w:val="20"/>
              </w:rPr>
            </w:pPr>
            <w:r>
              <w:rPr>
                <w:sz w:val="20"/>
                <w:szCs w:val="20"/>
              </w:rPr>
              <w:t>100,69 %</w:t>
            </w:r>
          </w:p>
        </w:tc>
      </w:tr>
      <w:tr w:rsidR="00296E48" w:rsidRPr="00E408B1" w14:paraId="6A79EE86" w14:textId="77777777" w:rsidTr="002946FF">
        <w:tc>
          <w:tcPr>
            <w:tcW w:w="1509" w:type="dxa"/>
            <w:vAlign w:val="bottom"/>
          </w:tcPr>
          <w:p w14:paraId="0090736B" w14:textId="5A55F474" w:rsidR="00296E48" w:rsidRPr="00E408B1" w:rsidRDefault="00296E48" w:rsidP="00296E48">
            <w:pPr>
              <w:spacing w:after="0"/>
              <w:jc w:val="center"/>
              <w:rPr>
                <w:sz w:val="20"/>
                <w:szCs w:val="20"/>
              </w:rPr>
            </w:pPr>
            <w:r>
              <w:rPr>
                <w:rFonts w:cs="Calibri"/>
                <w:sz w:val="20"/>
                <w:szCs w:val="20"/>
              </w:rPr>
              <w:t>Bílý potok</w:t>
            </w:r>
          </w:p>
        </w:tc>
        <w:tc>
          <w:tcPr>
            <w:tcW w:w="1509" w:type="dxa"/>
            <w:vAlign w:val="bottom"/>
          </w:tcPr>
          <w:p w14:paraId="40A86E71" w14:textId="5D3EA4B9" w:rsidR="00296E48" w:rsidRPr="00A73B82" w:rsidRDefault="00296E48" w:rsidP="00296E48">
            <w:pPr>
              <w:spacing w:after="0"/>
              <w:jc w:val="center"/>
              <w:rPr>
                <w:b/>
                <w:sz w:val="20"/>
                <w:szCs w:val="20"/>
              </w:rPr>
            </w:pPr>
            <w:r>
              <w:rPr>
                <w:rFonts w:cs="Calibri"/>
                <w:sz w:val="20"/>
                <w:szCs w:val="20"/>
              </w:rPr>
              <w:t>Záluží</w:t>
            </w:r>
          </w:p>
        </w:tc>
        <w:tc>
          <w:tcPr>
            <w:tcW w:w="1510" w:type="dxa"/>
          </w:tcPr>
          <w:p w14:paraId="18A1C317" w14:textId="4D4DC5F0" w:rsidR="00296E48" w:rsidRPr="00E408B1" w:rsidRDefault="001016A4" w:rsidP="00296E48">
            <w:pPr>
              <w:spacing w:after="0"/>
              <w:jc w:val="center"/>
              <w:rPr>
                <w:sz w:val="20"/>
                <w:szCs w:val="20"/>
              </w:rPr>
            </w:pPr>
            <w:r>
              <w:rPr>
                <w:sz w:val="20"/>
                <w:szCs w:val="20"/>
              </w:rPr>
              <w:t>77,12 %</w:t>
            </w:r>
          </w:p>
        </w:tc>
        <w:tc>
          <w:tcPr>
            <w:tcW w:w="1510" w:type="dxa"/>
          </w:tcPr>
          <w:p w14:paraId="10C606BA" w14:textId="4ADE6EDC" w:rsidR="00296E48" w:rsidRPr="00E408B1" w:rsidRDefault="004C22BD" w:rsidP="00296E48">
            <w:pPr>
              <w:spacing w:after="0"/>
              <w:jc w:val="center"/>
              <w:rPr>
                <w:sz w:val="20"/>
                <w:szCs w:val="20"/>
              </w:rPr>
            </w:pPr>
            <w:r>
              <w:rPr>
                <w:sz w:val="20"/>
                <w:szCs w:val="20"/>
              </w:rPr>
              <w:t>57,83 %</w:t>
            </w:r>
          </w:p>
        </w:tc>
        <w:tc>
          <w:tcPr>
            <w:tcW w:w="1511" w:type="dxa"/>
          </w:tcPr>
          <w:p w14:paraId="17FCB7FC" w14:textId="06F7F03D" w:rsidR="00296E48" w:rsidRPr="00E408B1" w:rsidRDefault="002D2263" w:rsidP="00296E48">
            <w:pPr>
              <w:spacing w:after="0"/>
              <w:jc w:val="center"/>
              <w:rPr>
                <w:sz w:val="20"/>
                <w:szCs w:val="20"/>
              </w:rPr>
            </w:pPr>
            <w:r>
              <w:rPr>
                <w:sz w:val="20"/>
                <w:szCs w:val="20"/>
              </w:rPr>
              <w:t>85,68 %</w:t>
            </w:r>
          </w:p>
        </w:tc>
        <w:tc>
          <w:tcPr>
            <w:tcW w:w="1511" w:type="dxa"/>
          </w:tcPr>
          <w:p w14:paraId="552AEAAE" w14:textId="0CE32F32" w:rsidR="00296E48" w:rsidRPr="00E408B1" w:rsidRDefault="003B51EF" w:rsidP="00296E48">
            <w:pPr>
              <w:spacing w:after="0"/>
              <w:jc w:val="center"/>
              <w:rPr>
                <w:sz w:val="20"/>
                <w:szCs w:val="20"/>
              </w:rPr>
            </w:pPr>
            <w:r>
              <w:rPr>
                <w:sz w:val="20"/>
                <w:szCs w:val="20"/>
              </w:rPr>
              <w:t>57,90 %</w:t>
            </w:r>
          </w:p>
        </w:tc>
      </w:tr>
      <w:tr w:rsidR="00296E48" w:rsidRPr="00E408B1" w14:paraId="4B50EFF6" w14:textId="77777777" w:rsidTr="002946FF">
        <w:tc>
          <w:tcPr>
            <w:tcW w:w="1509" w:type="dxa"/>
            <w:vAlign w:val="bottom"/>
          </w:tcPr>
          <w:p w14:paraId="1CA176D2" w14:textId="650B5E41" w:rsidR="00296E48" w:rsidRPr="00E408B1" w:rsidRDefault="00296E48" w:rsidP="00296E48">
            <w:pPr>
              <w:spacing w:after="0"/>
              <w:jc w:val="center"/>
              <w:rPr>
                <w:sz w:val="20"/>
                <w:szCs w:val="20"/>
              </w:rPr>
            </w:pPr>
            <w:r>
              <w:rPr>
                <w:rFonts w:cs="Calibri"/>
                <w:sz w:val="20"/>
                <w:szCs w:val="20"/>
              </w:rPr>
              <w:t>Bílina</w:t>
            </w:r>
          </w:p>
        </w:tc>
        <w:tc>
          <w:tcPr>
            <w:tcW w:w="1509" w:type="dxa"/>
            <w:vAlign w:val="bottom"/>
          </w:tcPr>
          <w:p w14:paraId="79582A5B" w14:textId="19E0AD74" w:rsidR="00296E48" w:rsidRPr="00A73B82" w:rsidRDefault="00296E48" w:rsidP="00296E48">
            <w:pPr>
              <w:spacing w:after="0"/>
              <w:jc w:val="center"/>
              <w:rPr>
                <w:b/>
                <w:sz w:val="20"/>
                <w:szCs w:val="20"/>
              </w:rPr>
            </w:pPr>
            <w:r>
              <w:rPr>
                <w:rFonts w:cs="Calibri"/>
                <w:sz w:val="20"/>
                <w:szCs w:val="20"/>
              </w:rPr>
              <w:t>Trmice</w:t>
            </w:r>
          </w:p>
        </w:tc>
        <w:tc>
          <w:tcPr>
            <w:tcW w:w="1510" w:type="dxa"/>
          </w:tcPr>
          <w:p w14:paraId="465DDD9E" w14:textId="70AB0637" w:rsidR="00296E48" w:rsidRPr="00E408B1" w:rsidRDefault="001016A4" w:rsidP="00296E48">
            <w:pPr>
              <w:spacing w:after="0"/>
              <w:jc w:val="center"/>
              <w:rPr>
                <w:sz w:val="20"/>
                <w:szCs w:val="20"/>
              </w:rPr>
            </w:pPr>
            <w:r>
              <w:rPr>
                <w:sz w:val="20"/>
                <w:szCs w:val="20"/>
              </w:rPr>
              <w:t>83,48 %</w:t>
            </w:r>
          </w:p>
        </w:tc>
        <w:tc>
          <w:tcPr>
            <w:tcW w:w="1510" w:type="dxa"/>
          </w:tcPr>
          <w:p w14:paraId="1A0BDA48" w14:textId="26681E21" w:rsidR="00296E48" w:rsidRPr="00E408B1" w:rsidRDefault="004C22BD" w:rsidP="00296E48">
            <w:pPr>
              <w:spacing w:after="0"/>
              <w:jc w:val="center"/>
              <w:rPr>
                <w:sz w:val="20"/>
                <w:szCs w:val="20"/>
              </w:rPr>
            </w:pPr>
            <w:r>
              <w:rPr>
                <w:sz w:val="20"/>
                <w:szCs w:val="20"/>
              </w:rPr>
              <w:t>65,08 %</w:t>
            </w:r>
          </w:p>
        </w:tc>
        <w:tc>
          <w:tcPr>
            <w:tcW w:w="1511" w:type="dxa"/>
          </w:tcPr>
          <w:p w14:paraId="53C1B480" w14:textId="35E2EF47" w:rsidR="00296E48" w:rsidRPr="00E408B1" w:rsidRDefault="002D2263" w:rsidP="00296E48">
            <w:pPr>
              <w:spacing w:after="0"/>
              <w:jc w:val="center"/>
              <w:rPr>
                <w:sz w:val="20"/>
                <w:szCs w:val="20"/>
              </w:rPr>
            </w:pPr>
            <w:r>
              <w:rPr>
                <w:sz w:val="20"/>
                <w:szCs w:val="20"/>
              </w:rPr>
              <w:t>57,42 %</w:t>
            </w:r>
          </w:p>
        </w:tc>
        <w:tc>
          <w:tcPr>
            <w:tcW w:w="1511" w:type="dxa"/>
          </w:tcPr>
          <w:p w14:paraId="4936831E" w14:textId="21564023" w:rsidR="00296E48" w:rsidRPr="00E408B1" w:rsidRDefault="003B51EF" w:rsidP="00296E48">
            <w:pPr>
              <w:spacing w:after="0"/>
              <w:jc w:val="center"/>
              <w:rPr>
                <w:sz w:val="20"/>
                <w:szCs w:val="20"/>
              </w:rPr>
            </w:pPr>
            <w:r>
              <w:rPr>
                <w:sz w:val="20"/>
                <w:szCs w:val="20"/>
              </w:rPr>
              <w:t>69,08 %</w:t>
            </w:r>
          </w:p>
        </w:tc>
      </w:tr>
      <w:tr w:rsidR="00296E48" w:rsidRPr="00E408B1" w14:paraId="212E3604" w14:textId="77777777" w:rsidTr="002946FF">
        <w:tc>
          <w:tcPr>
            <w:tcW w:w="1509" w:type="dxa"/>
            <w:vAlign w:val="bottom"/>
          </w:tcPr>
          <w:p w14:paraId="0F4E82D8" w14:textId="50CBB98B" w:rsidR="00296E48" w:rsidRPr="00E408B1" w:rsidRDefault="00296E48" w:rsidP="00296E48">
            <w:pPr>
              <w:spacing w:after="0"/>
              <w:jc w:val="center"/>
              <w:rPr>
                <w:sz w:val="20"/>
                <w:szCs w:val="20"/>
              </w:rPr>
            </w:pPr>
            <w:r>
              <w:rPr>
                <w:rFonts w:cs="Calibri"/>
                <w:sz w:val="20"/>
                <w:szCs w:val="20"/>
              </w:rPr>
              <w:t>Ploučnice</w:t>
            </w:r>
          </w:p>
        </w:tc>
        <w:tc>
          <w:tcPr>
            <w:tcW w:w="1509" w:type="dxa"/>
            <w:vAlign w:val="bottom"/>
          </w:tcPr>
          <w:p w14:paraId="51FE5409" w14:textId="7C810100" w:rsidR="00296E48" w:rsidRPr="00A73B82" w:rsidRDefault="00296E48" w:rsidP="00296E48">
            <w:pPr>
              <w:spacing w:after="0"/>
              <w:jc w:val="center"/>
              <w:rPr>
                <w:b/>
                <w:sz w:val="20"/>
                <w:szCs w:val="20"/>
              </w:rPr>
            </w:pPr>
            <w:r>
              <w:rPr>
                <w:rFonts w:cs="Calibri"/>
                <w:sz w:val="20"/>
                <w:szCs w:val="20"/>
              </w:rPr>
              <w:t>Česká Lípa</w:t>
            </w:r>
          </w:p>
        </w:tc>
        <w:tc>
          <w:tcPr>
            <w:tcW w:w="1510" w:type="dxa"/>
          </w:tcPr>
          <w:p w14:paraId="24EAC69F" w14:textId="0152BC31" w:rsidR="00296E48" w:rsidRPr="00E408B1" w:rsidRDefault="001016A4" w:rsidP="00296E48">
            <w:pPr>
              <w:spacing w:after="0"/>
              <w:jc w:val="center"/>
              <w:rPr>
                <w:sz w:val="20"/>
                <w:szCs w:val="20"/>
              </w:rPr>
            </w:pPr>
            <w:r>
              <w:rPr>
                <w:sz w:val="20"/>
                <w:szCs w:val="20"/>
              </w:rPr>
              <w:t>70,04 %</w:t>
            </w:r>
          </w:p>
        </w:tc>
        <w:tc>
          <w:tcPr>
            <w:tcW w:w="1510" w:type="dxa"/>
          </w:tcPr>
          <w:p w14:paraId="5DD28412" w14:textId="0EF3D480" w:rsidR="00296E48" w:rsidRPr="00E408B1" w:rsidRDefault="004C22BD" w:rsidP="00296E48">
            <w:pPr>
              <w:spacing w:after="0"/>
              <w:jc w:val="center"/>
              <w:rPr>
                <w:sz w:val="20"/>
                <w:szCs w:val="20"/>
              </w:rPr>
            </w:pPr>
            <w:r>
              <w:rPr>
                <w:sz w:val="20"/>
                <w:szCs w:val="20"/>
              </w:rPr>
              <w:t>70,12 %</w:t>
            </w:r>
          </w:p>
        </w:tc>
        <w:tc>
          <w:tcPr>
            <w:tcW w:w="1511" w:type="dxa"/>
          </w:tcPr>
          <w:p w14:paraId="70219D39" w14:textId="1CE6D265" w:rsidR="00296E48" w:rsidRPr="00E408B1" w:rsidRDefault="002D2263" w:rsidP="00296E48">
            <w:pPr>
              <w:spacing w:after="0"/>
              <w:jc w:val="center"/>
              <w:rPr>
                <w:sz w:val="20"/>
                <w:szCs w:val="20"/>
              </w:rPr>
            </w:pPr>
            <w:r>
              <w:rPr>
                <w:sz w:val="20"/>
                <w:szCs w:val="20"/>
              </w:rPr>
              <w:t>76,67 %</w:t>
            </w:r>
          </w:p>
        </w:tc>
        <w:tc>
          <w:tcPr>
            <w:tcW w:w="1511" w:type="dxa"/>
          </w:tcPr>
          <w:p w14:paraId="5499891E" w14:textId="7825EBE4" w:rsidR="00296E48" w:rsidRPr="00E408B1" w:rsidRDefault="003B51EF" w:rsidP="00296E48">
            <w:pPr>
              <w:spacing w:after="0"/>
              <w:jc w:val="center"/>
              <w:rPr>
                <w:sz w:val="20"/>
                <w:szCs w:val="20"/>
              </w:rPr>
            </w:pPr>
            <w:r>
              <w:rPr>
                <w:sz w:val="20"/>
                <w:szCs w:val="20"/>
              </w:rPr>
              <w:t>77,50 %</w:t>
            </w:r>
          </w:p>
        </w:tc>
      </w:tr>
      <w:tr w:rsidR="00296E48" w:rsidRPr="00E408B1" w14:paraId="58EF67BE" w14:textId="77777777" w:rsidTr="002946FF">
        <w:tc>
          <w:tcPr>
            <w:tcW w:w="1509" w:type="dxa"/>
            <w:vAlign w:val="bottom"/>
          </w:tcPr>
          <w:p w14:paraId="20F79A91" w14:textId="57091103" w:rsidR="00296E48" w:rsidRPr="00E408B1" w:rsidRDefault="00296E48" w:rsidP="00296E48">
            <w:pPr>
              <w:spacing w:after="0"/>
              <w:jc w:val="center"/>
              <w:rPr>
                <w:sz w:val="20"/>
                <w:szCs w:val="20"/>
              </w:rPr>
            </w:pPr>
            <w:r>
              <w:rPr>
                <w:rFonts w:cs="Calibri"/>
                <w:sz w:val="20"/>
                <w:szCs w:val="20"/>
              </w:rPr>
              <w:t>Ploučnice</w:t>
            </w:r>
          </w:p>
        </w:tc>
        <w:tc>
          <w:tcPr>
            <w:tcW w:w="1509" w:type="dxa"/>
            <w:vAlign w:val="bottom"/>
          </w:tcPr>
          <w:p w14:paraId="55F17C79" w14:textId="27AB162A" w:rsidR="00296E48" w:rsidRPr="00A73B82" w:rsidRDefault="00296E48" w:rsidP="00296E48">
            <w:pPr>
              <w:spacing w:after="0"/>
              <w:jc w:val="center"/>
              <w:rPr>
                <w:b/>
                <w:sz w:val="20"/>
                <w:szCs w:val="20"/>
              </w:rPr>
            </w:pPr>
            <w:r>
              <w:rPr>
                <w:rFonts w:cs="Calibri"/>
                <w:sz w:val="20"/>
                <w:szCs w:val="20"/>
              </w:rPr>
              <w:t>Benešov nad Ploučnicí</w:t>
            </w:r>
          </w:p>
        </w:tc>
        <w:tc>
          <w:tcPr>
            <w:tcW w:w="1510" w:type="dxa"/>
          </w:tcPr>
          <w:p w14:paraId="14B52227" w14:textId="77777777" w:rsidR="001016A4" w:rsidRDefault="001016A4" w:rsidP="00296E48">
            <w:pPr>
              <w:spacing w:after="0"/>
              <w:jc w:val="center"/>
              <w:rPr>
                <w:sz w:val="20"/>
                <w:szCs w:val="20"/>
              </w:rPr>
            </w:pPr>
          </w:p>
          <w:p w14:paraId="2C4118F5" w14:textId="0E7C1E18" w:rsidR="00296E48" w:rsidRPr="00E408B1" w:rsidRDefault="001016A4" w:rsidP="00296E48">
            <w:pPr>
              <w:spacing w:after="0"/>
              <w:jc w:val="center"/>
              <w:rPr>
                <w:sz w:val="20"/>
                <w:szCs w:val="20"/>
              </w:rPr>
            </w:pPr>
            <w:r>
              <w:rPr>
                <w:sz w:val="20"/>
                <w:szCs w:val="20"/>
              </w:rPr>
              <w:t>65,73 %</w:t>
            </w:r>
          </w:p>
        </w:tc>
        <w:tc>
          <w:tcPr>
            <w:tcW w:w="1510" w:type="dxa"/>
          </w:tcPr>
          <w:p w14:paraId="57E08A55" w14:textId="77777777" w:rsidR="00296E48" w:rsidRDefault="00296E48" w:rsidP="00296E48">
            <w:pPr>
              <w:spacing w:after="0"/>
              <w:jc w:val="center"/>
              <w:rPr>
                <w:sz w:val="20"/>
                <w:szCs w:val="20"/>
              </w:rPr>
            </w:pPr>
          </w:p>
          <w:p w14:paraId="5867312A" w14:textId="46BB0904" w:rsidR="004C22BD" w:rsidRPr="00E408B1" w:rsidRDefault="004C22BD" w:rsidP="00296E48">
            <w:pPr>
              <w:spacing w:after="0"/>
              <w:jc w:val="center"/>
              <w:rPr>
                <w:sz w:val="20"/>
                <w:szCs w:val="20"/>
              </w:rPr>
            </w:pPr>
            <w:r>
              <w:rPr>
                <w:sz w:val="20"/>
                <w:szCs w:val="20"/>
              </w:rPr>
              <w:t>63,54 %</w:t>
            </w:r>
          </w:p>
        </w:tc>
        <w:tc>
          <w:tcPr>
            <w:tcW w:w="1511" w:type="dxa"/>
          </w:tcPr>
          <w:p w14:paraId="1A82E106" w14:textId="77777777" w:rsidR="00296E48" w:rsidRDefault="00296E48" w:rsidP="00296E48">
            <w:pPr>
              <w:spacing w:after="0"/>
              <w:jc w:val="center"/>
              <w:rPr>
                <w:sz w:val="20"/>
                <w:szCs w:val="20"/>
              </w:rPr>
            </w:pPr>
          </w:p>
          <w:p w14:paraId="09D60103" w14:textId="2CE91A74" w:rsidR="002D2263" w:rsidRPr="00E408B1" w:rsidRDefault="002D2263" w:rsidP="00296E48">
            <w:pPr>
              <w:spacing w:after="0"/>
              <w:jc w:val="center"/>
              <w:rPr>
                <w:sz w:val="20"/>
                <w:szCs w:val="20"/>
              </w:rPr>
            </w:pPr>
            <w:r>
              <w:rPr>
                <w:sz w:val="20"/>
                <w:szCs w:val="20"/>
              </w:rPr>
              <w:t>85,34 %</w:t>
            </w:r>
          </w:p>
        </w:tc>
        <w:tc>
          <w:tcPr>
            <w:tcW w:w="1511" w:type="dxa"/>
          </w:tcPr>
          <w:p w14:paraId="5312E6D1" w14:textId="77777777" w:rsidR="003B51EF" w:rsidRDefault="003B51EF" w:rsidP="00296E48">
            <w:pPr>
              <w:spacing w:after="0"/>
              <w:jc w:val="center"/>
              <w:rPr>
                <w:sz w:val="20"/>
                <w:szCs w:val="20"/>
              </w:rPr>
            </w:pPr>
          </w:p>
          <w:p w14:paraId="71F18104" w14:textId="3A75C4FD" w:rsidR="00296E48" w:rsidRPr="00E408B1" w:rsidRDefault="003B51EF" w:rsidP="00296E48">
            <w:pPr>
              <w:spacing w:after="0"/>
              <w:jc w:val="center"/>
              <w:rPr>
                <w:sz w:val="20"/>
                <w:szCs w:val="20"/>
              </w:rPr>
            </w:pPr>
            <w:r>
              <w:rPr>
                <w:sz w:val="20"/>
                <w:szCs w:val="20"/>
              </w:rPr>
              <w:t>76,55 %</w:t>
            </w:r>
          </w:p>
        </w:tc>
      </w:tr>
      <w:tr w:rsidR="00296E48" w:rsidRPr="00E408B1" w14:paraId="0B08FB11" w14:textId="77777777" w:rsidTr="002946FF">
        <w:tc>
          <w:tcPr>
            <w:tcW w:w="1509" w:type="dxa"/>
            <w:vAlign w:val="bottom"/>
          </w:tcPr>
          <w:p w14:paraId="361E4B89" w14:textId="22AD0675" w:rsidR="00296E48" w:rsidRPr="00E408B1" w:rsidRDefault="00296E48" w:rsidP="00296E48">
            <w:pPr>
              <w:spacing w:after="0"/>
              <w:jc w:val="center"/>
              <w:rPr>
                <w:sz w:val="20"/>
                <w:szCs w:val="20"/>
              </w:rPr>
            </w:pPr>
            <w:r>
              <w:rPr>
                <w:rFonts w:cs="Calibri"/>
                <w:sz w:val="20"/>
                <w:szCs w:val="20"/>
              </w:rPr>
              <w:t>Kamenice</w:t>
            </w:r>
          </w:p>
        </w:tc>
        <w:tc>
          <w:tcPr>
            <w:tcW w:w="1509" w:type="dxa"/>
            <w:vAlign w:val="bottom"/>
          </w:tcPr>
          <w:p w14:paraId="4344A5B4" w14:textId="0327D433" w:rsidR="00296E48" w:rsidRPr="00A73B82" w:rsidRDefault="00296E48" w:rsidP="00296E48">
            <w:pPr>
              <w:spacing w:after="0"/>
              <w:jc w:val="center"/>
              <w:rPr>
                <w:b/>
                <w:sz w:val="20"/>
                <w:szCs w:val="20"/>
              </w:rPr>
            </w:pPr>
            <w:r>
              <w:rPr>
                <w:rFonts w:cs="Calibri"/>
                <w:sz w:val="20"/>
                <w:szCs w:val="20"/>
              </w:rPr>
              <w:t>Hřensko</w:t>
            </w:r>
          </w:p>
        </w:tc>
        <w:tc>
          <w:tcPr>
            <w:tcW w:w="1510" w:type="dxa"/>
          </w:tcPr>
          <w:p w14:paraId="3B95C98D" w14:textId="464D3892" w:rsidR="00296E48" w:rsidRPr="00E408B1" w:rsidRDefault="001016A4" w:rsidP="00296E48">
            <w:pPr>
              <w:spacing w:after="0"/>
              <w:jc w:val="center"/>
              <w:rPr>
                <w:sz w:val="20"/>
                <w:szCs w:val="20"/>
              </w:rPr>
            </w:pPr>
            <w:r>
              <w:rPr>
                <w:sz w:val="20"/>
                <w:szCs w:val="20"/>
              </w:rPr>
              <w:t>91,29 %</w:t>
            </w:r>
          </w:p>
        </w:tc>
        <w:tc>
          <w:tcPr>
            <w:tcW w:w="1510" w:type="dxa"/>
          </w:tcPr>
          <w:p w14:paraId="7C61F3EC" w14:textId="0180880A" w:rsidR="00296E48" w:rsidRPr="00E408B1" w:rsidRDefault="004C22BD" w:rsidP="00296E48">
            <w:pPr>
              <w:spacing w:after="0"/>
              <w:jc w:val="center"/>
              <w:rPr>
                <w:sz w:val="20"/>
                <w:szCs w:val="20"/>
              </w:rPr>
            </w:pPr>
            <w:r>
              <w:rPr>
                <w:sz w:val="20"/>
                <w:szCs w:val="20"/>
              </w:rPr>
              <w:t>85,58 %</w:t>
            </w:r>
          </w:p>
        </w:tc>
        <w:tc>
          <w:tcPr>
            <w:tcW w:w="1511" w:type="dxa"/>
          </w:tcPr>
          <w:p w14:paraId="54D78C6F" w14:textId="368E1312" w:rsidR="00296E48" w:rsidRPr="00E408B1" w:rsidRDefault="002D2263" w:rsidP="00296E48">
            <w:pPr>
              <w:spacing w:after="0"/>
              <w:jc w:val="center"/>
              <w:rPr>
                <w:sz w:val="20"/>
                <w:szCs w:val="20"/>
              </w:rPr>
            </w:pPr>
            <w:r>
              <w:rPr>
                <w:sz w:val="20"/>
                <w:szCs w:val="20"/>
              </w:rPr>
              <w:t>100,90 %</w:t>
            </w:r>
          </w:p>
        </w:tc>
        <w:tc>
          <w:tcPr>
            <w:tcW w:w="1511" w:type="dxa"/>
          </w:tcPr>
          <w:p w14:paraId="6C336726" w14:textId="611C179C" w:rsidR="00296E48" w:rsidRPr="00E408B1" w:rsidRDefault="003B51EF" w:rsidP="00296E48">
            <w:pPr>
              <w:spacing w:after="0"/>
              <w:jc w:val="center"/>
              <w:rPr>
                <w:sz w:val="20"/>
                <w:szCs w:val="20"/>
              </w:rPr>
            </w:pPr>
            <w:r>
              <w:rPr>
                <w:sz w:val="20"/>
                <w:szCs w:val="20"/>
              </w:rPr>
              <w:t>91,98 %</w:t>
            </w:r>
          </w:p>
        </w:tc>
      </w:tr>
    </w:tbl>
    <w:p w14:paraId="6E88EB06" w14:textId="77777777" w:rsidR="007176B2" w:rsidRDefault="007176B2" w:rsidP="009E53CF">
      <w:pPr>
        <w:spacing w:before="120" w:after="0"/>
      </w:pPr>
    </w:p>
    <w:p w14:paraId="75B67FB5" w14:textId="0065949A" w:rsidR="00087023" w:rsidRPr="000A3D30" w:rsidRDefault="00BD3C66" w:rsidP="0019236B">
      <w:pPr>
        <w:jc w:val="center"/>
      </w:pPr>
      <w:r>
        <w:rPr>
          <w:noProof/>
        </w:rPr>
        <w:drawing>
          <wp:inline distT="0" distB="0" distL="0" distR="0" wp14:anchorId="540282CE" wp14:editId="7B01FCBA">
            <wp:extent cx="5586254" cy="3952875"/>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RA_normal9120.g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88432" cy="3954416"/>
                    </a:xfrm>
                    <a:prstGeom prst="rect">
                      <a:avLst/>
                    </a:prstGeom>
                  </pic:spPr>
                </pic:pic>
              </a:graphicData>
            </a:graphic>
          </wp:inline>
        </w:drawing>
      </w:r>
    </w:p>
    <w:p w14:paraId="754E4640" w14:textId="124C3CF4" w:rsidR="00C062B4" w:rsidRDefault="00C062B4" w:rsidP="00C062B4">
      <w:pPr>
        <w:pStyle w:val="Obrzekpopis"/>
        <w:rPr>
          <w:sz w:val="20"/>
          <w:szCs w:val="20"/>
        </w:rPr>
      </w:pPr>
      <w:r w:rsidRPr="000461FC">
        <w:rPr>
          <w:sz w:val="20"/>
          <w:szCs w:val="20"/>
        </w:rPr>
        <w:t xml:space="preserve">Obrázek </w:t>
      </w:r>
      <w:r w:rsidR="00A71C7B" w:rsidRPr="000461FC">
        <w:rPr>
          <w:sz w:val="20"/>
          <w:szCs w:val="20"/>
        </w:rPr>
        <w:t>2</w:t>
      </w:r>
      <w:r w:rsidRPr="000461FC">
        <w:rPr>
          <w:sz w:val="20"/>
          <w:szCs w:val="20"/>
        </w:rPr>
        <w:t xml:space="preserve"> Průměrný</w:t>
      </w:r>
      <w:r w:rsidR="005C639F">
        <w:rPr>
          <w:sz w:val="20"/>
          <w:szCs w:val="20"/>
        </w:rPr>
        <w:t xml:space="preserve"> dlouhodob</w:t>
      </w:r>
      <w:r w:rsidR="00DE7266">
        <w:rPr>
          <w:sz w:val="20"/>
          <w:szCs w:val="20"/>
        </w:rPr>
        <w:t>ý</w:t>
      </w:r>
      <w:r w:rsidRPr="000461FC">
        <w:rPr>
          <w:sz w:val="20"/>
          <w:szCs w:val="20"/>
        </w:rPr>
        <w:t xml:space="preserve"> roční úhrn srážek</w:t>
      </w:r>
    </w:p>
    <w:p w14:paraId="56E9FD0F" w14:textId="330E0497" w:rsidR="000735FC" w:rsidRDefault="00BD3C66" w:rsidP="00C062B4">
      <w:pPr>
        <w:pStyle w:val="Obrzekpopis"/>
      </w:pPr>
      <w:r>
        <w:rPr>
          <w:noProof/>
        </w:rPr>
        <w:drawing>
          <wp:inline distT="0" distB="0" distL="0" distR="0" wp14:anchorId="3BD2DECF" wp14:editId="52606924">
            <wp:extent cx="5540375" cy="3920411"/>
            <wp:effectExtent l="0" t="0" r="3175" b="444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_normal9120.g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42323" cy="3921789"/>
                    </a:xfrm>
                    <a:prstGeom prst="rect">
                      <a:avLst/>
                    </a:prstGeom>
                  </pic:spPr>
                </pic:pic>
              </a:graphicData>
            </a:graphic>
          </wp:inline>
        </w:drawing>
      </w:r>
    </w:p>
    <w:p w14:paraId="699E135F" w14:textId="79DADE7F" w:rsidR="00C062B4" w:rsidRDefault="00C062B4" w:rsidP="00C062B4">
      <w:pPr>
        <w:pStyle w:val="Obrzekpopis"/>
        <w:rPr>
          <w:sz w:val="20"/>
          <w:szCs w:val="20"/>
        </w:rPr>
      </w:pPr>
      <w:r w:rsidRPr="000461FC">
        <w:rPr>
          <w:sz w:val="20"/>
          <w:szCs w:val="20"/>
        </w:rPr>
        <w:t xml:space="preserve">Obrázek </w:t>
      </w:r>
      <w:r w:rsidR="00A71C7B" w:rsidRPr="000461FC">
        <w:rPr>
          <w:sz w:val="20"/>
          <w:szCs w:val="20"/>
        </w:rPr>
        <w:t>3</w:t>
      </w:r>
      <w:r w:rsidRPr="000461FC">
        <w:rPr>
          <w:sz w:val="20"/>
          <w:szCs w:val="20"/>
        </w:rPr>
        <w:t xml:space="preserve"> Průměrná dlouhodobá roční teplota vzduchu</w:t>
      </w:r>
    </w:p>
    <w:p w14:paraId="5C96AF9D" w14:textId="77777777" w:rsidR="005E475D" w:rsidRPr="000461FC" w:rsidRDefault="005E475D" w:rsidP="00C062B4">
      <w:pPr>
        <w:pStyle w:val="Obrzekpopis"/>
        <w:rPr>
          <w:sz w:val="20"/>
          <w:szCs w:val="20"/>
        </w:rPr>
      </w:pPr>
    </w:p>
    <w:p w14:paraId="6FF86C12" w14:textId="77777777" w:rsidR="00087023" w:rsidRPr="00C30987" w:rsidRDefault="00087023" w:rsidP="00DE0CDC">
      <w:pPr>
        <w:pStyle w:val="MakNad3"/>
      </w:pPr>
      <w:bookmarkStart w:id="11" w:name="_Toc86921650"/>
      <w:r w:rsidRPr="00C30987">
        <w:t>Hydrologické poměry</w:t>
      </w:r>
      <w:bookmarkEnd w:id="11"/>
      <w:r w:rsidRPr="00C30987">
        <w:t xml:space="preserve"> </w:t>
      </w:r>
    </w:p>
    <w:p w14:paraId="2856D4E5" w14:textId="6C689D31" w:rsidR="00087023" w:rsidRPr="000A3D30" w:rsidRDefault="00087023" w:rsidP="00087023">
      <w:r w:rsidRPr="000A3D30">
        <w:t>Páteřními toky dílčího povodí Ohře</w:t>
      </w:r>
      <w:bookmarkStart w:id="12" w:name="_Hlk222467117"/>
      <w:r>
        <w:t>, dolního Labe a ostatních přítoků Labe</w:t>
      </w:r>
      <w:r w:rsidRPr="000A3D30">
        <w:t xml:space="preserve"> </w:t>
      </w:r>
      <w:bookmarkEnd w:id="12"/>
      <w:r w:rsidRPr="000A3D30">
        <w:t>je Labe v úseku od soutoku s</w:t>
      </w:r>
      <w:r>
        <w:t> </w:t>
      </w:r>
      <w:r w:rsidRPr="000A3D30">
        <w:t xml:space="preserve">Vltavou po státní hranici a její přítok řeka Ohře. </w:t>
      </w:r>
    </w:p>
    <w:p w14:paraId="26320D77" w14:textId="77777777" w:rsidR="00087023" w:rsidRPr="00F0604A" w:rsidRDefault="00087023" w:rsidP="00087023">
      <w:r w:rsidRPr="00F0604A">
        <w:t xml:space="preserve">Kromě řeky Ohře k dalším významným přítokům řeky Labe patří též Bílina, Ploučnice a Kamenice. </w:t>
      </w:r>
    </w:p>
    <w:p w14:paraId="693B5184" w14:textId="77777777" w:rsidR="00087023" w:rsidRPr="00F0604A" w:rsidRDefault="00087023" w:rsidP="00087023">
      <w:r w:rsidRPr="00F0604A">
        <w:t xml:space="preserve">V dílčím </w:t>
      </w:r>
      <w:r w:rsidRPr="00AF5A25">
        <w:t xml:space="preserve">povodí Ohře, </w:t>
      </w:r>
      <w:r>
        <w:t>dolního Labe</w:t>
      </w:r>
      <w:r w:rsidRPr="00AF5A25">
        <w:t xml:space="preserve"> a ostatních přítoků Labe </w:t>
      </w:r>
      <w:r w:rsidRPr="00F0604A">
        <w:t>je celke</w:t>
      </w:r>
      <w:r w:rsidRPr="00F15AA6">
        <w:t>m</w:t>
      </w:r>
      <w:r w:rsidR="00463C7B">
        <w:t xml:space="preserve"> 22 velkých vodních nádrží</w:t>
      </w:r>
      <w:r w:rsidRPr="00F15AA6">
        <w:t xml:space="preserve"> ve</w:t>
      </w:r>
      <w:r w:rsidRPr="00F0604A">
        <w:t xml:space="preserve"> správě státního podniku Povodí Ohře, největší objem má vodní nádrž Nechranice ležící </w:t>
      </w:r>
      <w:r w:rsidR="00C30987">
        <w:t>na Ohři. Vlastní tok Labe je ve </w:t>
      </w:r>
      <w:r w:rsidRPr="00F0604A">
        <w:t>správě státního podniku Povodí Labe.</w:t>
      </w:r>
    </w:p>
    <w:p w14:paraId="23B31324" w14:textId="77777777" w:rsidR="00653C38" w:rsidRDefault="00653C38" w:rsidP="00087023">
      <w:pPr>
        <w:pStyle w:val="dlnadpis"/>
        <w:jc w:val="both"/>
        <w:rPr>
          <w:sz w:val="24"/>
          <w:szCs w:val="24"/>
        </w:rPr>
      </w:pPr>
    </w:p>
    <w:p w14:paraId="27F20BEB" w14:textId="77777777" w:rsidR="00087023" w:rsidRPr="00A027C2" w:rsidRDefault="00087023" w:rsidP="00087023">
      <w:pPr>
        <w:pStyle w:val="dlnadpis"/>
        <w:jc w:val="both"/>
        <w:rPr>
          <w:sz w:val="24"/>
          <w:szCs w:val="24"/>
        </w:rPr>
      </w:pPr>
      <w:r w:rsidRPr="00C01905">
        <w:rPr>
          <w:sz w:val="24"/>
          <w:szCs w:val="24"/>
        </w:rPr>
        <w:t>Nejvýznamnější toky</w:t>
      </w:r>
      <w:r w:rsidR="00A9601F" w:rsidRPr="00C01905">
        <w:rPr>
          <w:sz w:val="24"/>
          <w:szCs w:val="24"/>
        </w:rPr>
        <w:t xml:space="preserve"> </w:t>
      </w:r>
      <w:r w:rsidR="00C4279E" w:rsidRPr="00C01905">
        <w:rPr>
          <w:sz w:val="24"/>
          <w:szCs w:val="24"/>
        </w:rPr>
        <w:t xml:space="preserve"> </w:t>
      </w:r>
    </w:p>
    <w:p w14:paraId="0BC006EC" w14:textId="77777777" w:rsidR="00087023" w:rsidRPr="00781D5D" w:rsidRDefault="00087023" w:rsidP="00087023">
      <w:pPr>
        <w:rPr>
          <w:b/>
        </w:rPr>
      </w:pPr>
      <w:r w:rsidRPr="00781D5D">
        <w:rPr>
          <w:b/>
        </w:rPr>
        <w:t>Labe</w:t>
      </w:r>
    </w:p>
    <w:p w14:paraId="60D64953" w14:textId="08BB40CD" w:rsidR="00087023" w:rsidRPr="000A3D30" w:rsidRDefault="00087023" w:rsidP="00087023">
      <w:r w:rsidRPr="009B7BD6">
        <w:t>pramení na Labské Louce v Krkonoších ve výšce 138</w:t>
      </w:r>
      <w:r w:rsidR="00D42932">
        <w:t>6</w:t>
      </w:r>
      <w:r w:rsidRPr="009B7BD6">
        <w:t xml:space="preserve"> m</w:t>
      </w:r>
      <w:r w:rsidRPr="00964E91">
        <w:t xml:space="preserve"> </w:t>
      </w:r>
      <w:r w:rsidRPr="00D348FA">
        <w:t>n.</w:t>
      </w:r>
      <w:r w:rsidRPr="00F61A9D">
        <w:t> m. Do dílčího povodí Ohře</w:t>
      </w:r>
      <w:r w:rsidR="00A76D25" w:rsidRPr="00A76D25">
        <w:t>, dolního Labe a ostatních přítoků Labe</w:t>
      </w:r>
      <w:r w:rsidRPr="00F61A9D">
        <w:t xml:space="preserve"> náleží v úseku od</w:t>
      </w:r>
      <w:r w:rsidRPr="000A3D30">
        <w:t xml:space="preserve"> soutoku s Vltavou u Mělníka v nadmořské výšce 155 m n. m. až po Hřensko ve </w:t>
      </w:r>
      <w:r>
        <w:t xml:space="preserve">výšce </w:t>
      </w:r>
      <w:r w:rsidRPr="000A3D30">
        <w:t xml:space="preserve">115 m n. m., kde překračuje státní hranici, protéká Německem a u Hamburku ústí do Severního moře. Celková délka toku je </w:t>
      </w:r>
      <w:r w:rsidRPr="002744FB">
        <w:t>1154 km, délka v rámci dílčího povodí Ohře</w:t>
      </w:r>
      <w:r w:rsidR="00A76D25" w:rsidRPr="00A76D25">
        <w:t>, dolního Labe a ostatních přítoků Labe</w:t>
      </w:r>
      <w:r w:rsidRPr="002744FB">
        <w:t xml:space="preserve"> činí 110,3</w:t>
      </w:r>
      <w:r w:rsidR="00B05A42">
        <w:t> </w:t>
      </w:r>
      <w:r w:rsidRPr="002744FB">
        <w:t>km. V dílčím povodí Ohře se na toku Labe nena</w:t>
      </w:r>
      <w:r w:rsidR="00C4279E" w:rsidRPr="002744FB">
        <w:t>cházejí</w:t>
      </w:r>
      <w:r w:rsidRPr="002744FB">
        <w:t xml:space="preserve"> žádné</w:t>
      </w:r>
      <w:r w:rsidRPr="000A3D30">
        <w:t xml:space="preserve"> vodní nádrže. Významnými levostrannými přítoky jsou Ohře a Bílina, pravostrannými Ploučnice a Kamenice.</w:t>
      </w:r>
    </w:p>
    <w:p w14:paraId="6922E382" w14:textId="77777777" w:rsidR="00087023" w:rsidRPr="002744FB" w:rsidRDefault="00087023" w:rsidP="00087023">
      <w:pPr>
        <w:rPr>
          <w:b/>
        </w:rPr>
      </w:pPr>
      <w:r w:rsidRPr="002744FB">
        <w:rPr>
          <w:b/>
        </w:rPr>
        <w:t>Ohře</w:t>
      </w:r>
    </w:p>
    <w:p w14:paraId="7A7EF306" w14:textId="71BF9B21" w:rsidR="00087023" w:rsidRPr="002744FB" w:rsidRDefault="00087023" w:rsidP="00087023">
      <w:r w:rsidRPr="002744FB">
        <w:t xml:space="preserve">pramení v Bavorsku v blízkosti města Weissenstadt na svazích hory Schneeberg ve výšce 752 m n. m. Celková délka toku je </w:t>
      </w:r>
      <w:r w:rsidR="002744FB">
        <w:t>301,</w:t>
      </w:r>
      <w:r w:rsidR="004A6CC5">
        <w:t>681</w:t>
      </w:r>
      <w:r w:rsidR="002744FB">
        <w:t xml:space="preserve"> km, délka toku v dílčím povodí Ohře činí 253,565 </w:t>
      </w:r>
      <w:r w:rsidRPr="002744FB">
        <w:rPr>
          <w:shd w:val="clear" w:color="auto" w:fill="FFFFFF"/>
        </w:rPr>
        <w:t xml:space="preserve">km. Na toku </w:t>
      </w:r>
      <w:r w:rsidRPr="002744FB">
        <w:t>se nacházejí nádrže Skalka u</w:t>
      </w:r>
      <w:r w:rsidR="005B500A">
        <w:t> </w:t>
      </w:r>
      <w:r w:rsidRPr="002744FB">
        <w:t xml:space="preserve">Chebu a jedna z největších nádrží České republiky Nechranice na </w:t>
      </w:r>
      <w:r w:rsidR="00F15AA6" w:rsidRPr="002744FB">
        <w:t>C</w:t>
      </w:r>
      <w:r w:rsidRPr="002744FB">
        <w:t>homutovsku. Významnými levostrannými přítoky jsou Libocký potok, Svatava, Bystřice a Chomutovka, pravostrannými Teplá a Blšanka. Do Labe ústí zleva u Litoměřic v nadmořské výšce 143 m n. m.</w:t>
      </w:r>
      <w:r w:rsidR="00D42932" w:rsidRPr="002744FB">
        <w:t xml:space="preserve"> </w:t>
      </w:r>
      <w:r w:rsidR="000B458A">
        <w:t>Na toku byla vybudována i vodní nádrž Nechranice.</w:t>
      </w:r>
    </w:p>
    <w:p w14:paraId="733E3698" w14:textId="55107779" w:rsidR="00D42932" w:rsidRPr="002744FB" w:rsidRDefault="005F5B2B" w:rsidP="00087023">
      <w:r w:rsidRPr="002744FB">
        <w:t>Hlavním účelem</w:t>
      </w:r>
      <w:r w:rsidRPr="002744FB">
        <w:rPr>
          <w:i/>
        </w:rPr>
        <w:t xml:space="preserve"> VD </w:t>
      </w:r>
      <w:r w:rsidR="00D42932" w:rsidRPr="002744FB">
        <w:rPr>
          <w:i/>
        </w:rPr>
        <w:t>Nechranice</w:t>
      </w:r>
      <w:r w:rsidRPr="002744FB">
        <w:rPr>
          <w:i/>
        </w:rPr>
        <w:t xml:space="preserve"> </w:t>
      </w:r>
      <w:r w:rsidRPr="002744FB">
        <w:t>je zajišťování minimálního zůstatkového průtoku pod VD v profilu Stranná, nadlepšování vodárenské, pro průmysl, energetiku, zemědělství a rekultivace, snížení velkých vod na Ohři a</w:t>
      </w:r>
      <w:r w:rsidR="005B500A">
        <w:t> </w:t>
      </w:r>
      <w:r w:rsidRPr="002744FB">
        <w:t xml:space="preserve">částečná ochrana území pod nádrží před povodněmi a výroba elektrické energie. </w:t>
      </w:r>
    </w:p>
    <w:p w14:paraId="34C16A84" w14:textId="77777777" w:rsidR="00087023" w:rsidRPr="002744FB" w:rsidRDefault="00087023" w:rsidP="00087023">
      <w:pPr>
        <w:rPr>
          <w:b/>
        </w:rPr>
      </w:pPr>
      <w:r w:rsidRPr="002744FB">
        <w:rPr>
          <w:b/>
        </w:rPr>
        <w:t xml:space="preserve">Libocký potok </w:t>
      </w:r>
    </w:p>
    <w:p w14:paraId="7B20292F" w14:textId="5567CF67" w:rsidR="00087023" w:rsidRPr="002744FB" w:rsidRDefault="00087023" w:rsidP="00087023">
      <w:r w:rsidRPr="002744FB">
        <w:t xml:space="preserve">pramení u Sněžné ve výšce 675 m n. m., ústí zleva do Ohře u Liboce ve výšce 415 m n. m., délka toku je </w:t>
      </w:r>
      <w:r w:rsidR="004A6CC5">
        <w:t>31,968</w:t>
      </w:r>
      <w:r w:rsidRPr="002744FB">
        <w:t>  km. Na toku byla vybudována vodní nádrž Horka.</w:t>
      </w:r>
    </w:p>
    <w:p w14:paraId="1BD8EB1C" w14:textId="77777777" w:rsidR="00830AC6" w:rsidRPr="002744FB" w:rsidRDefault="005F5B2B" w:rsidP="00830AC6">
      <w:r w:rsidRPr="002744FB">
        <w:t>Hlavním účelem VD</w:t>
      </w:r>
      <w:r w:rsidRPr="002744FB">
        <w:rPr>
          <w:i/>
        </w:rPr>
        <w:t xml:space="preserve"> </w:t>
      </w:r>
      <w:r w:rsidR="00D42932" w:rsidRPr="002744FB">
        <w:rPr>
          <w:i/>
        </w:rPr>
        <w:t>Horka</w:t>
      </w:r>
      <w:r w:rsidRPr="002744FB">
        <w:rPr>
          <w:i/>
        </w:rPr>
        <w:t xml:space="preserve"> </w:t>
      </w:r>
      <w:r w:rsidRPr="002744FB">
        <w:t>je akumulace vody pro zásobení sokolovské oblasti pitnou vodou a zajištění minimálního průtoku toku pod hrází. Vedlejším účelem je částečná ochrana území pod hrází před povodněmi a energetické využití.</w:t>
      </w:r>
    </w:p>
    <w:p w14:paraId="6BC04E89" w14:textId="77777777" w:rsidR="00087023" w:rsidRPr="002744FB" w:rsidRDefault="00087023" w:rsidP="00830AC6">
      <w:pPr>
        <w:rPr>
          <w:b/>
        </w:rPr>
      </w:pPr>
      <w:r w:rsidRPr="002744FB">
        <w:rPr>
          <w:b/>
        </w:rPr>
        <w:t xml:space="preserve">Teplá </w:t>
      </w:r>
    </w:p>
    <w:p w14:paraId="4B91D4E8" w14:textId="03D18E8E" w:rsidR="00087023" w:rsidRPr="002744FB" w:rsidRDefault="00087023" w:rsidP="00087023">
      <w:r w:rsidRPr="002744FB">
        <w:t>pramení u Mariánských Lázní ve výšce 784 m n. m., ústí zprava do Ohře v Karlových Varech ve výšce 370 m n. m., délka toku je 6,</w:t>
      </w:r>
      <w:r w:rsidR="004A6CC5">
        <w:t>438</w:t>
      </w:r>
      <w:r w:rsidRPr="002744FB">
        <w:t xml:space="preserve"> km. Na toku leží vodní nádrž Březová a vodní nádrž Podhora.</w:t>
      </w:r>
    </w:p>
    <w:p w14:paraId="34A19AEE" w14:textId="77777777" w:rsidR="00830AC6" w:rsidRPr="002744FB" w:rsidRDefault="00D42932" w:rsidP="00830AC6">
      <w:r w:rsidRPr="002744FB">
        <w:rPr>
          <w:i/>
        </w:rPr>
        <w:t>Březová</w:t>
      </w:r>
      <w:r w:rsidR="005F5B2B" w:rsidRPr="002744FB">
        <w:t xml:space="preserve"> </w:t>
      </w:r>
      <w:r w:rsidR="00E009DD" w:rsidRPr="002744FB">
        <w:t>hlavním účelem nádrže je ochrana města Karlovy Vary před povodněmi, zajištění minimálního průtoku v profilu limnigrafu Březová – odtok a zajištění periodických proplachů koryta pod hrází. Vedlejším účelem je výroba elektrické energie, regulovaný chov pstruhových ryb, nadlepšování průtoků pod hrází.</w:t>
      </w:r>
    </w:p>
    <w:p w14:paraId="36C15D5A" w14:textId="77777777" w:rsidR="00D42932" w:rsidRPr="002744FB" w:rsidRDefault="00D42932" w:rsidP="00830AC6">
      <w:r w:rsidRPr="002744FB">
        <w:rPr>
          <w:i/>
        </w:rPr>
        <w:t>Podhora</w:t>
      </w:r>
      <w:r w:rsidR="00E009DD" w:rsidRPr="002744FB">
        <w:rPr>
          <w:i/>
        </w:rPr>
        <w:t xml:space="preserve"> </w:t>
      </w:r>
      <w:r w:rsidR="00E009DD" w:rsidRPr="002744FB">
        <w:t>účelem VD je především akumulace vody pro zásobení města Mariánské Lázně a jeho okolí pitnou vodou, akumulace vody pro zemědělství, zajišťování minimál</w:t>
      </w:r>
      <w:r w:rsidR="00DE07FE" w:rsidRPr="002744FB">
        <w:t>ního průtoku v profilu limni</w:t>
      </w:r>
      <w:r w:rsidR="00E009DD" w:rsidRPr="002744FB">
        <w:t xml:space="preserve">grafu Podhora – odtok. Dalším účelem je částečná ochrana území pod hrází </w:t>
      </w:r>
      <w:r w:rsidR="00DE07FE" w:rsidRPr="002744FB">
        <w:t>před povodněmi.</w:t>
      </w:r>
    </w:p>
    <w:p w14:paraId="332704B6" w14:textId="77777777" w:rsidR="00087023" w:rsidRPr="002744FB" w:rsidRDefault="00087023" w:rsidP="00830AC6">
      <w:pPr>
        <w:rPr>
          <w:b/>
        </w:rPr>
      </w:pPr>
      <w:r w:rsidRPr="002744FB">
        <w:rPr>
          <w:b/>
        </w:rPr>
        <w:t xml:space="preserve">Bílina </w:t>
      </w:r>
    </w:p>
    <w:p w14:paraId="7AEC8ABD" w14:textId="5368990F" w:rsidR="00087023" w:rsidRPr="000A3D30" w:rsidRDefault="00087023" w:rsidP="00087023">
      <w:pPr>
        <w:tabs>
          <w:tab w:val="left" w:pos="142"/>
        </w:tabs>
      </w:pPr>
      <w:r w:rsidRPr="002744FB">
        <w:t xml:space="preserve">pramení v Klínovecké hornatině ve výšce 785 m n. m. a ústí zprava do Labe ve výšce 132 m n. m. Délka toku je </w:t>
      </w:r>
      <w:r w:rsidR="00F15AA6" w:rsidRPr="002744FB">
        <w:t>82,</w:t>
      </w:r>
      <w:r w:rsidR="004A6CC5">
        <w:t>631</w:t>
      </w:r>
      <w:r w:rsidRPr="002744FB">
        <w:t xml:space="preserve"> km, jsou zde vybudovány dvě vodní nádrže – Jirkov a Újezd.</w:t>
      </w:r>
    </w:p>
    <w:p w14:paraId="5F935F95" w14:textId="77777777" w:rsidR="00830AC6" w:rsidRPr="00DE07FE" w:rsidRDefault="00D42932" w:rsidP="00087023">
      <w:pPr>
        <w:tabs>
          <w:tab w:val="left" w:pos="142"/>
        </w:tabs>
        <w:rPr>
          <w:b/>
        </w:rPr>
      </w:pPr>
      <w:r w:rsidRPr="00D42932">
        <w:rPr>
          <w:i/>
        </w:rPr>
        <w:t>Jirkov</w:t>
      </w:r>
      <w:r w:rsidR="00DE07FE">
        <w:rPr>
          <w:i/>
        </w:rPr>
        <w:t xml:space="preserve"> </w:t>
      </w:r>
      <w:r w:rsidR="00DE07FE">
        <w:t>účelem VD je akumulace vody pro zásobení severočeské hnědouhelné oblasti pitnou vodou, zajištění minimálního průtoku v toku Bílina. Dalšími účely je energetické využití a snížení</w:t>
      </w:r>
      <w:r w:rsidR="004914BE">
        <w:t xml:space="preserve"> povodňových průtoků v Bílině a </w:t>
      </w:r>
      <w:r w:rsidR="00DE07FE">
        <w:t>částečná ochrana území pod hrází před povodněmi.</w:t>
      </w:r>
    </w:p>
    <w:p w14:paraId="33C6B8C3" w14:textId="49E71CBD" w:rsidR="00D42932" w:rsidRPr="00253E51" w:rsidRDefault="00253E51" w:rsidP="00087023">
      <w:pPr>
        <w:tabs>
          <w:tab w:val="left" w:pos="142"/>
        </w:tabs>
      </w:pPr>
      <w:r w:rsidRPr="00253E51">
        <w:t>Hlavním účelem VD</w:t>
      </w:r>
      <w:r>
        <w:rPr>
          <w:i/>
        </w:rPr>
        <w:t xml:space="preserve"> </w:t>
      </w:r>
      <w:r w:rsidR="00D42932" w:rsidRPr="00D42932">
        <w:rPr>
          <w:i/>
        </w:rPr>
        <w:t>Újezd</w:t>
      </w:r>
      <w:r>
        <w:rPr>
          <w:i/>
        </w:rPr>
        <w:t xml:space="preserve"> </w:t>
      </w:r>
      <w:r>
        <w:t>je zajištění ochrany území pod nádrží, kompenzační nadlehčování průtoků u toku Bílina pod hrází pro zabezpečení dodávky odběratelům, zajištění minimálního průtoku pod hrází, energetické využití a</w:t>
      </w:r>
      <w:r w:rsidR="005B500A">
        <w:t> </w:t>
      </w:r>
      <w:r>
        <w:t>ovlivňování zimního průtokového režimu v trubní přeložce Bíliny.</w:t>
      </w:r>
    </w:p>
    <w:p w14:paraId="69AADE50" w14:textId="77777777" w:rsidR="00087023" w:rsidRPr="00781D5D" w:rsidRDefault="00087023" w:rsidP="00087023">
      <w:pPr>
        <w:tabs>
          <w:tab w:val="left" w:pos="142"/>
        </w:tabs>
        <w:rPr>
          <w:b/>
        </w:rPr>
      </w:pPr>
      <w:r w:rsidRPr="00781D5D">
        <w:rPr>
          <w:b/>
        </w:rPr>
        <w:t xml:space="preserve">Ploučnice </w:t>
      </w:r>
    </w:p>
    <w:p w14:paraId="5B1F9C38" w14:textId="25C2F5BB" w:rsidR="00653C38" w:rsidRPr="002744FB" w:rsidRDefault="00087023" w:rsidP="00087023">
      <w:pPr>
        <w:tabs>
          <w:tab w:val="left" w:pos="142"/>
        </w:tabs>
      </w:pPr>
      <w:r w:rsidRPr="000A3D30">
        <w:t>pramení na j</w:t>
      </w:r>
      <w:r>
        <w:t>iho</w:t>
      </w:r>
      <w:r w:rsidRPr="000A3D30">
        <w:t>z</w:t>
      </w:r>
      <w:r>
        <w:t>ápadním</w:t>
      </w:r>
      <w:r w:rsidRPr="000A3D30">
        <w:t xml:space="preserve"> svahu Ještědu ve výšce 654 m n. m. a ústí zprava do Labe v Děčíně v nadmořské výšce 122 m n. m. Délka toku </w:t>
      </w:r>
      <w:r w:rsidRPr="002744FB">
        <w:t xml:space="preserve">je </w:t>
      </w:r>
      <w:r w:rsidR="00F15AA6" w:rsidRPr="002744FB">
        <w:t>10</w:t>
      </w:r>
      <w:r w:rsidR="00C20DE3">
        <w:t>3</w:t>
      </w:r>
      <w:r w:rsidR="00F15AA6" w:rsidRPr="002744FB">
        <w:t>,3</w:t>
      </w:r>
      <w:r w:rsidR="00C20DE3">
        <w:t>68</w:t>
      </w:r>
      <w:r w:rsidRPr="002744FB">
        <w:t xml:space="preserve"> km a nachází se na ní vodní nádrž Stráž pod Ralskem.</w:t>
      </w:r>
    </w:p>
    <w:p w14:paraId="66B90588" w14:textId="77777777" w:rsidR="00830AC6" w:rsidRPr="002744FB" w:rsidRDefault="00D42932" w:rsidP="00087023">
      <w:pPr>
        <w:tabs>
          <w:tab w:val="left" w:pos="142"/>
        </w:tabs>
      </w:pPr>
      <w:r w:rsidRPr="002744FB">
        <w:rPr>
          <w:i/>
        </w:rPr>
        <w:t>Stráž pod Ralskem</w:t>
      </w:r>
      <w:r w:rsidR="00253E51" w:rsidRPr="002744FB">
        <w:rPr>
          <w:i/>
        </w:rPr>
        <w:t xml:space="preserve"> </w:t>
      </w:r>
      <w:r w:rsidR="00253E51" w:rsidRPr="002744FB">
        <w:t>hlavním účelem nádrže je snížení povodňových průtoků na Ploučnici a ochrana úze</w:t>
      </w:r>
      <w:r w:rsidR="004914BE" w:rsidRPr="002744FB">
        <w:t>mí pod </w:t>
      </w:r>
      <w:r w:rsidR="00253E51" w:rsidRPr="002744FB">
        <w:t>hrází před povodněmi.</w:t>
      </w:r>
    </w:p>
    <w:p w14:paraId="63160F8A" w14:textId="77777777" w:rsidR="00653C38" w:rsidRPr="002744FB" w:rsidRDefault="00087023" w:rsidP="00087023">
      <w:pPr>
        <w:tabs>
          <w:tab w:val="left" w:pos="142"/>
        </w:tabs>
        <w:rPr>
          <w:b/>
        </w:rPr>
      </w:pPr>
      <w:r w:rsidRPr="002744FB">
        <w:rPr>
          <w:b/>
        </w:rPr>
        <w:t xml:space="preserve">Kamenice </w:t>
      </w:r>
    </w:p>
    <w:p w14:paraId="605F18DE" w14:textId="53E03F06" w:rsidR="00653C38" w:rsidRDefault="00653C38" w:rsidP="00087023">
      <w:pPr>
        <w:tabs>
          <w:tab w:val="left" w:pos="142"/>
        </w:tabs>
      </w:pPr>
      <w:r w:rsidRPr="002744FB">
        <w:t xml:space="preserve">pramení na jihozápadním svahu Jelení skály v Lužických horách ve výšce 595 m n. m. a ústí zprava do Labe </w:t>
      </w:r>
      <w:r w:rsidRPr="00967BF4">
        <w:t>v</w:t>
      </w:r>
      <w:r w:rsidR="00967BF4">
        <w:t> </w:t>
      </w:r>
      <w:r w:rsidRPr="00967BF4">
        <w:t>Hřensku</w:t>
      </w:r>
      <w:r w:rsidRPr="002744FB">
        <w:t xml:space="preserve"> v nadmořské výšce 116 m n. m. Délka toku je </w:t>
      </w:r>
      <w:r w:rsidR="00F15AA6" w:rsidRPr="002744FB">
        <w:t>3</w:t>
      </w:r>
      <w:r w:rsidR="00C20DE3">
        <w:t>9</w:t>
      </w:r>
      <w:r w:rsidR="00F15AA6" w:rsidRPr="002744FB">
        <w:t>,</w:t>
      </w:r>
      <w:r w:rsidR="00C20DE3">
        <w:t>214</w:t>
      </w:r>
      <w:r w:rsidRPr="002744FB">
        <w:t xml:space="preserve"> km.</w:t>
      </w:r>
    </w:p>
    <w:p w14:paraId="44DCE9D1" w14:textId="77777777" w:rsidR="005738F7" w:rsidRDefault="005738F7" w:rsidP="00087023">
      <w:pPr>
        <w:tabs>
          <w:tab w:val="left" w:pos="142"/>
        </w:tabs>
      </w:pPr>
    </w:p>
    <w:p w14:paraId="3B49E087" w14:textId="77777777" w:rsidR="00087023" w:rsidRDefault="00AD4682" w:rsidP="0019236B">
      <w:pPr>
        <w:tabs>
          <w:tab w:val="left" w:pos="142"/>
        </w:tabs>
        <w:jc w:val="center"/>
      </w:pPr>
      <w:r>
        <w:rPr>
          <w:noProof/>
          <w:lang w:eastAsia="cs-CZ"/>
        </w:rPr>
        <w:drawing>
          <wp:inline distT="0" distB="0" distL="0" distR="0" wp14:anchorId="2B3EC525" wp14:editId="221DECB1">
            <wp:extent cx="5716905" cy="403923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6905" cy="4039235"/>
                    </a:xfrm>
                    <a:prstGeom prst="rect">
                      <a:avLst/>
                    </a:prstGeom>
                    <a:noFill/>
                    <a:ln>
                      <a:noFill/>
                    </a:ln>
                  </pic:spPr>
                </pic:pic>
              </a:graphicData>
            </a:graphic>
          </wp:inline>
        </w:drawing>
      </w:r>
    </w:p>
    <w:p w14:paraId="1C3779C1" w14:textId="6C26D2CF" w:rsidR="00087023" w:rsidRPr="000461FC" w:rsidRDefault="00A71C7B" w:rsidP="00C062B4">
      <w:pPr>
        <w:pStyle w:val="Obrzekpopis"/>
        <w:rPr>
          <w:sz w:val="20"/>
          <w:szCs w:val="20"/>
        </w:rPr>
      </w:pPr>
      <w:r w:rsidRPr="000461FC">
        <w:rPr>
          <w:sz w:val="20"/>
          <w:szCs w:val="20"/>
        </w:rPr>
        <w:t>Obrázek 4</w:t>
      </w:r>
      <w:r w:rsidR="00F41888" w:rsidRPr="000461FC">
        <w:rPr>
          <w:sz w:val="20"/>
          <w:szCs w:val="20"/>
        </w:rPr>
        <w:t xml:space="preserve"> </w:t>
      </w:r>
      <w:r w:rsidR="00087023" w:rsidRPr="000461FC">
        <w:rPr>
          <w:sz w:val="20"/>
          <w:szCs w:val="20"/>
        </w:rPr>
        <w:t xml:space="preserve">Hydrologické poměry v dílčím povodí Ohře, dolního Labe a ostatních přítoků Labe </w:t>
      </w:r>
    </w:p>
    <w:p w14:paraId="1746AB5F" w14:textId="5B4FDEDE" w:rsidR="00A71C7B" w:rsidRPr="00835106" w:rsidRDefault="00EF0A3B" w:rsidP="00EF0A3B">
      <w:pPr>
        <w:pStyle w:val="Mapa"/>
        <w:rPr>
          <w:sz w:val="20"/>
          <w:szCs w:val="20"/>
        </w:rPr>
      </w:pPr>
      <w:r w:rsidRPr="00147150">
        <w:rPr>
          <w:sz w:val="20"/>
          <w:szCs w:val="20"/>
        </w:rPr>
        <w:t>Tabulka OHL I.1.3a Základní hydrologické údaje (v příloze)</w:t>
      </w:r>
    </w:p>
    <w:p w14:paraId="0D290F37" w14:textId="4200689C" w:rsidR="00EF0A3B" w:rsidRPr="00835106" w:rsidRDefault="00EF0A3B" w:rsidP="00EF0A3B">
      <w:pPr>
        <w:pStyle w:val="Mapa"/>
        <w:rPr>
          <w:sz w:val="20"/>
          <w:szCs w:val="20"/>
        </w:rPr>
      </w:pPr>
      <w:r w:rsidRPr="00147150">
        <w:rPr>
          <w:sz w:val="20"/>
          <w:szCs w:val="20"/>
        </w:rPr>
        <w:t>Tabulka OHL I.1.3b Základní parametry významných</w:t>
      </w:r>
      <w:r w:rsidR="00C3647D">
        <w:rPr>
          <w:sz w:val="20"/>
          <w:szCs w:val="20"/>
        </w:rPr>
        <w:t xml:space="preserve"> vodních</w:t>
      </w:r>
      <w:r w:rsidRPr="00147150">
        <w:rPr>
          <w:sz w:val="20"/>
          <w:szCs w:val="20"/>
        </w:rPr>
        <w:t xml:space="preserve"> nádrží (v příloze)</w:t>
      </w:r>
    </w:p>
    <w:p w14:paraId="7B397131" w14:textId="152FCE8F" w:rsidR="00463C7B" w:rsidRPr="00463C7B" w:rsidRDefault="00463C7B" w:rsidP="00EF0A3B">
      <w:pPr>
        <w:pStyle w:val="Mapa"/>
      </w:pPr>
    </w:p>
    <w:p w14:paraId="65B85830" w14:textId="503DE932" w:rsidR="002A6DDA" w:rsidRPr="00DA5BEC" w:rsidRDefault="00A67B68" w:rsidP="00653C38">
      <w:pPr>
        <w:pStyle w:val="MakNad3"/>
      </w:pPr>
      <w:r>
        <w:t xml:space="preserve"> </w:t>
      </w:r>
      <w:bookmarkStart w:id="13" w:name="_Toc86921651"/>
      <w:r w:rsidR="00FD75C8">
        <w:t xml:space="preserve"> </w:t>
      </w:r>
      <w:r w:rsidR="002A6DDA" w:rsidRPr="00DA5BEC">
        <w:t>Srážko-odtoková charakteristika dílčího povodí</w:t>
      </w:r>
      <w:bookmarkEnd w:id="13"/>
    </w:p>
    <w:p w14:paraId="6C1C1F26" w14:textId="77777777" w:rsidR="002A6DDA" w:rsidRPr="0010117F" w:rsidRDefault="002A6DDA" w:rsidP="002A6DDA">
      <w:pPr>
        <w:jc w:val="left"/>
      </w:pPr>
      <w:r w:rsidRPr="0010117F">
        <w:t>Srážko-odtokové charakteristiky povodí jsou z velké části dány:</w:t>
      </w:r>
    </w:p>
    <w:p w14:paraId="0DE3DC5C" w14:textId="6A13912D" w:rsidR="002A6DDA" w:rsidRPr="0010117F" w:rsidRDefault="002A6DDA" w:rsidP="002A6DDA">
      <w:pPr>
        <w:pStyle w:val="Odstavecseseznamem"/>
        <w:numPr>
          <w:ilvl w:val="0"/>
          <w:numId w:val="23"/>
        </w:numPr>
        <w:spacing w:after="120" w:line="240" w:lineRule="auto"/>
        <w:jc w:val="both"/>
      </w:pPr>
      <w:r w:rsidRPr="0010117F">
        <w:t>fyzicko-geografickými ukazateli, tj. velikost</w:t>
      </w:r>
      <w:r>
        <w:t>í</w:t>
      </w:r>
      <w:r w:rsidRPr="0010117F">
        <w:t xml:space="preserve"> a tvar</w:t>
      </w:r>
      <w:r>
        <w:t>em</w:t>
      </w:r>
      <w:r w:rsidRPr="0010117F">
        <w:t xml:space="preserve"> povodí, spádov</w:t>
      </w:r>
      <w:r>
        <w:t>ými</w:t>
      </w:r>
      <w:r w:rsidRPr="0010117F">
        <w:t xml:space="preserve"> poměry, hustot</w:t>
      </w:r>
      <w:r>
        <w:t>ou</w:t>
      </w:r>
      <w:r w:rsidRPr="0010117F">
        <w:t xml:space="preserve"> říční sítě a</w:t>
      </w:r>
      <w:r>
        <w:t> </w:t>
      </w:r>
      <w:r w:rsidRPr="0010117F">
        <w:t>její</w:t>
      </w:r>
      <w:r>
        <w:t>m</w:t>
      </w:r>
      <w:r w:rsidRPr="0010117F">
        <w:t xml:space="preserve"> uspořádání</w:t>
      </w:r>
      <w:r>
        <w:t>m, existencí</w:t>
      </w:r>
      <w:r w:rsidRPr="0010117F">
        <w:t xml:space="preserve"> přirozených či umělých vodních nádrží</w:t>
      </w:r>
      <w:r>
        <w:t>,</w:t>
      </w:r>
    </w:p>
    <w:p w14:paraId="79896A18" w14:textId="77777777" w:rsidR="002A6DDA" w:rsidRPr="0010117F" w:rsidRDefault="002A6DDA" w:rsidP="002A6DDA">
      <w:pPr>
        <w:pStyle w:val="Odstavecseseznamem"/>
        <w:numPr>
          <w:ilvl w:val="0"/>
          <w:numId w:val="23"/>
        </w:numPr>
        <w:spacing w:after="120" w:line="240" w:lineRule="auto"/>
        <w:jc w:val="both"/>
      </w:pPr>
      <w:r w:rsidRPr="0010117F">
        <w:t>meteorologicko-klimatologickými ukazateli, z nichž rozhodující význam má výskyt atmosférických srážek, jejich množství a plošné i časové rozdělení ve vztahu k retenční schopnosti, příp. nasycenosti, území, která se mění v průběhu roku i v průběhu bezesrážkových období a jednotlivých dešťových epizod; značnou roli kromě vývoje teplot a jím podmíněného výparu má také typ, rozsah a růstová fáze vegetačního pokryvu půdy, urbanismus či zamrzlost půdy</w:t>
      </w:r>
      <w:r>
        <w:t>,</w:t>
      </w:r>
    </w:p>
    <w:p w14:paraId="27B80F29" w14:textId="77777777" w:rsidR="002A6DDA" w:rsidRPr="0010117F" w:rsidRDefault="002A6DDA" w:rsidP="002A6DDA">
      <w:pPr>
        <w:pStyle w:val="Odstavecseseznamem"/>
        <w:numPr>
          <w:ilvl w:val="0"/>
          <w:numId w:val="23"/>
        </w:numPr>
        <w:spacing w:after="120" w:line="240" w:lineRule="auto"/>
        <w:jc w:val="both"/>
      </w:pPr>
      <w:r w:rsidRPr="0010117F">
        <w:t>antropogenní činností (zásahy do vegetačních a půdních poměrů v území, zásahy do morfologie koryt vodních toků apod.)</w:t>
      </w:r>
      <w:r>
        <w:t>.</w:t>
      </w:r>
    </w:p>
    <w:p w14:paraId="5B2A55DC" w14:textId="77777777" w:rsidR="002A6DDA" w:rsidRPr="0010117F" w:rsidRDefault="002A6DDA" w:rsidP="002A6DDA">
      <w:r w:rsidRPr="0010117F">
        <w:t>Souhrnné působení všech těchto činitelů dává každému vodnímu toku vlastní hydrologický charakter, jehož nejvýznamnějším znakem je rozdělení vodnosti v čase, které do určité míry kopíruje průběh srážkové činnosti.</w:t>
      </w:r>
    </w:p>
    <w:p w14:paraId="022CBB15" w14:textId="77777777" w:rsidR="002A6DDA" w:rsidRPr="0010117F" w:rsidRDefault="002A6DDA" w:rsidP="002A6DDA">
      <w:r w:rsidRPr="0010117F">
        <w:t>Povodně rozdělujeme na:</w:t>
      </w:r>
    </w:p>
    <w:p w14:paraId="0911C629" w14:textId="099287A6" w:rsidR="002A6DDA" w:rsidRPr="00C4279E" w:rsidRDefault="002A6DDA" w:rsidP="00C4279E">
      <w:pPr>
        <w:numPr>
          <w:ilvl w:val="0"/>
          <w:numId w:val="21"/>
        </w:numPr>
        <w:rPr>
          <w:u w:val="single"/>
        </w:rPr>
      </w:pPr>
      <w:r w:rsidRPr="00C4279E">
        <w:rPr>
          <w:u w:val="single"/>
        </w:rPr>
        <w:t xml:space="preserve">přirozené povodně </w:t>
      </w:r>
      <w:r w:rsidRPr="00A20309">
        <w:t>- povodně způsobené přírodními jevy (např. táním, srážkami nebo ledochodem),</w:t>
      </w:r>
      <w:r w:rsidRPr="00C4279E">
        <w:rPr>
          <w:u w:val="single"/>
        </w:rPr>
        <w:t xml:space="preserve"> </w:t>
      </w:r>
    </w:p>
    <w:p w14:paraId="09EBC8D9" w14:textId="552A7936" w:rsidR="002A6DDA" w:rsidRPr="0090594B" w:rsidRDefault="002A6DDA" w:rsidP="00C4279E">
      <w:pPr>
        <w:numPr>
          <w:ilvl w:val="0"/>
          <w:numId w:val="21"/>
        </w:numPr>
      </w:pPr>
      <w:r w:rsidRPr="00C4279E">
        <w:rPr>
          <w:u w:val="single"/>
        </w:rPr>
        <w:t>zvláštní povodně</w:t>
      </w:r>
      <w:r w:rsidRPr="00A20309">
        <w:t xml:space="preserve"> -</w:t>
      </w:r>
      <w:r w:rsidRPr="00C4279E">
        <w:rPr>
          <w:u w:val="single"/>
        </w:rPr>
        <w:t xml:space="preserve"> </w:t>
      </w:r>
      <w:r w:rsidRPr="0090594B">
        <w:t>povodně způsobené poruchou či havárií vodních děl, nejčastěji malých vodních nádrží a rybníků (většinou vodní díla IV. kategorie TBD), která může vést až k protržení hráze a  vzniku průlomové vlny. Zvláštní povodeň může být vyvolána také záměrným náhlým zvýšením odtoku z nádrže z důvodu řešení kritické situace na vodním díle. Ke zvláštním povodním dochází převážně v průběhu přirozené povodně</w:t>
      </w:r>
      <w:r w:rsidR="00A20309">
        <w:t>,</w:t>
      </w:r>
      <w:r w:rsidRPr="0090594B">
        <w:t xml:space="preserve"> </w:t>
      </w:r>
    </w:p>
    <w:p w14:paraId="3584EEE9" w14:textId="77777777" w:rsidR="002A6DDA" w:rsidRPr="0010117F" w:rsidRDefault="002A6DDA" w:rsidP="002A6DDA">
      <w:pPr>
        <w:jc w:val="left"/>
        <w:rPr>
          <w:u w:val="single"/>
        </w:rPr>
      </w:pPr>
      <w:r w:rsidRPr="0010117F">
        <w:t>Podle pojmenování příčin a sezónního výskytu povodní rozlišujeme následující hlavní typy povodní:</w:t>
      </w:r>
    </w:p>
    <w:p w14:paraId="47CE332B" w14:textId="1BC1DD38" w:rsidR="002A6DDA" w:rsidRPr="0010117F" w:rsidRDefault="00A20309" w:rsidP="002A6DDA">
      <w:pPr>
        <w:numPr>
          <w:ilvl w:val="0"/>
          <w:numId w:val="21"/>
        </w:numPr>
        <w:rPr>
          <w:u w:val="single"/>
        </w:rPr>
      </w:pPr>
      <w:r>
        <w:rPr>
          <w:u w:val="single"/>
        </w:rPr>
        <w:t>l</w:t>
      </w:r>
      <w:r w:rsidR="002A6DDA" w:rsidRPr="0010117F">
        <w:rPr>
          <w:u w:val="single"/>
        </w:rPr>
        <w:t>etní povodně</w:t>
      </w:r>
      <w:r w:rsidR="002A6DDA" w:rsidRPr="0010117F">
        <w:t xml:space="preserve"> z dešťů s dobou trvání několika dnů zasahuje rozsáhlá území zpravidla na všech vodních tocích v zasaženém území (historicky nejvýznamnější letní povodně v dílčím povodí Ohře</w:t>
      </w:r>
      <w:r w:rsidR="002A6DDA">
        <w:t>,</w:t>
      </w:r>
      <w:r w:rsidR="002A6DDA" w:rsidRPr="0010117F">
        <w:t xml:space="preserve"> </w:t>
      </w:r>
      <w:r w:rsidR="002A6DDA">
        <w:t>dolního Labe a ostatních přítoků Labe</w:t>
      </w:r>
      <w:r w:rsidR="002A6DDA" w:rsidRPr="0010117F">
        <w:t xml:space="preserve"> zaznamenané v září 1118, v srpnu 2002 na Labi)</w:t>
      </w:r>
      <w:r>
        <w:t>,</w:t>
      </w:r>
      <w:r w:rsidR="002A6DDA" w:rsidRPr="0010117F">
        <w:t xml:space="preserve"> </w:t>
      </w:r>
    </w:p>
    <w:p w14:paraId="4C8DD95A" w14:textId="61B628ED" w:rsidR="002A6DDA" w:rsidRPr="0010117F" w:rsidRDefault="00A20309" w:rsidP="002A6DDA">
      <w:pPr>
        <w:numPr>
          <w:ilvl w:val="0"/>
          <w:numId w:val="21"/>
        </w:numPr>
        <w:rPr>
          <w:u w:val="single"/>
        </w:rPr>
      </w:pPr>
      <w:r>
        <w:rPr>
          <w:u w:val="single"/>
        </w:rPr>
        <w:t>l</w:t>
      </w:r>
      <w:r w:rsidR="002A6DDA" w:rsidRPr="0010117F">
        <w:rPr>
          <w:u w:val="single"/>
        </w:rPr>
        <w:t>etní přívalové povodně</w:t>
      </w:r>
      <w:r w:rsidR="002A6DDA" w:rsidRPr="0010117F">
        <w:t xml:space="preserve"> z extrémních přívalových srážek. Mohou se objevit kdekoliv i mimo říční síť</w:t>
      </w:r>
      <w:r w:rsidR="000461FC">
        <w:t xml:space="preserve"> (voda rychle odtéká po povrchu, podrobněji </w:t>
      </w:r>
      <w:r w:rsidR="000461FC" w:rsidRPr="00A67B68">
        <w:t>v </w:t>
      </w:r>
      <w:r w:rsidR="00A67B68" w:rsidRPr="00A67B68">
        <w:t>kapitole V.1.6</w:t>
      </w:r>
      <w:r w:rsidR="000461FC" w:rsidRPr="00A67B68">
        <w:t>.</w:t>
      </w:r>
      <w:r w:rsidR="002A6DDA" w:rsidRPr="00A67B68">
        <w:t>).</w:t>
      </w:r>
      <w:r w:rsidR="002A6DDA" w:rsidRPr="0010117F">
        <w:t xml:space="preserve"> Extrémní nebezpečí těchto povodní spočívá v jejich rychlosti a nahodilosti. Neumožňují v potřebném časovém předstihu předpovědět, kde a kdy přívalové srážky spadnou (např. katastrofální přívalová povodeň z května 1872 na Blšance a jejich přítocích)</w:t>
      </w:r>
      <w:r>
        <w:t>,</w:t>
      </w:r>
    </w:p>
    <w:p w14:paraId="78D83EA3" w14:textId="35E17111" w:rsidR="002A6DDA" w:rsidRPr="0010117F" w:rsidRDefault="002A6DDA" w:rsidP="002A6DDA">
      <w:pPr>
        <w:numPr>
          <w:ilvl w:val="0"/>
          <w:numId w:val="21"/>
        </w:numPr>
        <w:rPr>
          <w:u w:val="single"/>
        </w:rPr>
      </w:pPr>
      <w:r w:rsidRPr="0010117F">
        <w:t xml:space="preserve"> </w:t>
      </w:r>
      <w:r w:rsidR="00A20309">
        <w:t>p</w:t>
      </w:r>
      <w:r w:rsidRPr="0010117F">
        <w:rPr>
          <w:u w:val="single"/>
        </w:rPr>
        <w:t>ovodně z tání sněhu</w:t>
      </w:r>
      <w:r w:rsidRPr="0010117F">
        <w:t xml:space="preserve">, zpravidla doprovázeno dešťovými srážkami. Projevují se regionálně na horách, </w:t>
      </w:r>
      <w:r w:rsidR="00463C7B">
        <w:t>v </w:t>
      </w:r>
      <w:r w:rsidRPr="0010117F">
        <w:t>podhorských oblastech ale i v dolních částech povodí. Výskyt nen</w:t>
      </w:r>
      <w:r w:rsidR="00463C7B">
        <w:t>í vázán pouze na jaro, ale i na </w:t>
      </w:r>
      <w:r w:rsidRPr="0010117F">
        <w:t xml:space="preserve">typicky zimní měsíce (prosinec až únor). Extrémní bývají zejména v případech, kdy se tání sněhu aktivuje současně ve všech výškových polohách v povodí za doprovodu výrazných </w:t>
      </w:r>
      <w:r>
        <w:t xml:space="preserve">srážek. </w:t>
      </w:r>
      <w:r w:rsidRPr="0010117F">
        <w:t>Povodňové vlny s</w:t>
      </w:r>
      <w:r w:rsidR="005B500A">
        <w:t> </w:t>
      </w:r>
      <w:r w:rsidRPr="0010117F">
        <w:t>plochým vrcholem dosahují zpravidla největšího objemu v roce a dlouhé doby trvání (extrémní povodeň s historicky nejvyššími zaznamenanými stavy v povodí Ohře z února 1862, na Labi březen 1845)</w:t>
      </w:r>
      <w:r w:rsidR="00A20309">
        <w:t>,</w:t>
      </w:r>
    </w:p>
    <w:p w14:paraId="1AE7F777" w14:textId="0C10B1F2" w:rsidR="002A6DDA" w:rsidRPr="0010117F" w:rsidRDefault="00A20309" w:rsidP="002A6DDA">
      <w:pPr>
        <w:numPr>
          <w:ilvl w:val="0"/>
          <w:numId w:val="21"/>
        </w:numPr>
      </w:pPr>
      <w:r>
        <w:rPr>
          <w:u w:val="single"/>
        </w:rPr>
        <w:t>l</w:t>
      </w:r>
      <w:r w:rsidR="002A6DDA" w:rsidRPr="0010117F">
        <w:rPr>
          <w:u w:val="single"/>
        </w:rPr>
        <w:t>edové povodně</w:t>
      </w:r>
      <w:r w:rsidR="002A6DDA" w:rsidRPr="0010117F">
        <w:t xml:space="preserve"> způsobené ledovými jevy (nápěchy, ledové zácpy) na tocích. </w:t>
      </w:r>
      <w:r w:rsidR="00463C7B">
        <w:t>Mohou probíhat i za </w:t>
      </w:r>
      <w:r w:rsidR="002A6DDA" w:rsidRPr="0010117F">
        <w:t>relativně nízkých průtoků (ničivá zimní povodeň z února 1799 na Ohři, ledová povodeň v lednu 1982 na Ohři a ledová povodeň na přelomu leden-únor 2012 na Ohři</w:t>
      </w:r>
      <w:r w:rsidR="002A6DDA">
        <w:t xml:space="preserve"> v lokalitě Klášterec nad Ohří</w:t>
      </w:r>
      <w:r w:rsidR="00922DB0">
        <w:t>)</w:t>
      </w:r>
      <w:r w:rsidR="002A6DDA">
        <w:t>.</w:t>
      </w:r>
    </w:p>
    <w:p w14:paraId="500D5AA2" w14:textId="77777777" w:rsidR="002A6DDA" w:rsidRDefault="002A6DDA" w:rsidP="002A6DDA"/>
    <w:p w14:paraId="2B5AE0DB" w14:textId="77777777" w:rsidR="002A6DDA" w:rsidRPr="0010117F" w:rsidRDefault="002A6DDA" w:rsidP="002A6DDA">
      <w:r w:rsidRPr="0010117F">
        <w:t>Pro Ohři s přítoky je typický zimní a jarní typ povodní z tání sněhu</w:t>
      </w:r>
      <w:r>
        <w:t>.</w:t>
      </w:r>
      <w:r w:rsidRPr="0010117F">
        <w:t xml:space="preserve"> Významné letní povodně se na Ohři objevují</w:t>
      </w:r>
      <w:r>
        <w:t> </w:t>
      </w:r>
      <w:r w:rsidRPr="0010117F">
        <w:t>s nízkou četností</w:t>
      </w:r>
      <w:r>
        <w:t>.</w:t>
      </w:r>
      <w:r w:rsidRPr="0010117F">
        <w:t xml:space="preserve"> K transformacím povodňových vln na Ohři přispívají </w:t>
      </w:r>
      <w:r>
        <w:t xml:space="preserve">vodní </w:t>
      </w:r>
      <w:r w:rsidRPr="0010117F">
        <w:t>nádrže situované na horním toku Ohře a jejích přítocích, a zejména vodní nádrž Nechranice.</w:t>
      </w:r>
    </w:p>
    <w:p w14:paraId="5870E987" w14:textId="77777777" w:rsidR="002A6DDA" w:rsidRPr="0010117F" w:rsidRDefault="002A6DDA" w:rsidP="002A6DDA">
      <w:r w:rsidRPr="0010117F">
        <w:t>Pro Labe pod soutokem s Vltavou je význačný smíšený režim povodní, kde v úseku od Mělníka po Litoměřice dochází v závislosti na velikosti objemu povodně a kulminačního průtoku k významným přirozeným transformacím povodňové vlny v inundačních územích. Pod Litoměřicemi Labe vtéká do poměrně sevřeného údolí a až po státní hranici k dalšímu významnějšímu zploštění vlny nedochází.</w:t>
      </w:r>
    </w:p>
    <w:p w14:paraId="7EBBD42E" w14:textId="77777777" w:rsidR="002A6DDA" w:rsidRPr="0010117F" w:rsidRDefault="002A6DDA" w:rsidP="002A6DDA">
      <w:r w:rsidRPr="0010117F">
        <w:t>Kolísání průtoků ve vodních tocích je přirozenou součástí vodního režimu kr</w:t>
      </w:r>
      <w:r w:rsidR="00463C7B">
        <w:t xml:space="preserve">ajiny. Průměrné průtoky bývají </w:t>
      </w:r>
      <w:r w:rsidRPr="0010117F">
        <w:t>charakterizovány hodnotou Q</w:t>
      </w:r>
      <w:r w:rsidRPr="0010117F">
        <w:rPr>
          <w:vertAlign w:val="subscript"/>
        </w:rPr>
        <w:t>a</w:t>
      </w:r>
      <w:r w:rsidRPr="0010117F">
        <w:t xml:space="preserve"> (průměrný dlouhodobý průtok), extrémně vysoké průtoky při povodních např. hodnotou Q</w:t>
      </w:r>
      <w:r w:rsidRPr="0010117F">
        <w:rPr>
          <w:vertAlign w:val="subscript"/>
        </w:rPr>
        <w:t>100</w:t>
      </w:r>
      <w:r w:rsidRPr="0010117F">
        <w:t xml:space="preserve"> (průtok v průměru statisticky dosažený nebo překročený jednou za 100 let) a extrémně nízké průtoky v obdobích sucha např. hodnotou Q</w:t>
      </w:r>
      <w:r w:rsidRPr="0010117F">
        <w:rPr>
          <w:vertAlign w:val="subscript"/>
        </w:rPr>
        <w:t xml:space="preserve">355 </w:t>
      </w:r>
      <w:r w:rsidRPr="0010117F">
        <w:t>(průtok v průměru statisticky dosažený nebo překroč</w:t>
      </w:r>
      <w:r w:rsidR="00463C7B">
        <w:t>ený po 355 </w:t>
      </w:r>
      <w:r w:rsidRPr="0010117F">
        <w:t>dní v roce). Pro posouzení míry extrémů je pak možné využít poměrů Q</w:t>
      </w:r>
      <w:r w:rsidRPr="0010117F">
        <w:rPr>
          <w:vertAlign w:val="subscript"/>
        </w:rPr>
        <w:t>100</w:t>
      </w:r>
      <w:r w:rsidRPr="0010117F">
        <w:t>/Q</w:t>
      </w:r>
      <w:r w:rsidRPr="0010117F">
        <w:rPr>
          <w:vertAlign w:val="subscript"/>
        </w:rPr>
        <w:t>a</w:t>
      </w:r>
      <w:r w:rsidRPr="0010117F">
        <w:t xml:space="preserve"> a Q</w:t>
      </w:r>
      <w:r w:rsidRPr="0010117F">
        <w:rPr>
          <w:vertAlign w:val="subscript"/>
        </w:rPr>
        <w:t>a</w:t>
      </w:r>
      <w:r w:rsidRPr="0010117F">
        <w:t>/Q</w:t>
      </w:r>
      <w:r w:rsidRPr="0010117F">
        <w:rPr>
          <w:vertAlign w:val="subscript"/>
        </w:rPr>
        <w:t>355</w:t>
      </w:r>
      <w:r w:rsidRPr="0010117F">
        <w:t>. Tyto poměry obecně klesají se vzrůstající plochou povodí při vyrovnávání extrémů z menších dílčích povodí.</w:t>
      </w:r>
    </w:p>
    <w:p w14:paraId="06C7D762" w14:textId="2135A27C" w:rsidR="002A6DDA" w:rsidRDefault="002A6DDA" w:rsidP="002A6DDA">
      <w:r w:rsidRPr="0010117F">
        <w:t>Při porovnatelné velikosti povodí jsou větší hodnoty poměru Q</w:t>
      </w:r>
      <w:r w:rsidRPr="0010117F">
        <w:rPr>
          <w:vertAlign w:val="subscript"/>
        </w:rPr>
        <w:t>100</w:t>
      </w:r>
      <w:r w:rsidRPr="0010117F">
        <w:t>/</w:t>
      </w:r>
      <w:proofErr w:type="spellStart"/>
      <w:r w:rsidRPr="0010117F">
        <w:t>Q</w:t>
      </w:r>
      <w:r w:rsidRPr="0010117F">
        <w:rPr>
          <w:vertAlign w:val="subscript"/>
        </w:rPr>
        <w:t>a</w:t>
      </w:r>
      <w:proofErr w:type="spellEnd"/>
      <w:r w:rsidRPr="0010117F">
        <w:rPr>
          <w:vertAlign w:val="subscript"/>
        </w:rPr>
        <w:t xml:space="preserve"> </w:t>
      </w:r>
      <w:r w:rsidRPr="0010117F">
        <w:t>zaznamenatelné u povodí, kde je větší nebezpečí náhlých povodní např. vlivem orografického zesílení srážek při déletrvajících deštích nebo vlivem nepříznivé morfologie terénu při přívalových lokálních srážkách. U povodí s větším poměrem Q</w:t>
      </w:r>
      <w:r w:rsidRPr="0010117F">
        <w:rPr>
          <w:vertAlign w:val="subscript"/>
        </w:rPr>
        <w:t>100</w:t>
      </w:r>
      <w:r w:rsidRPr="0010117F">
        <w:t>/Q</w:t>
      </w:r>
      <w:r w:rsidRPr="0010117F">
        <w:rPr>
          <w:vertAlign w:val="subscript"/>
        </w:rPr>
        <w:t>a</w:t>
      </w:r>
      <w:r w:rsidRPr="0010117F">
        <w:t xml:space="preserve"> je také větší nebezpečí podcenění povodňových rizik obyvateli a samosprávou,</w:t>
      </w:r>
      <w:r>
        <w:t xml:space="preserve"> </w:t>
      </w:r>
      <w:r w:rsidRPr="006276D5">
        <w:t>protože průtoky při extrémních situacích mohou být výrazně vyšší než běžně sledované průtoky ve vodním toku</w:t>
      </w:r>
      <w:r w:rsidRPr="0010117F">
        <w:t>. Poměry průtoků Q</w:t>
      </w:r>
      <w:r w:rsidRPr="0010117F">
        <w:rPr>
          <w:vertAlign w:val="subscript"/>
        </w:rPr>
        <w:t>100</w:t>
      </w:r>
      <w:r w:rsidRPr="0010117F">
        <w:t>/Q</w:t>
      </w:r>
      <w:r w:rsidRPr="0010117F">
        <w:rPr>
          <w:vertAlign w:val="subscript"/>
        </w:rPr>
        <w:t>a</w:t>
      </w:r>
      <w:r w:rsidRPr="0010117F">
        <w:t xml:space="preserve"> ve vodoměrných stanicích hlásných profilů (kategorie A a B) jsou znázorněny na následujícím obrázku, hodnoty Q</w:t>
      </w:r>
      <w:r w:rsidRPr="0010117F">
        <w:rPr>
          <w:vertAlign w:val="subscript"/>
        </w:rPr>
        <w:t>100</w:t>
      </w:r>
      <w:r w:rsidRPr="0010117F">
        <w:t xml:space="preserve"> a Q</w:t>
      </w:r>
      <w:r w:rsidRPr="0010117F">
        <w:rPr>
          <w:vertAlign w:val="subscript"/>
        </w:rPr>
        <w:t>a</w:t>
      </w:r>
      <w:r w:rsidRPr="0010117F">
        <w:t xml:space="preserve"> vycházejí z evidenčních listů hlásných profilů zveřejněných na </w:t>
      </w:r>
      <w:hyperlink r:id="rId18" w:history="1">
        <w:r w:rsidR="000E77C2" w:rsidRPr="00D94D39">
          <w:rPr>
            <w:rStyle w:val="Hypertextovodkaz"/>
          </w:rPr>
          <w:t>www.chmi.cz</w:t>
        </w:r>
      </w:hyperlink>
      <w:r w:rsidRPr="0010117F">
        <w:t>.</w:t>
      </w:r>
    </w:p>
    <w:p w14:paraId="24C06B48" w14:textId="77777777" w:rsidR="000E77C2" w:rsidRDefault="000E77C2" w:rsidP="000E77C2">
      <w:pPr>
        <w:pStyle w:val="TABULKA"/>
        <w:keepNext/>
        <w:keepLines/>
      </w:pPr>
      <w:bookmarkStart w:id="14" w:name="_Toc159915040"/>
      <w:r>
        <w:t>Tabulka I</w:t>
      </w:r>
      <w:r w:rsidRPr="001A2241">
        <w:t>.1</w:t>
      </w:r>
      <w:r>
        <w:t>.4</w:t>
      </w:r>
      <w:r w:rsidRPr="001A2241">
        <w:t xml:space="preserve"> </w:t>
      </w:r>
      <w:r>
        <w:t>–</w:t>
      </w:r>
      <w:r w:rsidRPr="001A2241">
        <w:t xml:space="preserve"> </w:t>
      </w:r>
      <w:r>
        <w:t xml:space="preserve">Hodnoty přirozených N-letých průtoků a poměru </w:t>
      </w:r>
      <w:r w:rsidRPr="001F6B1E">
        <w:t>Q</w:t>
      </w:r>
      <w:r w:rsidRPr="001F6B1E">
        <w:rPr>
          <w:vertAlign w:val="subscript"/>
        </w:rPr>
        <w:t>100</w:t>
      </w:r>
      <w:r w:rsidRPr="001F6B1E">
        <w:t>/</w:t>
      </w:r>
      <w:proofErr w:type="spellStart"/>
      <w:r w:rsidRPr="001F6B1E">
        <w:t>Q</w:t>
      </w:r>
      <w:r w:rsidRPr="001F6B1E">
        <w:rPr>
          <w:vertAlign w:val="subscript"/>
        </w:rPr>
        <w:t>a</w:t>
      </w:r>
      <w:proofErr w:type="spellEnd"/>
      <w:r w:rsidRPr="008501BD">
        <w:t xml:space="preserve"> </w:t>
      </w:r>
      <w:r>
        <w:t>pro vybrané vodoměrné stanice</w:t>
      </w:r>
      <w:bookmarkEnd w:id="14"/>
    </w:p>
    <w:tbl>
      <w:tblPr>
        <w:tblStyle w:val="Mkatabulky"/>
        <w:tblW w:w="0" w:type="auto"/>
        <w:tblLayout w:type="fixed"/>
        <w:tblLook w:val="04A0" w:firstRow="1" w:lastRow="0" w:firstColumn="1" w:lastColumn="0" w:noHBand="0" w:noVBand="1"/>
      </w:tblPr>
      <w:tblGrid>
        <w:gridCol w:w="1010"/>
        <w:gridCol w:w="1112"/>
        <w:gridCol w:w="708"/>
        <w:gridCol w:w="984"/>
        <w:gridCol w:w="532"/>
        <w:gridCol w:w="532"/>
        <w:gridCol w:w="532"/>
        <w:gridCol w:w="571"/>
        <w:gridCol w:w="571"/>
        <w:gridCol w:w="571"/>
        <w:gridCol w:w="609"/>
        <w:gridCol w:w="573"/>
        <w:gridCol w:w="755"/>
      </w:tblGrid>
      <w:tr w:rsidR="000E77C2" w:rsidRPr="00E408B1" w14:paraId="10802378" w14:textId="77777777" w:rsidTr="00B91E50">
        <w:tc>
          <w:tcPr>
            <w:tcW w:w="1010" w:type="dxa"/>
            <w:vMerge w:val="restart"/>
            <w:vAlign w:val="center"/>
          </w:tcPr>
          <w:p w14:paraId="04E05FC8" w14:textId="77777777" w:rsidR="000E77C2" w:rsidRPr="00E408B1" w:rsidRDefault="000E77C2" w:rsidP="000544C0">
            <w:pPr>
              <w:spacing w:after="0"/>
              <w:jc w:val="center"/>
              <w:rPr>
                <w:b/>
                <w:bCs/>
                <w:sz w:val="20"/>
                <w:szCs w:val="20"/>
              </w:rPr>
            </w:pPr>
            <w:bookmarkStart w:id="15" w:name="_Hlk222476403"/>
            <w:r w:rsidRPr="00E408B1">
              <w:rPr>
                <w:b/>
                <w:bCs/>
                <w:sz w:val="20"/>
                <w:szCs w:val="20"/>
              </w:rPr>
              <w:t>ID vodního útvaru</w:t>
            </w:r>
          </w:p>
        </w:tc>
        <w:tc>
          <w:tcPr>
            <w:tcW w:w="1112" w:type="dxa"/>
            <w:vMerge w:val="restart"/>
            <w:vAlign w:val="center"/>
          </w:tcPr>
          <w:p w14:paraId="2EC73F18" w14:textId="77777777" w:rsidR="000E77C2" w:rsidRPr="00E408B1" w:rsidRDefault="000E77C2" w:rsidP="000544C0">
            <w:pPr>
              <w:spacing w:after="0"/>
              <w:jc w:val="center"/>
              <w:rPr>
                <w:b/>
                <w:bCs/>
                <w:sz w:val="20"/>
                <w:szCs w:val="20"/>
              </w:rPr>
            </w:pPr>
            <w:r w:rsidRPr="00E408B1">
              <w:rPr>
                <w:b/>
                <w:bCs/>
                <w:sz w:val="20"/>
                <w:szCs w:val="20"/>
              </w:rPr>
              <w:t>Stanice</w:t>
            </w:r>
          </w:p>
        </w:tc>
        <w:tc>
          <w:tcPr>
            <w:tcW w:w="708" w:type="dxa"/>
            <w:vMerge w:val="restart"/>
            <w:vAlign w:val="center"/>
          </w:tcPr>
          <w:p w14:paraId="2CCC417A" w14:textId="77777777" w:rsidR="000E77C2" w:rsidRPr="00E408B1" w:rsidRDefault="000E77C2" w:rsidP="000544C0">
            <w:pPr>
              <w:spacing w:after="0"/>
              <w:jc w:val="center"/>
              <w:rPr>
                <w:b/>
                <w:bCs/>
                <w:sz w:val="20"/>
                <w:szCs w:val="20"/>
              </w:rPr>
            </w:pPr>
            <w:r w:rsidRPr="00E408B1">
              <w:rPr>
                <w:b/>
                <w:bCs/>
                <w:sz w:val="20"/>
                <w:szCs w:val="20"/>
              </w:rPr>
              <w:t>Číslo stanice</w:t>
            </w:r>
          </w:p>
        </w:tc>
        <w:tc>
          <w:tcPr>
            <w:tcW w:w="984" w:type="dxa"/>
            <w:vMerge w:val="restart"/>
            <w:vAlign w:val="center"/>
          </w:tcPr>
          <w:p w14:paraId="32F8C348" w14:textId="77777777" w:rsidR="000E77C2" w:rsidRPr="00E408B1" w:rsidRDefault="000E77C2" w:rsidP="000544C0">
            <w:pPr>
              <w:spacing w:after="0"/>
              <w:jc w:val="center"/>
              <w:rPr>
                <w:b/>
                <w:bCs/>
                <w:sz w:val="20"/>
                <w:szCs w:val="20"/>
              </w:rPr>
            </w:pPr>
            <w:r w:rsidRPr="00E408B1">
              <w:rPr>
                <w:b/>
                <w:bCs/>
                <w:sz w:val="20"/>
                <w:szCs w:val="20"/>
              </w:rPr>
              <w:t>Název vodního toku</w:t>
            </w:r>
          </w:p>
        </w:tc>
        <w:tc>
          <w:tcPr>
            <w:tcW w:w="3918" w:type="dxa"/>
            <w:gridSpan w:val="7"/>
            <w:vAlign w:val="center"/>
          </w:tcPr>
          <w:p w14:paraId="0C687275" w14:textId="77777777" w:rsidR="000E77C2" w:rsidRPr="00E408B1" w:rsidRDefault="000E77C2" w:rsidP="000544C0">
            <w:pPr>
              <w:spacing w:after="0"/>
              <w:jc w:val="center"/>
              <w:rPr>
                <w:b/>
                <w:bCs/>
                <w:sz w:val="20"/>
                <w:szCs w:val="20"/>
              </w:rPr>
            </w:pPr>
            <w:r w:rsidRPr="00E408B1">
              <w:rPr>
                <w:b/>
                <w:bCs/>
                <w:sz w:val="20"/>
                <w:szCs w:val="20"/>
              </w:rPr>
              <w:t>N-leté průtoky [m</w:t>
            </w:r>
            <w:r w:rsidRPr="00E408B1">
              <w:rPr>
                <w:b/>
                <w:bCs/>
                <w:sz w:val="20"/>
                <w:szCs w:val="20"/>
                <w:vertAlign w:val="superscript"/>
              </w:rPr>
              <w:t>3</w:t>
            </w:r>
            <w:r w:rsidRPr="00E408B1">
              <w:rPr>
                <w:b/>
                <w:bCs/>
                <w:sz w:val="20"/>
                <w:szCs w:val="20"/>
              </w:rPr>
              <w:t>/s]</w:t>
            </w:r>
          </w:p>
        </w:tc>
        <w:tc>
          <w:tcPr>
            <w:tcW w:w="573" w:type="dxa"/>
            <w:vMerge w:val="restart"/>
            <w:vAlign w:val="center"/>
          </w:tcPr>
          <w:p w14:paraId="1DFBA90E" w14:textId="77777777" w:rsidR="000E77C2" w:rsidRPr="00E408B1" w:rsidRDefault="000E77C2" w:rsidP="000544C0">
            <w:pPr>
              <w:spacing w:after="0"/>
              <w:jc w:val="center"/>
              <w:rPr>
                <w:b/>
                <w:bCs/>
                <w:sz w:val="20"/>
                <w:szCs w:val="20"/>
              </w:rPr>
            </w:pPr>
            <w:proofErr w:type="spellStart"/>
            <w:r w:rsidRPr="00E408B1">
              <w:rPr>
                <w:b/>
                <w:bCs/>
                <w:sz w:val="20"/>
                <w:szCs w:val="20"/>
              </w:rPr>
              <w:t>Q</w:t>
            </w:r>
            <w:r w:rsidRPr="00E408B1">
              <w:rPr>
                <w:b/>
                <w:bCs/>
                <w:sz w:val="20"/>
                <w:szCs w:val="20"/>
                <w:vertAlign w:val="subscript"/>
              </w:rPr>
              <w:t>a</w:t>
            </w:r>
            <w:proofErr w:type="spellEnd"/>
          </w:p>
        </w:tc>
        <w:tc>
          <w:tcPr>
            <w:tcW w:w="755" w:type="dxa"/>
            <w:vMerge w:val="restart"/>
            <w:vAlign w:val="center"/>
          </w:tcPr>
          <w:p w14:paraId="5A913A8D" w14:textId="77777777" w:rsidR="000E77C2" w:rsidRPr="00E408B1" w:rsidRDefault="000E77C2" w:rsidP="000544C0">
            <w:pPr>
              <w:spacing w:after="0"/>
              <w:jc w:val="center"/>
              <w:rPr>
                <w:b/>
                <w:bCs/>
                <w:sz w:val="20"/>
                <w:szCs w:val="20"/>
              </w:rPr>
            </w:pPr>
            <w:r w:rsidRPr="00E408B1">
              <w:rPr>
                <w:b/>
                <w:bCs/>
                <w:sz w:val="20"/>
                <w:szCs w:val="20"/>
              </w:rPr>
              <w:t>Q</w:t>
            </w:r>
            <w:r w:rsidRPr="00E408B1">
              <w:rPr>
                <w:b/>
                <w:bCs/>
                <w:sz w:val="20"/>
                <w:szCs w:val="20"/>
                <w:vertAlign w:val="subscript"/>
              </w:rPr>
              <w:t>100</w:t>
            </w:r>
            <w:r w:rsidRPr="00E408B1">
              <w:rPr>
                <w:b/>
                <w:bCs/>
                <w:sz w:val="20"/>
                <w:szCs w:val="20"/>
              </w:rPr>
              <w:t>/</w:t>
            </w:r>
            <w:proofErr w:type="spellStart"/>
            <w:r w:rsidRPr="00E408B1">
              <w:rPr>
                <w:b/>
                <w:bCs/>
                <w:sz w:val="20"/>
                <w:szCs w:val="20"/>
              </w:rPr>
              <w:t>Q</w:t>
            </w:r>
            <w:r w:rsidRPr="00E408B1">
              <w:rPr>
                <w:b/>
                <w:bCs/>
                <w:sz w:val="20"/>
                <w:szCs w:val="20"/>
                <w:vertAlign w:val="subscript"/>
              </w:rPr>
              <w:t>a</w:t>
            </w:r>
            <w:proofErr w:type="spellEnd"/>
          </w:p>
        </w:tc>
      </w:tr>
      <w:tr w:rsidR="000E77C2" w:rsidRPr="00E408B1" w14:paraId="429A655D" w14:textId="77777777" w:rsidTr="00B91E50">
        <w:trPr>
          <w:trHeight w:val="367"/>
        </w:trPr>
        <w:tc>
          <w:tcPr>
            <w:tcW w:w="1010" w:type="dxa"/>
            <w:vMerge/>
          </w:tcPr>
          <w:p w14:paraId="1EDD69D1" w14:textId="77777777" w:rsidR="000E77C2" w:rsidRPr="00E408B1" w:rsidRDefault="000E77C2" w:rsidP="000544C0">
            <w:pPr>
              <w:spacing w:after="0"/>
              <w:jc w:val="center"/>
              <w:rPr>
                <w:sz w:val="20"/>
                <w:szCs w:val="20"/>
              </w:rPr>
            </w:pPr>
          </w:p>
        </w:tc>
        <w:tc>
          <w:tcPr>
            <w:tcW w:w="1112" w:type="dxa"/>
            <w:vMerge/>
          </w:tcPr>
          <w:p w14:paraId="2F314BBF" w14:textId="77777777" w:rsidR="000E77C2" w:rsidRPr="00E408B1" w:rsidRDefault="000E77C2" w:rsidP="000544C0">
            <w:pPr>
              <w:spacing w:after="0"/>
              <w:jc w:val="center"/>
              <w:rPr>
                <w:sz w:val="20"/>
                <w:szCs w:val="20"/>
              </w:rPr>
            </w:pPr>
          </w:p>
        </w:tc>
        <w:tc>
          <w:tcPr>
            <w:tcW w:w="708" w:type="dxa"/>
            <w:vMerge/>
          </w:tcPr>
          <w:p w14:paraId="1133A98B" w14:textId="77777777" w:rsidR="000E77C2" w:rsidRPr="00E408B1" w:rsidRDefault="000E77C2" w:rsidP="000544C0">
            <w:pPr>
              <w:spacing w:after="0"/>
              <w:jc w:val="center"/>
              <w:rPr>
                <w:sz w:val="20"/>
                <w:szCs w:val="20"/>
              </w:rPr>
            </w:pPr>
          </w:p>
        </w:tc>
        <w:tc>
          <w:tcPr>
            <w:tcW w:w="984" w:type="dxa"/>
            <w:vMerge/>
          </w:tcPr>
          <w:p w14:paraId="05FBF418" w14:textId="77777777" w:rsidR="000E77C2" w:rsidRPr="00E408B1" w:rsidRDefault="000E77C2" w:rsidP="000544C0">
            <w:pPr>
              <w:spacing w:after="0"/>
              <w:jc w:val="center"/>
              <w:rPr>
                <w:sz w:val="20"/>
                <w:szCs w:val="20"/>
              </w:rPr>
            </w:pPr>
          </w:p>
        </w:tc>
        <w:tc>
          <w:tcPr>
            <w:tcW w:w="532" w:type="dxa"/>
            <w:vAlign w:val="center"/>
          </w:tcPr>
          <w:p w14:paraId="2DCFF1D8" w14:textId="77777777" w:rsidR="000E77C2" w:rsidRPr="00E408B1" w:rsidRDefault="000E77C2" w:rsidP="000544C0">
            <w:pPr>
              <w:spacing w:after="0"/>
              <w:jc w:val="center"/>
              <w:rPr>
                <w:b/>
                <w:bCs/>
                <w:sz w:val="20"/>
                <w:szCs w:val="20"/>
              </w:rPr>
            </w:pPr>
            <w:r w:rsidRPr="00E408B1">
              <w:rPr>
                <w:b/>
                <w:bCs/>
                <w:sz w:val="20"/>
                <w:szCs w:val="20"/>
              </w:rPr>
              <w:t>1</w:t>
            </w:r>
          </w:p>
        </w:tc>
        <w:tc>
          <w:tcPr>
            <w:tcW w:w="532" w:type="dxa"/>
            <w:vAlign w:val="center"/>
          </w:tcPr>
          <w:p w14:paraId="1D7DBCFE" w14:textId="77777777" w:rsidR="000E77C2" w:rsidRPr="00E408B1" w:rsidRDefault="000E77C2" w:rsidP="000544C0">
            <w:pPr>
              <w:spacing w:after="0"/>
              <w:jc w:val="center"/>
              <w:rPr>
                <w:b/>
                <w:bCs/>
                <w:sz w:val="20"/>
                <w:szCs w:val="20"/>
              </w:rPr>
            </w:pPr>
            <w:r w:rsidRPr="00E408B1">
              <w:rPr>
                <w:b/>
                <w:bCs/>
                <w:sz w:val="20"/>
                <w:szCs w:val="20"/>
              </w:rPr>
              <w:t>2</w:t>
            </w:r>
          </w:p>
        </w:tc>
        <w:tc>
          <w:tcPr>
            <w:tcW w:w="532" w:type="dxa"/>
            <w:vAlign w:val="center"/>
          </w:tcPr>
          <w:p w14:paraId="7BC827B9" w14:textId="77777777" w:rsidR="000E77C2" w:rsidRPr="00E408B1" w:rsidRDefault="000E77C2" w:rsidP="000544C0">
            <w:pPr>
              <w:spacing w:after="0"/>
              <w:jc w:val="center"/>
              <w:rPr>
                <w:b/>
                <w:bCs/>
                <w:sz w:val="20"/>
                <w:szCs w:val="20"/>
              </w:rPr>
            </w:pPr>
            <w:r w:rsidRPr="00E408B1">
              <w:rPr>
                <w:b/>
                <w:bCs/>
                <w:sz w:val="20"/>
                <w:szCs w:val="20"/>
              </w:rPr>
              <w:t>5</w:t>
            </w:r>
          </w:p>
        </w:tc>
        <w:tc>
          <w:tcPr>
            <w:tcW w:w="571" w:type="dxa"/>
            <w:vAlign w:val="center"/>
          </w:tcPr>
          <w:p w14:paraId="48A8E10A" w14:textId="77777777" w:rsidR="000E77C2" w:rsidRPr="00E408B1" w:rsidRDefault="000E77C2" w:rsidP="000544C0">
            <w:pPr>
              <w:spacing w:after="0"/>
              <w:jc w:val="center"/>
              <w:rPr>
                <w:b/>
                <w:bCs/>
                <w:sz w:val="20"/>
                <w:szCs w:val="20"/>
              </w:rPr>
            </w:pPr>
            <w:r w:rsidRPr="00E408B1">
              <w:rPr>
                <w:b/>
                <w:bCs/>
                <w:sz w:val="20"/>
                <w:szCs w:val="20"/>
              </w:rPr>
              <w:t>10</w:t>
            </w:r>
          </w:p>
        </w:tc>
        <w:tc>
          <w:tcPr>
            <w:tcW w:w="571" w:type="dxa"/>
            <w:vAlign w:val="center"/>
          </w:tcPr>
          <w:p w14:paraId="11CE07CA" w14:textId="77777777" w:rsidR="000E77C2" w:rsidRPr="00E408B1" w:rsidRDefault="000E77C2" w:rsidP="000544C0">
            <w:pPr>
              <w:spacing w:after="0"/>
              <w:jc w:val="center"/>
              <w:rPr>
                <w:b/>
                <w:bCs/>
                <w:sz w:val="20"/>
                <w:szCs w:val="20"/>
              </w:rPr>
            </w:pPr>
            <w:r w:rsidRPr="00E408B1">
              <w:rPr>
                <w:b/>
                <w:bCs/>
                <w:sz w:val="20"/>
                <w:szCs w:val="20"/>
              </w:rPr>
              <w:t>20</w:t>
            </w:r>
          </w:p>
        </w:tc>
        <w:tc>
          <w:tcPr>
            <w:tcW w:w="571" w:type="dxa"/>
            <w:vAlign w:val="center"/>
          </w:tcPr>
          <w:p w14:paraId="280D8AFB" w14:textId="77777777" w:rsidR="000E77C2" w:rsidRPr="00E408B1" w:rsidRDefault="000E77C2" w:rsidP="000544C0">
            <w:pPr>
              <w:spacing w:after="0"/>
              <w:jc w:val="center"/>
              <w:rPr>
                <w:b/>
                <w:bCs/>
                <w:sz w:val="20"/>
                <w:szCs w:val="20"/>
              </w:rPr>
            </w:pPr>
            <w:r w:rsidRPr="00E408B1">
              <w:rPr>
                <w:b/>
                <w:bCs/>
                <w:sz w:val="20"/>
                <w:szCs w:val="20"/>
              </w:rPr>
              <w:t>50</w:t>
            </w:r>
          </w:p>
        </w:tc>
        <w:tc>
          <w:tcPr>
            <w:tcW w:w="609" w:type="dxa"/>
            <w:vAlign w:val="center"/>
          </w:tcPr>
          <w:p w14:paraId="2A99744F" w14:textId="77777777" w:rsidR="000E77C2" w:rsidRPr="00E408B1" w:rsidRDefault="000E77C2" w:rsidP="000544C0">
            <w:pPr>
              <w:spacing w:after="0"/>
              <w:jc w:val="center"/>
              <w:rPr>
                <w:b/>
                <w:bCs/>
                <w:sz w:val="20"/>
                <w:szCs w:val="20"/>
              </w:rPr>
            </w:pPr>
            <w:r w:rsidRPr="00E408B1">
              <w:rPr>
                <w:b/>
                <w:bCs/>
                <w:sz w:val="20"/>
                <w:szCs w:val="20"/>
              </w:rPr>
              <w:t>100</w:t>
            </w:r>
          </w:p>
        </w:tc>
        <w:tc>
          <w:tcPr>
            <w:tcW w:w="573" w:type="dxa"/>
            <w:vMerge/>
          </w:tcPr>
          <w:p w14:paraId="5C0FCC38" w14:textId="77777777" w:rsidR="000E77C2" w:rsidRPr="00E408B1" w:rsidRDefault="000E77C2" w:rsidP="000544C0">
            <w:pPr>
              <w:spacing w:after="0"/>
              <w:jc w:val="center"/>
              <w:rPr>
                <w:sz w:val="20"/>
                <w:szCs w:val="20"/>
              </w:rPr>
            </w:pPr>
          </w:p>
        </w:tc>
        <w:tc>
          <w:tcPr>
            <w:tcW w:w="755" w:type="dxa"/>
            <w:vMerge/>
          </w:tcPr>
          <w:p w14:paraId="651A7228" w14:textId="77777777" w:rsidR="000E77C2" w:rsidRPr="00E408B1" w:rsidRDefault="000E77C2" w:rsidP="000544C0">
            <w:pPr>
              <w:spacing w:after="0"/>
              <w:jc w:val="center"/>
              <w:rPr>
                <w:sz w:val="20"/>
                <w:szCs w:val="20"/>
              </w:rPr>
            </w:pPr>
          </w:p>
        </w:tc>
      </w:tr>
      <w:bookmarkEnd w:id="15"/>
      <w:tr w:rsidR="00803DB4" w:rsidRPr="00E408B1" w14:paraId="1C89D7C8" w14:textId="77777777" w:rsidTr="00B91E50">
        <w:trPr>
          <w:trHeight w:val="561"/>
        </w:trPr>
        <w:tc>
          <w:tcPr>
            <w:tcW w:w="1010" w:type="dxa"/>
            <w:vAlign w:val="bottom"/>
          </w:tcPr>
          <w:p w14:paraId="00C812DE" w14:textId="7B6EBAC7" w:rsidR="00803DB4" w:rsidRDefault="00803DB4" w:rsidP="00803DB4">
            <w:pPr>
              <w:spacing w:after="0"/>
              <w:jc w:val="center"/>
              <w:rPr>
                <w:rFonts w:cs="Calibri"/>
                <w:sz w:val="20"/>
                <w:szCs w:val="20"/>
              </w:rPr>
            </w:pPr>
            <w:r>
              <w:rPr>
                <w:rFonts w:cs="Calibri"/>
                <w:sz w:val="20"/>
                <w:szCs w:val="20"/>
              </w:rPr>
              <w:t>OHL_0010</w:t>
            </w:r>
          </w:p>
        </w:tc>
        <w:tc>
          <w:tcPr>
            <w:tcW w:w="1112" w:type="dxa"/>
            <w:vAlign w:val="bottom"/>
          </w:tcPr>
          <w:p w14:paraId="16888340" w14:textId="6AF25378" w:rsidR="00803DB4" w:rsidRDefault="00803DB4" w:rsidP="00803DB4">
            <w:pPr>
              <w:spacing w:after="0"/>
              <w:jc w:val="center"/>
              <w:rPr>
                <w:rFonts w:cs="Calibri"/>
                <w:sz w:val="20"/>
                <w:szCs w:val="20"/>
              </w:rPr>
            </w:pPr>
            <w:r>
              <w:rPr>
                <w:rFonts w:cs="Calibri"/>
                <w:sz w:val="20"/>
                <w:szCs w:val="20"/>
              </w:rPr>
              <w:t>Úštěcký potok</w:t>
            </w:r>
          </w:p>
        </w:tc>
        <w:tc>
          <w:tcPr>
            <w:tcW w:w="708" w:type="dxa"/>
            <w:vAlign w:val="bottom"/>
          </w:tcPr>
          <w:p w14:paraId="0E1FF55D" w14:textId="74CCA191" w:rsidR="00803DB4" w:rsidRDefault="002C6481" w:rsidP="00803DB4">
            <w:pPr>
              <w:spacing w:after="0"/>
              <w:jc w:val="center"/>
              <w:rPr>
                <w:sz w:val="20"/>
                <w:szCs w:val="20"/>
              </w:rPr>
            </w:pPr>
            <w:r>
              <w:rPr>
                <w:sz w:val="20"/>
                <w:szCs w:val="20"/>
              </w:rPr>
              <w:t>217</w:t>
            </w:r>
          </w:p>
        </w:tc>
        <w:tc>
          <w:tcPr>
            <w:tcW w:w="984" w:type="dxa"/>
            <w:vAlign w:val="bottom"/>
          </w:tcPr>
          <w:p w14:paraId="7B1497DB" w14:textId="6E64D96D" w:rsidR="00803DB4" w:rsidRDefault="00803DB4" w:rsidP="00803DB4">
            <w:pPr>
              <w:spacing w:after="0"/>
              <w:jc w:val="center"/>
              <w:rPr>
                <w:rFonts w:cs="Calibri"/>
                <w:sz w:val="20"/>
                <w:szCs w:val="20"/>
              </w:rPr>
            </w:pPr>
            <w:r>
              <w:rPr>
                <w:rFonts w:cs="Calibri"/>
                <w:sz w:val="20"/>
                <w:szCs w:val="20"/>
              </w:rPr>
              <w:t>Vědlice</w:t>
            </w:r>
          </w:p>
        </w:tc>
        <w:tc>
          <w:tcPr>
            <w:tcW w:w="532" w:type="dxa"/>
            <w:vAlign w:val="bottom"/>
          </w:tcPr>
          <w:p w14:paraId="6012B56A" w14:textId="736C388B" w:rsidR="00803DB4" w:rsidRDefault="00803DB4" w:rsidP="00803DB4">
            <w:pPr>
              <w:spacing w:after="0"/>
              <w:jc w:val="center"/>
              <w:rPr>
                <w:rFonts w:cs="Calibri"/>
                <w:sz w:val="20"/>
                <w:szCs w:val="20"/>
              </w:rPr>
            </w:pPr>
            <w:r>
              <w:rPr>
                <w:rFonts w:cs="Calibri"/>
                <w:sz w:val="20"/>
                <w:szCs w:val="20"/>
              </w:rPr>
              <w:t>4,80</w:t>
            </w:r>
          </w:p>
        </w:tc>
        <w:tc>
          <w:tcPr>
            <w:tcW w:w="532" w:type="dxa"/>
            <w:vAlign w:val="bottom"/>
          </w:tcPr>
          <w:p w14:paraId="48C687B0" w14:textId="19C229DB" w:rsidR="00803DB4" w:rsidRDefault="00803DB4" w:rsidP="00803DB4">
            <w:pPr>
              <w:spacing w:after="0"/>
              <w:jc w:val="center"/>
              <w:rPr>
                <w:rFonts w:cs="Calibri"/>
                <w:sz w:val="20"/>
                <w:szCs w:val="20"/>
              </w:rPr>
            </w:pPr>
            <w:r>
              <w:rPr>
                <w:rFonts w:cs="Calibri"/>
                <w:sz w:val="20"/>
                <w:szCs w:val="20"/>
              </w:rPr>
              <w:t>7,00</w:t>
            </w:r>
          </w:p>
        </w:tc>
        <w:tc>
          <w:tcPr>
            <w:tcW w:w="532" w:type="dxa"/>
            <w:vAlign w:val="bottom"/>
          </w:tcPr>
          <w:p w14:paraId="03503F29" w14:textId="48CC65B0" w:rsidR="00803DB4" w:rsidRDefault="00803DB4" w:rsidP="00803DB4">
            <w:pPr>
              <w:spacing w:after="0"/>
              <w:jc w:val="center"/>
              <w:rPr>
                <w:rFonts w:cs="Calibri"/>
                <w:sz w:val="20"/>
                <w:szCs w:val="20"/>
              </w:rPr>
            </w:pPr>
            <w:r>
              <w:rPr>
                <w:rFonts w:cs="Calibri"/>
                <w:sz w:val="20"/>
                <w:szCs w:val="20"/>
              </w:rPr>
              <w:t>11,90</w:t>
            </w:r>
          </w:p>
        </w:tc>
        <w:tc>
          <w:tcPr>
            <w:tcW w:w="571" w:type="dxa"/>
            <w:vAlign w:val="bottom"/>
          </w:tcPr>
          <w:p w14:paraId="3893C1AA" w14:textId="6465F471" w:rsidR="00803DB4" w:rsidRDefault="00803DB4" w:rsidP="00803DB4">
            <w:pPr>
              <w:spacing w:after="0"/>
              <w:jc w:val="center"/>
              <w:rPr>
                <w:rFonts w:cs="Calibri"/>
                <w:sz w:val="20"/>
                <w:szCs w:val="20"/>
              </w:rPr>
            </w:pPr>
            <w:r>
              <w:rPr>
                <w:rFonts w:cs="Calibri"/>
                <w:sz w:val="20"/>
                <w:szCs w:val="20"/>
              </w:rPr>
              <w:t>16,60</w:t>
            </w:r>
          </w:p>
        </w:tc>
        <w:tc>
          <w:tcPr>
            <w:tcW w:w="571" w:type="dxa"/>
            <w:vAlign w:val="bottom"/>
          </w:tcPr>
          <w:p w14:paraId="17797253" w14:textId="365F7548" w:rsidR="00803DB4" w:rsidRDefault="00803DB4" w:rsidP="00803DB4">
            <w:pPr>
              <w:spacing w:after="0"/>
              <w:jc w:val="center"/>
              <w:rPr>
                <w:rFonts w:cs="Calibri"/>
                <w:sz w:val="20"/>
                <w:szCs w:val="20"/>
              </w:rPr>
            </w:pPr>
            <w:r>
              <w:rPr>
                <w:rFonts w:cs="Calibri"/>
                <w:sz w:val="20"/>
                <w:szCs w:val="20"/>
              </w:rPr>
              <w:t>21,10</w:t>
            </w:r>
          </w:p>
        </w:tc>
        <w:tc>
          <w:tcPr>
            <w:tcW w:w="571" w:type="dxa"/>
            <w:vAlign w:val="bottom"/>
          </w:tcPr>
          <w:p w14:paraId="2923A349" w14:textId="07232A05" w:rsidR="00803DB4" w:rsidRDefault="00803DB4" w:rsidP="00803DB4">
            <w:pPr>
              <w:spacing w:after="0"/>
              <w:jc w:val="center"/>
              <w:rPr>
                <w:rFonts w:cs="Calibri"/>
                <w:sz w:val="20"/>
                <w:szCs w:val="20"/>
              </w:rPr>
            </w:pPr>
            <w:r>
              <w:rPr>
                <w:rFonts w:cs="Calibri"/>
                <w:sz w:val="20"/>
                <w:szCs w:val="20"/>
              </w:rPr>
              <w:t>26,80</w:t>
            </w:r>
          </w:p>
        </w:tc>
        <w:tc>
          <w:tcPr>
            <w:tcW w:w="609" w:type="dxa"/>
            <w:vAlign w:val="bottom"/>
          </w:tcPr>
          <w:p w14:paraId="573BE5C9" w14:textId="6B0FB3A4" w:rsidR="00803DB4" w:rsidRDefault="00803DB4" w:rsidP="00803DB4">
            <w:pPr>
              <w:spacing w:after="0"/>
              <w:jc w:val="center"/>
              <w:rPr>
                <w:rFonts w:cs="Calibri"/>
                <w:sz w:val="20"/>
                <w:szCs w:val="20"/>
              </w:rPr>
            </w:pPr>
            <w:r>
              <w:rPr>
                <w:rFonts w:cs="Calibri"/>
                <w:sz w:val="20"/>
                <w:szCs w:val="20"/>
              </w:rPr>
              <w:t>32,70</w:t>
            </w:r>
          </w:p>
        </w:tc>
        <w:tc>
          <w:tcPr>
            <w:tcW w:w="573" w:type="dxa"/>
            <w:vAlign w:val="bottom"/>
          </w:tcPr>
          <w:p w14:paraId="2FEB27B0" w14:textId="1F25FBD0" w:rsidR="00803DB4" w:rsidRDefault="00803DB4" w:rsidP="00803DB4">
            <w:pPr>
              <w:spacing w:after="0"/>
              <w:jc w:val="center"/>
              <w:rPr>
                <w:rFonts w:cs="Calibri"/>
                <w:sz w:val="20"/>
                <w:szCs w:val="20"/>
              </w:rPr>
            </w:pPr>
            <w:r>
              <w:rPr>
                <w:rFonts w:cs="Calibri"/>
                <w:sz w:val="20"/>
                <w:szCs w:val="20"/>
              </w:rPr>
              <w:t>0,64</w:t>
            </w:r>
          </w:p>
        </w:tc>
        <w:tc>
          <w:tcPr>
            <w:tcW w:w="755" w:type="dxa"/>
          </w:tcPr>
          <w:p w14:paraId="43D7292C" w14:textId="77777777" w:rsidR="00803DB4" w:rsidRDefault="00803DB4" w:rsidP="00803DB4">
            <w:pPr>
              <w:spacing w:after="0"/>
              <w:jc w:val="center"/>
              <w:rPr>
                <w:sz w:val="20"/>
                <w:szCs w:val="20"/>
              </w:rPr>
            </w:pPr>
          </w:p>
          <w:p w14:paraId="6B5E5258" w14:textId="1CFB6B37" w:rsidR="00803DB4" w:rsidRDefault="00803DB4" w:rsidP="00803DB4">
            <w:pPr>
              <w:spacing w:after="0"/>
              <w:jc w:val="center"/>
              <w:rPr>
                <w:sz w:val="20"/>
                <w:szCs w:val="20"/>
              </w:rPr>
            </w:pPr>
            <w:r>
              <w:rPr>
                <w:sz w:val="20"/>
                <w:szCs w:val="20"/>
              </w:rPr>
              <w:t>51,09</w:t>
            </w:r>
          </w:p>
        </w:tc>
      </w:tr>
      <w:tr w:rsidR="00803DB4" w:rsidRPr="00E408B1" w14:paraId="3F1AD216" w14:textId="77777777" w:rsidTr="00B91E50">
        <w:trPr>
          <w:trHeight w:val="601"/>
        </w:trPr>
        <w:tc>
          <w:tcPr>
            <w:tcW w:w="1010" w:type="dxa"/>
            <w:vAlign w:val="bottom"/>
          </w:tcPr>
          <w:p w14:paraId="4F43006C" w14:textId="4433AFFA" w:rsidR="00803DB4" w:rsidRDefault="00803DB4" w:rsidP="00803DB4">
            <w:pPr>
              <w:spacing w:after="0"/>
              <w:jc w:val="center"/>
              <w:rPr>
                <w:rFonts w:cs="Calibri"/>
                <w:sz w:val="20"/>
                <w:szCs w:val="20"/>
              </w:rPr>
            </w:pPr>
            <w:r>
              <w:rPr>
                <w:rFonts w:cs="Calibri"/>
                <w:sz w:val="20"/>
                <w:szCs w:val="20"/>
              </w:rPr>
              <w:t>OHL_0030</w:t>
            </w:r>
          </w:p>
        </w:tc>
        <w:tc>
          <w:tcPr>
            <w:tcW w:w="1112" w:type="dxa"/>
            <w:vAlign w:val="bottom"/>
          </w:tcPr>
          <w:p w14:paraId="58741DC1" w14:textId="0DF2DF18" w:rsidR="00803DB4" w:rsidRDefault="00803DB4" w:rsidP="00803DB4">
            <w:pPr>
              <w:spacing w:after="0"/>
              <w:jc w:val="center"/>
              <w:rPr>
                <w:rFonts w:cs="Calibri"/>
                <w:sz w:val="20"/>
                <w:szCs w:val="20"/>
              </w:rPr>
            </w:pPr>
            <w:r>
              <w:rPr>
                <w:rFonts w:cs="Calibri"/>
                <w:sz w:val="20"/>
                <w:szCs w:val="20"/>
              </w:rPr>
              <w:t>Labe</w:t>
            </w:r>
          </w:p>
        </w:tc>
        <w:tc>
          <w:tcPr>
            <w:tcW w:w="708" w:type="dxa"/>
            <w:vAlign w:val="bottom"/>
          </w:tcPr>
          <w:p w14:paraId="79A64BE1" w14:textId="77777777" w:rsidR="00803DB4" w:rsidRDefault="00803DB4" w:rsidP="00803DB4">
            <w:pPr>
              <w:spacing w:after="0"/>
              <w:jc w:val="center"/>
              <w:rPr>
                <w:sz w:val="20"/>
                <w:szCs w:val="20"/>
              </w:rPr>
            </w:pPr>
          </w:p>
        </w:tc>
        <w:tc>
          <w:tcPr>
            <w:tcW w:w="984" w:type="dxa"/>
            <w:vAlign w:val="bottom"/>
          </w:tcPr>
          <w:p w14:paraId="7BB9DD9D" w14:textId="6EA63437" w:rsidR="00803DB4" w:rsidRDefault="00803DB4" w:rsidP="00803DB4">
            <w:pPr>
              <w:spacing w:after="0"/>
              <w:jc w:val="center"/>
              <w:rPr>
                <w:rFonts w:cs="Calibri"/>
                <w:sz w:val="20"/>
                <w:szCs w:val="20"/>
              </w:rPr>
            </w:pPr>
            <w:r>
              <w:rPr>
                <w:rFonts w:cs="Calibri"/>
                <w:sz w:val="20"/>
                <w:szCs w:val="20"/>
              </w:rPr>
              <w:t>Mělník</w:t>
            </w:r>
          </w:p>
        </w:tc>
        <w:tc>
          <w:tcPr>
            <w:tcW w:w="532" w:type="dxa"/>
            <w:vAlign w:val="bottom"/>
          </w:tcPr>
          <w:p w14:paraId="2477B903" w14:textId="1F295B94" w:rsidR="00803DB4" w:rsidRDefault="00803DB4" w:rsidP="00803DB4">
            <w:pPr>
              <w:spacing w:after="0"/>
              <w:jc w:val="center"/>
              <w:rPr>
                <w:rFonts w:cs="Calibri"/>
                <w:sz w:val="20"/>
                <w:szCs w:val="20"/>
              </w:rPr>
            </w:pPr>
            <w:r>
              <w:rPr>
                <w:rFonts w:cs="Calibri"/>
                <w:sz w:val="20"/>
                <w:szCs w:val="20"/>
              </w:rPr>
              <w:t>1080,0</w:t>
            </w:r>
          </w:p>
        </w:tc>
        <w:tc>
          <w:tcPr>
            <w:tcW w:w="532" w:type="dxa"/>
            <w:vAlign w:val="bottom"/>
          </w:tcPr>
          <w:p w14:paraId="20016E00" w14:textId="0B812D29" w:rsidR="00803DB4" w:rsidRDefault="00803DB4" w:rsidP="00803DB4">
            <w:pPr>
              <w:spacing w:after="0"/>
              <w:jc w:val="center"/>
              <w:rPr>
                <w:rFonts w:cs="Calibri"/>
                <w:sz w:val="20"/>
                <w:szCs w:val="20"/>
              </w:rPr>
            </w:pPr>
            <w:r>
              <w:rPr>
                <w:rFonts w:cs="Calibri"/>
                <w:sz w:val="20"/>
                <w:szCs w:val="20"/>
              </w:rPr>
              <w:t>1490,0</w:t>
            </w:r>
          </w:p>
        </w:tc>
        <w:tc>
          <w:tcPr>
            <w:tcW w:w="532" w:type="dxa"/>
            <w:vAlign w:val="bottom"/>
          </w:tcPr>
          <w:p w14:paraId="71E5BB88" w14:textId="10AB023A" w:rsidR="00803DB4" w:rsidRDefault="00803DB4" w:rsidP="00803DB4">
            <w:pPr>
              <w:spacing w:after="0"/>
              <w:jc w:val="center"/>
              <w:rPr>
                <w:rFonts w:cs="Calibri"/>
                <w:sz w:val="20"/>
                <w:szCs w:val="20"/>
              </w:rPr>
            </w:pPr>
            <w:r>
              <w:rPr>
                <w:rFonts w:cs="Calibri"/>
                <w:sz w:val="20"/>
                <w:szCs w:val="20"/>
              </w:rPr>
              <w:t>2060,0</w:t>
            </w:r>
          </w:p>
        </w:tc>
        <w:tc>
          <w:tcPr>
            <w:tcW w:w="571" w:type="dxa"/>
            <w:vAlign w:val="bottom"/>
          </w:tcPr>
          <w:p w14:paraId="15583FD4" w14:textId="11574C12" w:rsidR="00803DB4" w:rsidRDefault="00803DB4" w:rsidP="00803DB4">
            <w:pPr>
              <w:spacing w:after="0"/>
              <w:jc w:val="center"/>
              <w:rPr>
                <w:rFonts w:cs="Calibri"/>
                <w:sz w:val="20"/>
                <w:szCs w:val="20"/>
              </w:rPr>
            </w:pPr>
            <w:r>
              <w:rPr>
                <w:rFonts w:cs="Calibri"/>
                <w:sz w:val="20"/>
                <w:szCs w:val="20"/>
              </w:rPr>
              <w:t>2520,00</w:t>
            </w:r>
          </w:p>
        </w:tc>
        <w:tc>
          <w:tcPr>
            <w:tcW w:w="571" w:type="dxa"/>
            <w:vAlign w:val="bottom"/>
          </w:tcPr>
          <w:p w14:paraId="75955F62" w14:textId="5D0E0995" w:rsidR="00803DB4" w:rsidRDefault="00803DB4" w:rsidP="00803DB4">
            <w:pPr>
              <w:spacing w:after="0"/>
              <w:jc w:val="center"/>
              <w:rPr>
                <w:rFonts w:cs="Calibri"/>
                <w:sz w:val="20"/>
                <w:szCs w:val="20"/>
              </w:rPr>
            </w:pPr>
            <w:r>
              <w:rPr>
                <w:rFonts w:cs="Calibri"/>
                <w:sz w:val="20"/>
                <w:szCs w:val="20"/>
              </w:rPr>
              <w:t>2990,00</w:t>
            </w:r>
          </w:p>
        </w:tc>
        <w:tc>
          <w:tcPr>
            <w:tcW w:w="571" w:type="dxa"/>
            <w:vAlign w:val="bottom"/>
          </w:tcPr>
          <w:p w14:paraId="7E793BB8" w14:textId="7E92780F" w:rsidR="00803DB4" w:rsidRDefault="00803DB4" w:rsidP="00803DB4">
            <w:pPr>
              <w:spacing w:after="0"/>
              <w:jc w:val="center"/>
              <w:rPr>
                <w:rFonts w:cs="Calibri"/>
                <w:sz w:val="20"/>
                <w:szCs w:val="20"/>
              </w:rPr>
            </w:pPr>
            <w:r>
              <w:rPr>
                <w:rFonts w:cs="Calibri"/>
                <w:sz w:val="20"/>
                <w:szCs w:val="20"/>
              </w:rPr>
              <w:t>3640,00</w:t>
            </w:r>
          </w:p>
        </w:tc>
        <w:tc>
          <w:tcPr>
            <w:tcW w:w="609" w:type="dxa"/>
            <w:vAlign w:val="bottom"/>
          </w:tcPr>
          <w:p w14:paraId="0BF4EB45" w14:textId="5414DCF8" w:rsidR="00803DB4" w:rsidRDefault="00803DB4" w:rsidP="00803DB4">
            <w:pPr>
              <w:spacing w:after="0"/>
              <w:jc w:val="center"/>
              <w:rPr>
                <w:rFonts w:cs="Calibri"/>
                <w:sz w:val="20"/>
                <w:szCs w:val="20"/>
              </w:rPr>
            </w:pPr>
            <w:r>
              <w:rPr>
                <w:rFonts w:cs="Calibri"/>
                <w:sz w:val="20"/>
                <w:szCs w:val="20"/>
              </w:rPr>
              <w:t>4150,00</w:t>
            </w:r>
          </w:p>
        </w:tc>
        <w:tc>
          <w:tcPr>
            <w:tcW w:w="573" w:type="dxa"/>
            <w:vAlign w:val="bottom"/>
          </w:tcPr>
          <w:p w14:paraId="4DF27F6C" w14:textId="63CB2209" w:rsidR="00803DB4" w:rsidRDefault="00803DB4" w:rsidP="00803DB4">
            <w:pPr>
              <w:spacing w:after="0"/>
              <w:jc w:val="center"/>
              <w:rPr>
                <w:rFonts w:cs="Calibri"/>
                <w:sz w:val="20"/>
                <w:szCs w:val="20"/>
              </w:rPr>
            </w:pPr>
            <w:r>
              <w:rPr>
                <w:rFonts w:cs="Calibri"/>
                <w:sz w:val="20"/>
                <w:szCs w:val="20"/>
              </w:rPr>
              <w:t>257,00</w:t>
            </w:r>
          </w:p>
        </w:tc>
        <w:tc>
          <w:tcPr>
            <w:tcW w:w="755" w:type="dxa"/>
            <w:vAlign w:val="bottom"/>
          </w:tcPr>
          <w:p w14:paraId="6B0F2567" w14:textId="72100ABF" w:rsidR="00803DB4" w:rsidRDefault="00803DB4" w:rsidP="00803DB4">
            <w:pPr>
              <w:spacing w:after="0"/>
              <w:jc w:val="center"/>
              <w:rPr>
                <w:sz w:val="20"/>
                <w:szCs w:val="20"/>
              </w:rPr>
            </w:pPr>
            <w:r>
              <w:rPr>
                <w:sz w:val="20"/>
                <w:szCs w:val="20"/>
              </w:rPr>
              <w:t>16,15</w:t>
            </w:r>
          </w:p>
        </w:tc>
      </w:tr>
      <w:tr w:rsidR="00803DB4" w:rsidRPr="00E408B1" w14:paraId="7541DC2D" w14:textId="77777777" w:rsidTr="00B91E50">
        <w:trPr>
          <w:trHeight w:val="601"/>
        </w:trPr>
        <w:tc>
          <w:tcPr>
            <w:tcW w:w="1010" w:type="dxa"/>
            <w:vAlign w:val="bottom"/>
          </w:tcPr>
          <w:p w14:paraId="5CFD74C3" w14:textId="64E652DB" w:rsidR="00803DB4" w:rsidRDefault="00803DB4" w:rsidP="00803DB4">
            <w:pPr>
              <w:spacing w:after="0"/>
              <w:jc w:val="center"/>
              <w:rPr>
                <w:rFonts w:cs="Calibri"/>
                <w:sz w:val="20"/>
                <w:szCs w:val="20"/>
              </w:rPr>
            </w:pPr>
            <w:r>
              <w:rPr>
                <w:rFonts w:cs="Calibri"/>
                <w:sz w:val="20"/>
                <w:szCs w:val="20"/>
              </w:rPr>
              <w:t>OHL_0080</w:t>
            </w:r>
          </w:p>
        </w:tc>
        <w:tc>
          <w:tcPr>
            <w:tcW w:w="1112" w:type="dxa"/>
            <w:vAlign w:val="bottom"/>
          </w:tcPr>
          <w:p w14:paraId="0275490A" w14:textId="73058667" w:rsidR="00803DB4" w:rsidRDefault="00803DB4" w:rsidP="00803DB4">
            <w:pPr>
              <w:spacing w:after="0"/>
              <w:jc w:val="center"/>
              <w:rPr>
                <w:rFonts w:cs="Calibri"/>
                <w:sz w:val="20"/>
                <w:szCs w:val="20"/>
              </w:rPr>
            </w:pPr>
            <w:r>
              <w:rPr>
                <w:rFonts w:cs="Calibri"/>
                <w:sz w:val="20"/>
                <w:szCs w:val="20"/>
              </w:rPr>
              <w:t>Ohře</w:t>
            </w:r>
          </w:p>
        </w:tc>
        <w:tc>
          <w:tcPr>
            <w:tcW w:w="708" w:type="dxa"/>
            <w:vAlign w:val="bottom"/>
          </w:tcPr>
          <w:p w14:paraId="687FC332" w14:textId="5831A2DA" w:rsidR="00803DB4" w:rsidRDefault="00412B0A" w:rsidP="00803DB4">
            <w:pPr>
              <w:spacing w:after="0"/>
              <w:jc w:val="center"/>
              <w:rPr>
                <w:sz w:val="20"/>
                <w:szCs w:val="20"/>
              </w:rPr>
            </w:pPr>
            <w:r>
              <w:rPr>
                <w:sz w:val="20"/>
                <w:szCs w:val="20"/>
              </w:rPr>
              <w:t>218</w:t>
            </w:r>
          </w:p>
        </w:tc>
        <w:tc>
          <w:tcPr>
            <w:tcW w:w="984" w:type="dxa"/>
            <w:vAlign w:val="bottom"/>
          </w:tcPr>
          <w:p w14:paraId="087048B6" w14:textId="5109BA6C" w:rsidR="00803DB4" w:rsidRDefault="00803DB4" w:rsidP="00803DB4">
            <w:pPr>
              <w:spacing w:after="0"/>
              <w:jc w:val="center"/>
              <w:rPr>
                <w:rFonts w:cs="Calibri"/>
                <w:sz w:val="20"/>
                <w:szCs w:val="20"/>
              </w:rPr>
            </w:pPr>
            <w:r>
              <w:rPr>
                <w:rFonts w:cs="Calibri"/>
                <w:sz w:val="20"/>
                <w:szCs w:val="20"/>
              </w:rPr>
              <w:t>VD Skalka</w:t>
            </w:r>
          </w:p>
        </w:tc>
        <w:tc>
          <w:tcPr>
            <w:tcW w:w="532" w:type="dxa"/>
            <w:vAlign w:val="bottom"/>
          </w:tcPr>
          <w:p w14:paraId="56A215AE" w14:textId="30BC9260" w:rsidR="00803DB4" w:rsidRDefault="00803DB4" w:rsidP="00803DB4">
            <w:pPr>
              <w:spacing w:after="0"/>
              <w:jc w:val="center"/>
              <w:rPr>
                <w:rFonts w:cs="Calibri"/>
                <w:sz w:val="20"/>
                <w:szCs w:val="20"/>
              </w:rPr>
            </w:pPr>
            <w:r>
              <w:rPr>
                <w:rFonts w:cs="Calibri"/>
                <w:sz w:val="20"/>
                <w:szCs w:val="20"/>
              </w:rPr>
              <w:t>71,40</w:t>
            </w:r>
          </w:p>
        </w:tc>
        <w:tc>
          <w:tcPr>
            <w:tcW w:w="532" w:type="dxa"/>
            <w:vAlign w:val="bottom"/>
          </w:tcPr>
          <w:p w14:paraId="23268A75" w14:textId="4D4836C1" w:rsidR="00803DB4" w:rsidRDefault="00803DB4" w:rsidP="00803DB4">
            <w:pPr>
              <w:spacing w:after="0"/>
              <w:jc w:val="center"/>
              <w:rPr>
                <w:rFonts w:cs="Calibri"/>
                <w:sz w:val="20"/>
                <w:szCs w:val="20"/>
              </w:rPr>
            </w:pPr>
            <w:r>
              <w:rPr>
                <w:rFonts w:cs="Calibri"/>
                <w:sz w:val="20"/>
                <w:szCs w:val="20"/>
              </w:rPr>
              <w:t>95,00</w:t>
            </w:r>
          </w:p>
        </w:tc>
        <w:tc>
          <w:tcPr>
            <w:tcW w:w="532" w:type="dxa"/>
            <w:vAlign w:val="bottom"/>
          </w:tcPr>
          <w:p w14:paraId="189A609B" w14:textId="666967B2" w:rsidR="00803DB4" w:rsidRDefault="00803DB4" w:rsidP="00803DB4">
            <w:pPr>
              <w:spacing w:after="0"/>
              <w:jc w:val="center"/>
              <w:rPr>
                <w:rFonts w:cs="Calibri"/>
                <w:sz w:val="20"/>
                <w:szCs w:val="20"/>
              </w:rPr>
            </w:pPr>
            <w:r>
              <w:rPr>
                <w:rFonts w:cs="Calibri"/>
                <w:sz w:val="20"/>
                <w:szCs w:val="20"/>
              </w:rPr>
              <w:t>136,00</w:t>
            </w:r>
          </w:p>
        </w:tc>
        <w:tc>
          <w:tcPr>
            <w:tcW w:w="571" w:type="dxa"/>
            <w:vAlign w:val="bottom"/>
          </w:tcPr>
          <w:p w14:paraId="7578D353" w14:textId="74BC12D8" w:rsidR="00803DB4" w:rsidRDefault="00803DB4" w:rsidP="00803DB4">
            <w:pPr>
              <w:spacing w:after="0"/>
              <w:jc w:val="center"/>
              <w:rPr>
                <w:rFonts w:cs="Calibri"/>
                <w:sz w:val="20"/>
                <w:szCs w:val="20"/>
              </w:rPr>
            </w:pPr>
            <w:r>
              <w:rPr>
                <w:rFonts w:cs="Calibri"/>
                <w:sz w:val="20"/>
                <w:szCs w:val="20"/>
              </w:rPr>
              <w:t>166,00</w:t>
            </w:r>
          </w:p>
        </w:tc>
        <w:tc>
          <w:tcPr>
            <w:tcW w:w="571" w:type="dxa"/>
            <w:vAlign w:val="bottom"/>
          </w:tcPr>
          <w:p w14:paraId="3750201F" w14:textId="6E2BD9FC" w:rsidR="00803DB4" w:rsidRDefault="00803DB4" w:rsidP="00803DB4">
            <w:pPr>
              <w:spacing w:after="0"/>
              <w:jc w:val="center"/>
              <w:rPr>
                <w:rFonts w:cs="Calibri"/>
                <w:sz w:val="20"/>
                <w:szCs w:val="20"/>
              </w:rPr>
            </w:pPr>
            <w:r>
              <w:rPr>
                <w:rFonts w:cs="Calibri"/>
                <w:sz w:val="20"/>
                <w:szCs w:val="20"/>
              </w:rPr>
              <w:t>196,00</w:t>
            </w:r>
          </w:p>
        </w:tc>
        <w:tc>
          <w:tcPr>
            <w:tcW w:w="571" w:type="dxa"/>
            <w:vAlign w:val="bottom"/>
          </w:tcPr>
          <w:p w14:paraId="17ED209A" w14:textId="23567995" w:rsidR="00803DB4" w:rsidRDefault="00803DB4" w:rsidP="00803DB4">
            <w:pPr>
              <w:spacing w:after="0"/>
              <w:jc w:val="center"/>
              <w:rPr>
                <w:rFonts w:cs="Calibri"/>
                <w:sz w:val="20"/>
                <w:szCs w:val="20"/>
              </w:rPr>
            </w:pPr>
            <w:r>
              <w:rPr>
                <w:rFonts w:cs="Calibri"/>
                <w:sz w:val="20"/>
                <w:szCs w:val="20"/>
              </w:rPr>
              <w:t>246,00</w:t>
            </w:r>
          </w:p>
        </w:tc>
        <w:tc>
          <w:tcPr>
            <w:tcW w:w="609" w:type="dxa"/>
            <w:vAlign w:val="bottom"/>
          </w:tcPr>
          <w:p w14:paraId="7F087787" w14:textId="4783054C" w:rsidR="00803DB4" w:rsidRDefault="00803DB4" w:rsidP="00803DB4">
            <w:pPr>
              <w:spacing w:after="0"/>
              <w:jc w:val="center"/>
              <w:rPr>
                <w:rFonts w:cs="Calibri"/>
                <w:sz w:val="20"/>
                <w:szCs w:val="20"/>
              </w:rPr>
            </w:pPr>
            <w:r>
              <w:rPr>
                <w:rFonts w:cs="Calibri"/>
                <w:sz w:val="20"/>
                <w:szCs w:val="20"/>
              </w:rPr>
              <w:t>282,00</w:t>
            </w:r>
          </w:p>
        </w:tc>
        <w:tc>
          <w:tcPr>
            <w:tcW w:w="573" w:type="dxa"/>
            <w:vAlign w:val="bottom"/>
          </w:tcPr>
          <w:p w14:paraId="02DE701B" w14:textId="5F72E628" w:rsidR="00803DB4" w:rsidRDefault="00803DB4" w:rsidP="00803DB4">
            <w:pPr>
              <w:spacing w:after="0"/>
              <w:jc w:val="center"/>
              <w:rPr>
                <w:rFonts w:cs="Calibri"/>
                <w:sz w:val="20"/>
                <w:szCs w:val="20"/>
              </w:rPr>
            </w:pPr>
            <w:r>
              <w:rPr>
                <w:rFonts w:cs="Calibri"/>
                <w:sz w:val="20"/>
                <w:szCs w:val="20"/>
              </w:rPr>
              <w:t>7,03</w:t>
            </w:r>
          </w:p>
        </w:tc>
        <w:tc>
          <w:tcPr>
            <w:tcW w:w="755" w:type="dxa"/>
          </w:tcPr>
          <w:p w14:paraId="67398134" w14:textId="77777777" w:rsidR="00803DB4" w:rsidRDefault="00803DB4" w:rsidP="00803DB4">
            <w:pPr>
              <w:spacing w:after="0"/>
              <w:jc w:val="center"/>
              <w:rPr>
                <w:sz w:val="20"/>
                <w:szCs w:val="20"/>
              </w:rPr>
            </w:pPr>
          </w:p>
          <w:p w14:paraId="2A7F6B3D" w14:textId="01300C2C" w:rsidR="00803DB4" w:rsidRDefault="00803DB4" w:rsidP="00803DB4">
            <w:pPr>
              <w:spacing w:after="0"/>
              <w:jc w:val="center"/>
              <w:rPr>
                <w:sz w:val="20"/>
                <w:szCs w:val="20"/>
              </w:rPr>
            </w:pPr>
            <w:r>
              <w:rPr>
                <w:sz w:val="20"/>
                <w:szCs w:val="20"/>
              </w:rPr>
              <w:t>40,11</w:t>
            </w:r>
          </w:p>
        </w:tc>
      </w:tr>
      <w:tr w:rsidR="00803DB4" w:rsidRPr="00E408B1" w14:paraId="5E5F7B53" w14:textId="77777777" w:rsidTr="00B91E50">
        <w:trPr>
          <w:trHeight w:val="601"/>
        </w:trPr>
        <w:tc>
          <w:tcPr>
            <w:tcW w:w="1010" w:type="dxa"/>
            <w:vAlign w:val="bottom"/>
          </w:tcPr>
          <w:p w14:paraId="1D450F37" w14:textId="36021E5F" w:rsidR="00803DB4" w:rsidRDefault="00803DB4" w:rsidP="00803DB4">
            <w:pPr>
              <w:spacing w:after="0"/>
              <w:jc w:val="center"/>
              <w:rPr>
                <w:rFonts w:cs="Calibri"/>
                <w:sz w:val="20"/>
                <w:szCs w:val="20"/>
              </w:rPr>
            </w:pPr>
            <w:r>
              <w:rPr>
                <w:rFonts w:cs="Calibri"/>
                <w:sz w:val="20"/>
                <w:szCs w:val="20"/>
              </w:rPr>
              <w:t>OHL_0150</w:t>
            </w:r>
          </w:p>
        </w:tc>
        <w:tc>
          <w:tcPr>
            <w:tcW w:w="1112" w:type="dxa"/>
            <w:vAlign w:val="bottom"/>
          </w:tcPr>
          <w:p w14:paraId="7D656893" w14:textId="0A53ED38" w:rsidR="00803DB4" w:rsidRDefault="00803DB4" w:rsidP="00803DB4">
            <w:pPr>
              <w:spacing w:after="0"/>
              <w:jc w:val="center"/>
              <w:rPr>
                <w:rFonts w:cs="Calibri"/>
                <w:sz w:val="20"/>
                <w:szCs w:val="20"/>
              </w:rPr>
            </w:pPr>
            <w:r>
              <w:rPr>
                <w:rFonts w:cs="Calibri"/>
                <w:sz w:val="20"/>
                <w:szCs w:val="20"/>
              </w:rPr>
              <w:t>Plesná</w:t>
            </w:r>
          </w:p>
        </w:tc>
        <w:tc>
          <w:tcPr>
            <w:tcW w:w="708" w:type="dxa"/>
            <w:vAlign w:val="bottom"/>
          </w:tcPr>
          <w:p w14:paraId="3669C710" w14:textId="77777777" w:rsidR="00803DB4" w:rsidRDefault="00803DB4" w:rsidP="00803DB4">
            <w:pPr>
              <w:spacing w:after="0"/>
              <w:jc w:val="center"/>
              <w:rPr>
                <w:sz w:val="20"/>
                <w:szCs w:val="20"/>
              </w:rPr>
            </w:pPr>
          </w:p>
        </w:tc>
        <w:tc>
          <w:tcPr>
            <w:tcW w:w="984" w:type="dxa"/>
            <w:vAlign w:val="bottom"/>
          </w:tcPr>
          <w:p w14:paraId="13068DCD" w14:textId="7D419DC4" w:rsidR="00803DB4" w:rsidRDefault="00803DB4" w:rsidP="00803DB4">
            <w:pPr>
              <w:spacing w:after="0"/>
              <w:jc w:val="center"/>
              <w:rPr>
                <w:rFonts w:cs="Calibri"/>
                <w:sz w:val="20"/>
                <w:szCs w:val="20"/>
              </w:rPr>
            </w:pPr>
            <w:r>
              <w:rPr>
                <w:rFonts w:cs="Calibri"/>
                <w:sz w:val="20"/>
                <w:szCs w:val="20"/>
              </w:rPr>
              <w:t>Nebanice</w:t>
            </w:r>
          </w:p>
        </w:tc>
        <w:tc>
          <w:tcPr>
            <w:tcW w:w="532" w:type="dxa"/>
            <w:vAlign w:val="bottom"/>
          </w:tcPr>
          <w:p w14:paraId="7D7AB4E8" w14:textId="086F08FB" w:rsidR="00803DB4" w:rsidRDefault="00803DB4" w:rsidP="00803DB4">
            <w:pPr>
              <w:spacing w:after="0"/>
              <w:jc w:val="center"/>
              <w:rPr>
                <w:rFonts w:cs="Calibri"/>
                <w:sz w:val="20"/>
                <w:szCs w:val="20"/>
              </w:rPr>
            </w:pPr>
            <w:r>
              <w:rPr>
                <w:rFonts w:cs="Calibri"/>
                <w:sz w:val="20"/>
                <w:szCs w:val="20"/>
              </w:rPr>
              <w:t>15,00</w:t>
            </w:r>
          </w:p>
        </w:tc>
        <w:tc>
          <w:tcPr>
            <w:tcW w:w="532" w:type="dxa"/>
            <w:vAlign w:val="bottom"/>
          </w:tcPr>
          <w:p w14:paraId="677B1467" w14:textId="26B84CE4" w:rsidR="00803DB4" w:rsidRDefault="00803DB4" w:rsidP="00803DB4">
            <w:pPr>
              <w:spacing w:after="0"/>
              <w:jc w:val="center"/>
              <w:rPr>
                <w:rFonts w:cs="Calibri"/>
                <w:sz w:val="20"/>
                <w:szCs w:val="20"/>
              </w:rPr>
            </w:pPr>
            <w:r>
              <w:rPr>
                <w:rFonts w:cs="Calibri"/>
                <w:sz w:val="20"/>
                <w:szCs w:val="20"/>
              </w:rPr>
              <w:t>21,90</w:t>
            </w:r>
          </w:p>
        </w:tc>
        <w:tc>
          <w:tcPr>
            <w:tcW w:w="532" w:type="dxa"/>
            <w:vAlign w:val="bottom"/>
          </w:tcPr>
          <w:p w14:paraId="77CA9173" w14:textId="076A9A27" w:rsidR="00803DB4" w:rsidRDefault="00803DB4" w:rsidP="00803DB4">
            <w:pPr>
              <w:spacing w:after="0"/>
              <w:jc w:val="center"/>
              <w:rPr>
                <w:rFonts w:cs="Calibri"/>
                <w:sz w:val="20"/>
                <w:szCs w:val="20"/>
              </w:rPr>
            </w:pPr>
            <w:r>
              <w:rPr>
                <w:rFonts w:cs="Calibri"/>
                <w:sz w:val="20"/>
                <w:szCs w:val="20"/>
              </w:rPr>
              <w:t>32,60</w:t>
            </w:r>
          </w:p>
        </w:tc>
        <w:tc>
          <w:tcPr>
            <w:tcW w:w="571" w:type="dxa"/>
            <w:vAlign w:val="bottom"/>
          </w:tcPr>
          <w:p w14:paraId="313AE768" w14:textId="1FA87D0C" w:rsidR="00803DB4" w:rsidRDefault="00803DB4" w:rsidP="00803DB4">
            <w:pPr>
              <w:spacing w:after="0"/>
              <w:jc w:val="center"/>
              <w:rPr>
                <w:rFonts w:cs="Calibri"/>
                <w:sz w:val="20"/>
                <w:szCs w:val="20"/>
              </w:rPr>
            </w:pPr>
            <w:r>
              <w:rPr>
                <w:rFonts w:cs="Calibri"/>
                <w:sz w:val="20"/>
                <w:szCs w:val="20"/>
              </w:rPr>
              <w:t>41,70</w:t>
            </w:r>
          </w:p>
        </w:tc>
        <w:tc>
          <w:tcPr>
            <w:tcW w:w="571" w:type="dxa"/>
            <w:vAlign w:val="bottom"/>
          </w:tcPr>
          <w:p w14:paraId="3BCC59B9" w14:textId="1DD1F5A6" w:rsidR="00803DB4" w:rsidRDefault="00803DB4" w:rsidP="00803DB4">
            <w:pPr>
              <w:spacing w:after="0"/>
              <w:jc w:val="center"/>
              <w:rPr>
                <w:rFonts w:cs="Calibri"/>
                <w:sz w:val="20"/>
                <w:szCs w:val="20"/>
              </w:rPr>
            </w:pPr>
            <w:r>
              <w:rPr>
                <w:rFonts w:cs="Calibri"/>
                <w:sz w:val="20"/>
                <w:szCs w:val="20"/>
              </w:rPr>
              <w:t>51,60</w:t>
            </w:r>
          </w:p>
        </w:tc>
        <w:tc>
          <w:tcPr>
            <w:tcW w:w="571" w:type="dxa"/>
            <w:vAlign w:val="bottom"/>
          </w:tcPr>
          <w:p w14:paraId="299AD8FD" w14:textId="1AC9B54D" w:rsidR="00803DB4" w:rsidRDefault="00803DB4" w:rsidP="00803DB4">
            <w:pPr>
              <w:spacing w:after="0"/>
              <w:jc w:val="center"/>
              <w:rPr>
                <w:rFonts w:cs="Calibri"/>
                <w:sz w:val="20"/>
                <w:szCs w:val="20"/>
              </w:rPr>
            </w:pPr>
            <w:r>
              <w:rPr>
                <w:rFonts w:cs="Calibri"/>
                <w:sz w:val="20"/>
                <w:szCs w:val="20"/>
              </w:rPr>
              <w:t>66,20</w:t>
            </w:r>
          </w:p>
        </w:tc>
        <w:tc>
          <w:tcPr>
            <w:tcW w:w="609" w:type="dxa"/>
            <w:vAlign w:val="bottom"/>
          </w:tcPr>
          <w:p w14:paraId="34832007" w14:textId="473D1633" w:rsidR="00803DB4" w:rsidRDefault="00803DB4" w:rsidP="00803DB4">
            <w:pPr>
              <w:spacing w:after="0"/>
              <w:jc w:val="center"/>
              <w:rPr>
                <w:rFonts w:cs="Calibri"/>
                <w:sz w:val="20"/>
                <w:szCs w:val="20"/>
              </w:rPr>
            </w:pPr>
            <w:r>
              <w:rPr>
                <w:rFonts w:cs="Calibri"/>
                <w:sz w:val="20"/>
                <w:szCs w:val="20"/>
              </w:rPr>
              <w:t>78,20</w:t>
            </w:r>
          </w:p>
        </w:tc>
        <w:tc>
          <w:tcPr>
            <w:tcW w:w="573" w:type="dxa"/>
            <w:vAlign w:val="bottom"/>
          </w:tcPr>
          <w:p w14:paraId="25707646" w14:textId="55F46D43" w:rsidR="00803DB4" w:rsidRDefault="00803DB4" w:rsidP="00803DB4">
            <w:pPr>
              <w:spacing w:after="0"/>
              <w:jc w:val="center"/>
              <w:rPr>
                <w:rFonts w:cs="Calibri"/>
                <w:sz w:val="20"/>
                <w:szCs w:val="20"/>
              </w:rPr>
            </w:pPr>
            <w:r>
              <w:rPr>
                <w:rFonts w:cs="Calibri"/>
                <w:sz w:val="20"/>
                <w:szCs w:val="20"/>
              </w:rPr>
              <w:t>0,85</w:t>
            </w:r>
          </w:p>
        </w:tc>
        <w:tc>
          <w:tcPr>
            <w:tcW w:w="755" w:type="dxa"/>
          </w:tcPr>
          <w:p w14:paraId="03A29126" w14:textId="77777777" w:rsidR="00803DB4" w:rsidRDefault="00803DB4" w:rsidP="00803DB4">
            <w:pPr>
              <w:spacing w:after="0"/>
              <w:jc w:val="center"/>
              <w:rPr>
                <w:sz w:val="20"/>
                <w:szCs w:val="20"/>
              </w:rPr>
            </w:pPr>
          </w:p>
          <w:p w14:paraId="66762B14" w14:textId="0D86B38B" w:rsidR="00803DB4" w:rsidRDefault="00803DB4" w:rsidP="00803DB4">
            <w:pPr>
              <w:spacing w:after="0"/>
              <w:jc w:val="center"/>
              <w:rPr>
                <w:sz w:val="20"/>
                <w:szCs w:val="20"/>
              </w:rPr>
            </w:pPr>
            <w:r>
              <w:rPr>
                <w:sz w:val="20"/>
                <w:szCs w:val="20"/>
              </w:rPr>
              <w:t>92,00</w:t>
            </w:r>
          </w:p>
        </w:tc>
      </w:tr>
      <w:tr w:rsidR="00803DB4" w:rsidRPr="00E408B1" w14:paraId="09B03DD5" w14:textId="77777777" w:rsidTr="00B91E50">
        <w:trPr>
          <w:trHeight w:val="601"/>
        </w:trPr>
        <w:tc>
          <w:tcPr>
            <w:tcW w:w="1010" w:type="dxa"/>
            <w:vAlign w:val="bottom"/>
          </w:tcPr>
          <w:p w14:paraId="0EEADA46" w14:textId="50C0347E" w:rsidR="00803DB4" w:rsidRDefault="00803DB4" w:rsidP="00803DB4">
            <w:pPr>
              <w:spacing w:after="0"/>
              <w:jc w:val="center"/>
              <w:rPr>
                <w:rFonts w:cs="Calibri"/>
                <w:sz w:val="20"/>
                <w:szCs w:val="20"/>
              </w:rPr>
            </w:pPr>
            <w:r>
              <w:rPr>
                <w:rFonts w:cs="Calibri"/>
                <w:sz w:val="20"/>
                <w:szCs w:val="20"/>
              </w:rPr>
              <w:t>OHL_0160</w:t>
            </w:r>
          </w:p>
        </w:tc>
        <w:tc>
          <w:tcPr>
            <w:tcW w:w="1112" w:type="dxa"/>
            <w:vAlign w:val="bottom"/>
          </w:tcPr>
          <w:p w14:paraId="62C4696C" w14:textId="78AA939F" w:rsidR="00803DB4" w:rsidRDefault="00803DB4" w:rsidP="00803DB4">
            <w:pPr>
              <w:spacing w:after="0"/>
              <w:jc w:val="center"/>
              <w:rPr>
                <w:rFonts w:cs="Calibri"/>
                <w:sz w:val="20"/>
                <w:szCs w:val="20"/>
              </w:rPr>
            </w:pPr>
            <w:r>
              <w:rPr>
                <w:rFonts w:cs="Calibri"/>
                <w:sz w:val="20"/>
                <w:szCs w:val="20"/>
              </w:rPr>
              <w:t>Odrava</w:t>
            </w:r>
          </w:p>
        </w:tc>
        <w:tc>
          <w:tcPr>
            <w:tcW w:w="708" w:type="dxa"/>
            <w:vAlign w:val="bottom"/>
          </w:tcPr>
          <w:p w14:paraId="240D5035" w14:textId="77777777" w:rsidR="00803DB4" w:rsidRDefault="00803DB4" w:rsidP="00803DB4">
            <w:pPr>
              <w:spacing w:after="0"/>
              <w:jc w:val="center"/>
              <w:rPr>
                <w:sz w:val="20"/>
                <w:szCs w:val="20"/>
              </w:rPr>
            </w:pPr>
          </w:p>
        </w:tc>
        <w:tc>
          <w:tcPr>
            <w:tcW w:w="984" w:type="dxa"/>
            <w:vAlign w:val="bottom"/>
          </w:tcPr>
          <w:p w14:paraId="2DCAB5B5" w14:textId="594E74EB" w:rsidR="00803DB4" w:rsidRDefault="00803DB4" w:rsidP="00803DB4">
            <w:pPr>
              <w:spacing w:after="0"/>
              <w:jc w:val="center"/>
              <w:rPr>
                <w:rFonts w:cs="Calibri"/>
                <w:sz w:val="20"/>
                <w:szCs w:val="20"/>
              </w:rPr>
            </w:pPr>
            <w:r>
              <w:rPr>
                <w:rFonts w:cs="Calibri"/>
                <w:sz w:val="20"/>
                <w:szCs w:val="20"/>
              </w:rPr>
              <w:t>Šlapany lom</w:t>
            </w:r>
          </w:p>
        </w:tc>
        <w:tc>
          <w:tcPr>
            <w:tcW w:w="532" w:type="dxa"/>
            <w:vAlign w:val="bottom"/>
          </w:tcPr>
          <w:p w14:paraId="54A999EC" w14:textId="0D898A75" w:rsidR="00803DB4" w:rsidRDefault="00803DB4" w:rsidP="00803DB4">
            <w:pPr>
              <w:spacing w:after="0"/>
              <w:jc w:val="center"/>
              <w:rPr>
                <w:rFonts w:cs="Calibri"/>
                <w:sz w:val="20"/>
                <w:szCs w:val="20"/>
              </w:rPr>
            </w:pPr>
            <w:r>
              <w:rPr>
                <w:rFonts w:cs="Calibri"/>
                <w:sz w:val="20"/>
                <w:szCs w:val="20"/>
              </w:rPr>
              <w:t>15,80</w:t>
            </w:r>
          </w:p>
        </w:tc>
        <w:tc>
          <w:tcPr>
            <w:tcW w:w="532" w:type="dxa"/>
            <w:vAlign w:val="bottom"/>
          </w:tcPr>
          <w:p w14:paraId="0982E348" w14:textId="70915B81" w:rsidR="00803DB4" w:rsidRDefault="00803DB4" w:rsidP="00803DB4">
            <w:pPr>
              <w:spacing w:after="0"/>
              <w:jc w:val="center"/>
              <w:rPr>
                <w:rFonts w:cs="Calibri"/>
                <w:sz w:val="20"/>
                <w:szCs w:val="20"/>
              </w:rPr>
            </w:pPr>
            <w:r>
              <w:rPr>
                <w:rFonts w:cs="Calibri"/>
                <w:sz w:val="20"/>
                <w:szCs w:val="20"/>
              </w:rPr>
              <w:t>24,50</w:t>
            </w:r>
          </w:p>
        </w:tc>
        <w:tc>
          <w:tcPr>
            <w:tcW w:w="532" w:type="dxa"/>
            <w:vAlign w:val="bottom"/>
          </w:tcPr>
          <w:p w14:paraId="7D55EDE3" w14:textId="13705C20" w:rsidR="00803DB4" w:rsidRDefault="00803DB4" w:rsidP="00803DB4">
            <w:pPr>
              <w:spacing w:after="0"/>
              <w:jc w:val="center"/>
              <w:rPr>
                <w:rFonts w:cs="Calibri"/>
                <w:sz w:val="20"/>
                <w:szCs w:val="20"/>
              </w:rPr>
            </w:pPr>
            <w:r>
              <w:rPr>
                <w:rFonts w:cs="Calibri"/>
                <w:sz w:val="20"/>
                <w:szCs w:val="20"/>
              </w:rPr>
              <w:t>38,70</w:t>
            </w:r>
          </w:p>
        </w:tc>
        <w:tc>
          <w:tcPr>
            <w:tcW w:w="571" w:type="dxa"/>
            <w:vAlign w:val="bottom"/>
          </w:tcPr>
          <w:p w14:paraId="64940829" w14:textId="588AFFA1" w:rsidR="00803DB4" w:rsidRDefault="00803DB4" w:rsidP="00803DB4">
            <w:pPr>
              <w:spacing w:after="0"/>
              <w:jc w:val="center"/>
              <w:rPr>
                <w:rFonts w:cs="Calibri"/>
                <w:sz w:val="20"/>
                <w:szCs w:val="20"/>
              </w:rPr>
            </w:pPr>
            <w:r>
              <w:rPr>
                <w:rFonts w:cs="Calibri"/>
                <w:sz w:val="20"/>
                <w:szCs w:val="20"/>
              </w:rPr>
              <w:t>51,70</w:t>
            </w:r>
          </w:p>
        </w:tc>
        <w:tc>
          <w:tcPr>
            <w:tcW w:w="571" w:type="dxa"/>
            <w:vAlign w:val="bottom"/>
          </w:tcPr>
          <w:p w14:paraId="1E09FFE9" w14:textId="677DB2AE" w:rsidR="00803DB4" w:rsidRDefault="00803DB4" w:rsidP="00803DB4">
            <w:pPr>
              <w:spacing w:after="0"/>
              <w:jc w:val="center"/>
              <w:rPr>
                <w:rFonts w:cs="Calibri"/>
                <w:sz w:val="20"/>
                <w:szCs w:val="20"/>
              </w:rPr>
            </w:pPr>
            <w:r>
              <w:rPr>
                <w:rFonts w:cs="Calibri"/>
                <w:sz w:val="20"/>
                <w:szCs w:val="20"/>
              </w:rPr>
              <w:t>66,30</w:t>
            </w:r>
          </w:p>
        </w:tc>
        <w:tc>
          <w:tcPr>
            <w:tcW w:w="571" w:type="dxa"/>
            <w:vAlign w:val="bottom"/>
          </w:tcPr>
          <w:p w14:paraId="00AB6085" w14:textId="5C3CAC54" w:rsidR="00803DB4" w:rsidRDefault="00803DB4" w:rsidP="00803DB4">
            <w:pPr>
              <w:spacing w:after="0"/>
              <w:jc w:val="center"/>
              <w:rPr>
                <w:rFonts w:cs="Calibri"/>
                <w:sz w:val="20"/>
                <w:szCs w:val="20"/>
              </w:rPr>
            </w:pPr>
            <w:r>
              <w:rPr>
                <w:rFonts w:cs="Calibri"/>
                <w:sz w:val="20"/>
                <w:szCs w:val="20"/>
              </w:rPr>
              <w:t>88,30</w:t>
            </w:r>
          </w:p>
        </w:tc>
        <w:tc>
          <w:tcPr>
            <w:tcW w:w="609" w:type="dxa"/>
            <w:vAlign w:val="bottom"/>
          </w:tcPr>
          <w:p w14:paraId="49A27DBF" w14:textId="1EABFAAB" w:rsidR="00803DB4" w:rsidRDefault="00803DB4" w:rsidP="00803DB4">
            <w:pPr>
              <w:spacing w:after="0"/>
              <w:jc w:val="center"/>
              <w:rPr>
                <w:rFonts w:cs="Calibri"/>
                <w:sz w:val="20"/>
                <w:szCs w:val="20"/>
              </w:rPr>
            </w:pPr>
            <w:r>
              <w:rPr>
                <w:rFonts w:cs="Calibri"/>
                <w:sz w:val="20"/>
                <w:szCs w:val="20"/>
              </w:rPr>
              <w:t>107,00</w:t>
            </w:r>
          </w:p>
        </w:tc>
        <w:tc>
          <w:tcPr>
            <w:tcW w:w="573" w:type="dxa"/>
            <w:vAlign w:val="bottom"/>
          </w:tcPr>
          <w:p w14:paraId="79BEE166" w14:textId="1D10904A" w:rsidR="00803DB4" w:rsidRDefault="00803DB4" w:rsidP="00803DB4">
            <w:pPr>
              <w:spacing w:after="0"/>
              <w:jc w:val="center"/>
              <w:rPr>
                <w:rFonts w:cs="Calibri"/>
                <w:sz w:val="20"/>
                <w:szCs w:val="20"/>
              </w:rPr>
            </w:pPr>
            <w:r>
              <w:rPr>
                <w:rFonts w:cs="Calibri"/>
                <w:sz w:val="20"/>
                <w:szCs w:val="20"/>
              </w:rPr>
              <w:t>2,65</w:t>
            </w:r>
          </w:p>
        </w:tc>
        <w:tc>
          <w:tcPr>
            <w:tcW w:w="755" w:type="dxa"/>
          </w:tcPr>
          <w:p w14:paraId="3AC5A235" w14:textId="77777777" w:rsidR="00803DB4" w:rsidRDefault="00803DB4" w:rsidP="00803DB4">
            <w:pPr>
              <w:spacing w:after="0"/>
              <w:jc w:val="center"/>
              <w:rPr>
                <w:sz w:val="20"/>
                <w:szCs w:val="20"/>
              </w:rPr>
            </w:pPr>
          </w:p>
          <w:p w14:paraId="2ADA09A1" w14:textId="0EA71462" w:rsidR="00803DB4" w:rsidRDefault="00803DB4" w:rsidP="00803DB4">
            <w:pPr>
              <w:spacing w:after="0"/>
              <w:jc w:val="center"/>
              <w:rPr>
                <w:sz w:val="20"/>
                <w:szCs w:val="20"/>
              </w:rPr>
            </w:pPr>
            <w:r>
              <w:rPr>
                <w:sz w:val="20"/>
                <w:szCs w:val="20"/>
              </w:rPr>
              <w:t>40,38</w:t>
            </w:r>
          </w:p>
        </w:tc>
      </w:tr>
      <w:tr w:rsidR="00803DB4" w:rsidRPr="00E408B1" w14:paraId="21699EB9" w14:textId="77777777" w:rsidTr="00B91E50">
        <w:trPr>
          <w:trHeight w:val="601"/>
        </w:trPr>
        <w:tc>
          <w:tcPr>
            <w:tcW w:w="1010" w:type="dxa"/>
            <w:vAlign w:val="bottom"/>
          </w:tcPr>
          <w:p w14:paraId="27EB34D2" w14:textId="42EE3066" w:rsidR="00803DB4" w:rsidRDefault="00803DB4" w:rsidP="00803DB4">
            <w:pPr>
              <w:spacing w:after="0"/>
              <w:jc w:val="center"/>
              <w:rPr>
                <w:rFonts w:cs="Calibri"/>
                <w:sz w:val="20"/>
                <w:szCs w:val="20"/>
              </w:rPr>
            </w:pPr>
            <w:r>
              <w:rPr>
                <w:rFonts w:cs="Calibri"/>
                <w:sz w:val="20"/>
                <w:szCs w:val="20"/>
              </w:rPr>
              <w:t>OHL_0170</w:t>
            </w:r>
          </w:p>
        </w:tc>
        <w:tc>
          <w:tcPr>
            <w:tcW w:w="1112" w:type="dxa"/>
            <w:vAlign w:val="bottom"/>
          </w:tcPr>
          <w:p w14:paraId="055628DF" w14:textId="46C399C9" w:rsidR="00803DB4" w:rsidRDefault="00803DB4" w:rsidP="00803DB4">
            <w:pPr>
              <w:spacing w:after="0"/>
              <w:jc w:val="center"/>
              <w:rPr>
                <w:rFonts w:cs="Calibri"/>
                <w:sz w:val="20"/>
                <w:szCs w:val="20"/>
              </w:rPr>
            </w:pPr>
            <w:proofErr w:type="spellStart"/>
            <w:r>
              <w:rPr>
                <w:rFonts w:cs="Calibri"/>
                <w:sz w:val="20"/>
                <w:szCs w:val="20"/>
              </w:rPr>
              <w:t>Mohelenský</w:t>
            </w:r>
            <w:proofErr w:type="spellEnd"/>
            <w:r>
              <w:rPr>
                <w:rFonts w:cs="Calibri"/>
                <w:sz w:val="20"/>
                <w:szCs w:val="20"/>
              </w:rPr>
              <w:t xml:space="preserve"> potok</w:t>
            </w:r>
          </w:p>
        </w:tc>
        <w:tc>
          <w:tcPr>
            <w:tcW w:w="708" w:type="dxa"/>
            <w:vAlign w:val="bottom"/>
          </w:tcPr>
          <w:p w14:paraId="556A988D" w14:textId="77777777" w:rsidR="00803DB4" w:rsidRDefault="00803DB4" w:rsidP="00803DB4">
            <w:pPr>
              <w:spacing w:after="0"/>
              <w:jc w:val="center"/>
              <w:rPr>
                <w:sz w:val="20"/>
                <w:szCs w:val="20"/>
              </w:rPr>
            </w:pPr>
          </w:p>
        </w:tc>
        <w:tc>
          <w:tcPr>
            <w:tcW w:w="984" w:type="dxa"/>
            <w:vAlign w:val="bottom"/>
          </w:tcPr>
          <w:p w14:paraId="756B3322" w14:textId="31E83A02" w:rsidR="00803DB4" w:rsidRDefault="00803DB4" w:rsidP="00803DB4">
            <w:pPr>
              <w:spacing w:after="0"/>
              <w:jc w:val="center"/>
              <w:rPr>
                <w:rFonts w:cs="Calibri"/>
                <w:sz w:val="20"/>
                <w:szCs w:val="20"/>
              </w:rPr>
            </w:pPr>
            <w:proofErr w:type="spellStart"/>
            <w:r>
              <w:rPr>
                <w:rFonts w:cs="Calibri"/>
                <w:sz w:val="20"/>
                <w:szCs w:val="20"/>
              </w:rPr>
              <w:t>Hrozňatov</w:t>
            </w:r>
            <w:proofErr w:type="spellEnd"/>
          </w:p>
        </w:tc>
        <w:tc>
          <w:tcPr>
            <w:tcW w:w="532" w:type="dxa"/>
            <w:vAlign w:val="bottom"/>
          </w:tcPr>
          <w:p w14:paraId="2C959E5B" w14:textId="46BC3807" w:rsidR="00803DB4" w:rsidRDefault="00803DB4" w:rsidP="00803DB4">
            <w:pPr>
              <w:spacing w:after="0"/>
              <w:jc w:val="center"/>
              <w:rPr>
                <w:rFonts w:cs="Calibri"/>
                <w:sz w:val="20"/>
                <w:szCs w:val="20"/>
              </w:rPr>
            </w:pPr>
            <w:r>
              <w:rPr>
                <w:rFonts w:cs="Calibri"/>
                <w:sz w:val="20"/>
                <w:szCs w:val="20"/>
              </w:rPr>
              <w:t>6,43</w:t>
            </w:r>
          </w:p>
        </w:tc>
        <w:tc>
          <w:tcPr>
            <w:tcW w:w="532" w:type="dxa"/>
            <w:vAlign w:val="bottom"/>
          </w:tcPr>
          <w:p w14:paraId="02E8DE68" w14:textId="3DBE5071" w:rsidR="00803DB4" w:rsidRDefault="00803DB4" w:rsidP="00803DB4">
            <w:pPr>
              <w:spacing w:after="0"/>
              <w:jc w:val="center"/>
              <w:rPr>
                <w:rFonts w:cs="Calibri"/>
                <w:sz w:val="20"/>
                <w:szCs w:val="20"/>
              </w:rPr>
            </w:pPr>
            <w:r>
              <w:rPr>
                <w:rFonts w:cs="Calibri"/>
                <w:sz w:val="20"/>
                <w:szCs w:val="20"/>
              </w:rPr>
              <w:t>10,20</w:t>
            </w:r>
          </w:p>
        </w:tc>
        <w:tc>
          <w:tcPr>
            <w:tcW w:w="532" w:type="dxa"/>
            <w:vAlign w:val="bottom"/>
          </w:tcPr>
          <w:p w14:paraId="3AA8EAFD" w14:textId="4920C81B" w:rsidR="00803DB4" w:rsidRDefault="00803DB4" w:rsidP="00803DB4">
            <w:pPr>
              <w:spacing w:after="0"/>
              <w:jc w:val="center"/>
              <w:rPr>
                <w:rFonts w:cs="Calibri"/>
                <w:sz w:val="20"/>
                <w:szCs w:val="20"/>
              </w:rPr>
            </w:pPr>
            <w:r>
              <w:rPr>
                <w:rFonts w:cs="Calibri"/>
                <w:sz w:val="20"/>
                <w:szCs w:val="20"/>
              </w:rPr>
              <w:t>16,40</w:t>
            </w:r>
          </w:p>
        </w:tc>
        <w:tc>
          <w:tcPr>
            <w:tcW w:w="571" w:type="dxa"/>
            <w:vAlign w:val="bottom"/>
          </w:tcPr>
          <w:p w14:paraId="7D4BB005" w14:textId="09A99179" w:rsidR="00803DB4" w:rsidRDefault="00803DB4" w:rsidP="00803DB4">
            <w:pPr>
              <w:spacing w:after="0"/>
              <w:jc w:val="center"/>
              <w:rPr>
                <w:rFonts w:cs="Calibri"/>
                <w:sz w:val="20"/>
                <w:szCs w:val="20"/>
              </w:rPr>
            </w:pPr>
            <w:r>
              <w:rPr>
                <w:rFonts w:cs="Calibri"/>
                <w:sz w:val="20"/>
                <w:szCs w:val="20"/>
              </w:rPr>
              <w:t>22,10</w:t>
            </w:r>
          </w:p>
        </w:tc>
        <w:tc>
          <w:tcPr>
            <w:tcW w:w="571" w:type="dxa"/>
            <w:vAlign w:val="bottom"/>
          </w:tcPr>
          <w:p w14:paraId="5BACA4EE" w14:textId="493E8461" w:rsidR="00803DB4" w:rsidRDefault="00803DB4" w:rsidP="00803DB4">
            <w:pPr>
              <w:spacing w:after="0"/>
              <w:jc w:val="center"/>
              <w:rPr>
                <w:rFonts w:cs="Calibri"/>
                <w:sz w:val="20"/>
                <w:szCs w:val="20"/>
              </w:rPr>
            </w:pPr>
            <w:r>
              <w:rPr>
                <w:rFonts w:cs="Calibri"/>
                <w:sz w:val="20"/>
                <w:szCs w:val="20"/>
              </w:rPr>
              <w:t>28,70</w:t>
            </w:r>
          </w:p>
        </w:tc>
        <w:tc>
          <w:tcPr>
            <w:tcW w:w="571" w:type="dxa"/>
            <w:vAlign w:val="bottom"/>
          </w:tcPr>
          <w:p w14:paraId="094014B5" w14:textId="7E696AA1" w:rsidR="00803DB4" w:rsidRDefault="00803DB4" w:rsidP="00803DB4">
            <w:pPr>
              <w:spacing w:after="0"/>
              <w:jc w:val="center"/>
              <w:rPr>
                <w:rFonts w:cs="Calibri"/>
                <w:sz w:val="20"/>
                <w:szCs w:val="20"/>
              </w:rPr>
            </w:pPr>
            <w:r>
              <w:rPr>
                <w:rFonts w:cs="Calibri"/>
                <w:sz w:val="20"/>
                <w:szCs w:val="20"/>
              </w:rPr>
              <w:t>38,60</w:t>
            </w:r>
          </w:p>
        </w:tc>
        <w:tc>
          <w:tcPr>
            <w:tcW w:w="609" w:type="dxa"/>
            <w:vAlign w:val="bottom"/>
          </w:tcPr>
          <w:p w14:paraId="7A6719D9" w14:textId="2D2CAA2F" w:rsidR="00803DB4" w:rsidRDefault="00803DB4" w:rsidP="00803DB4">
            <w:pPr>
              <w:spacing w:after="0"/>
              <w:jc w:val="center"/>
              <w:rPr>
                <w:rFonts w:cs="Calibri"/>
                <w:sz w:val="20"/>
                <w:szCs w:val="20"/>
              </w:rPr>
            </w:pPr>
            <w:r>
              <w:rPr>
                <w:rFonts w:cs="Calibri"/>
                <w:sz w:val="20"/>
                <w:szCs w:val="20"/>
              </w:rPr>
              <w:t>47,30</w:t>
            </w:r>
          </w:p>
        </w:tc>
        <w:tc>
          <w:tcPr>
            <w:tcW w:w="573" w:type="dxa"/>
            <w:vAlign w:val="bottom"/>
          </w:tcPr>
          <w:p w14:paraId="60579F94" w14:textId="1F7C1E68" w:rsidR="00803DB4" w:rsidRDefault="00803DB4" w:rsidP="00803DB4">
            <w:pPr>
              <w:spacing w:after="0"/>
              <w:jc w:val="center"/>
              <w:rPr>
                <w:rFonts w:cs="Calibri"/>
                <w:sz w:val="20"/>
                <w:szCs w:val="20"/>
              </w:rPr>
            </w:pPr>
            <w:r>
              <w:rPr>
                <w:rFonts w:cs="Calibri"/>
                <w:sz w:val="20"/>
                <w:szCs w:val="20"/>
              </w:rPr>
              <w:t>0,55</w:t>
            </w:r>
          </w:p>
        </w:tc>
        <w:tc>
          <w:tcPr>
            <w:tcW w:w="755" w:type="dxa"/>
          </w:tcPr>
          <w:p w14:paraId="73699CAE" w14:textId="77777777" w:rsidR="00803DB4" w:rsidRDefault="00803DB4" w:rsidP="00803DB4">
            <w:pPr>
              <w:spacing w:after="0"/>
              <w:jc w:val="center"/>
              <w:rPr>
                <w:sz w:val="20"/>
                <w:szCs w:val="20"/>
              </w:rPr>
            </w:pPr>
          </w:p>
          <w:p w14:paraId="1C91D373" w14:textId="4AECA458" w:rsidR="00803DB4" w:rsidRDefault="00803DB4" w:rsidP="00803DB4">
            <w:pPr>
              <w:spacing w:after="0"/>
              <w:jc w:val="center"/>
              <w:rPr>
                <w:sz w:val="20"/>
                <w:szCs w:val="20"/>
              </w:rPr>
            </w:pPr>
            <w:r>
              <w:rPr>
                <w:sz w:val="20"/>
                <w:szCs w:val="20"/>
              </w:rPr>
              <w:t>86,00</w:t>
            </w:r>
          </w:p>
        </w:tc>
      </w:tr>
      <w:tr w:rsidR="00E078D2" w:rsidRPr="00E408B1" w14:paraId="11F8DD58" w14:textId="77777777" w:rsidTr="00B91E50">
        <w:trPr>
          <w:trHeight w:val="601"/>
        </w:trPr>
        <w:tc>
          <w:tcPr>
            <w:tcW w:w="1010" w:type="dxa"/>
            <w:vAlign w:val="bottom"/>
          </w:tcPr>
          <w:p w14:paraId="47C0AFBF" w14:textId="77777777" w:rsidR="00E078D2" w:rsidRPr="00E408B1" w:rsidRDefault="00E078D2" w:rsidP="00E078D2">
            <w:pPr>
              <w:spacing w:after="0"/>
              <w:jc w:val="center"/>
              <w:rPr>
                <w:sz w:val="20"/>
                <w:szCs w:val="20"/>
              </w:rPr>
            </w:pPr>
            <w:r>
              <w:rPr>
                <w:rFonts w:cs="Calibri"/>
                <w:sz w:val="20"/>
                <w:szCs w:val="20"/>
              </w:rPr>
              <w:t>OHL_0200</w:t>
            </w:r>
          </w:p>
        </w:tc>
        <w:tc>
          <w:tcPr>
            <w:tcW w:w="1112" w:type="dxa"/>
            <w:vAlign w:val="bottom"/>
          </w:tcPr>
          <w:p w14:paraId="46231990" w14:textId="77777777" w:rsidR="00E078D2" w:rsidRPr="00E408B1" w:rsidRDefault="00E078D2" w:rsidP="00E078D2">
            <w:pPr>
              <w:spacing w:after="0"/>
              <w:jc w:val="center"/>
              <w:rPr>
                <w:sz w:val="20"/>
                <w:szCs w:val="20"/>
              </w:rPr>
            </w:pPr>
            <w:r>
              <w:rPr>
                <w:rFonts w:cs="Calibri"/>
                <w:sz w:val="20"/>
                <w:szCs w:val="20"/>
              </w:rPr>
              <w:t>VD Jesenice</w:t>
            </w:r>
          </w:p>
        </w:tc>
        <w:tc>
          <w:tcPr>
            <w:tcW w:w="708" w:type="dxa"/>
            <w:vAlign w:val="bottom"/>
          </w:tcPr>
          <w:p w14:paraId="4B9887B9" w14:textId="7752D3F1" w:rsidR="00E078D2" w:rsidRPr="00E408B1" w:rsidRDefault="00E078D2" w:rsidP="00E078D2">
            <w:pPr>
              <w:spacing w:after="0"/>
              <w:jc w:val="center"/>
              <w:rPr>
                <w:sz w:val="20"/>
                <w:szCs w:val="20"/>
              </w:rPr>
            </w:pPr>
            <w:r>
              <w:rPr>
                <w:sz w:val="20"/>
                <w:szCs w:val="20"/>
              </w:rPr>
              <w:t>219</w:t>
            </w:r>
          </w:p>
        </w:tc>
        <w:tc>
          <w:tcPr>
            <w:tcW w:w="984" w:type="dxa"/>
            <w:vAlign w:val="bottom"/>
          </w:tcPr>
          <w:p w14:paraId="359B98F4" w14:textId="2D18D5DA" w:rsidR="00E078D2" w:rsidRPr="00E408B1" w:rsidRDefault="00E078D2" w:rsidP="00E078D2">
            <w:pPr>
              <w:spacing w:after="0"/>
              <w:jc w:val="center"/>
              <w:rPr>
                <w:sz w:val="20"/>
                <w:szCs w:val="20"/>
              </w:rPr>
            </w:pPr>
            <w:r>
              <w:rPr>
                <w:rFonts w:cs="Calibri"/>
                <w:sz w:val="20"/>
                <w:szCs w:val="20"/>
              </w:rPr>
              <w:t>Odrava</w:t>
            </w:r>
          </w:p>
        </w:tc>
        <w:tc>
          <w:tcPr>
            <w:tcW w:w="532" w:type="dxa"/>
            <w:vAlign w:val="bottom"/>
          </w:tcPr>
          <w:p w14:paraId="2D478CD4" w14:textId="06BB66CC" w:rsidR="00E078D2" w:rsidRPr="00E408B1" w:rsidRDefault="00E078D2" w:rsidP="00E078D2">
            <w:pPr>
              <w:spacing w:after="0"/>
              <w:jc w:val="center"/>
              <w:rPr>
                <w:sz w:val="20"/>
                <w:szCs w:val="20"/>
              </w:rPr>
            </w:pPr>
            <w:r>
              <w:rPr>
                <w:rFonts w:cs="Calibri"/>
                <w:sz w:val="20"/>
                <w:szCs w:val="20"/>
              </w:rPr>
              <w:t>23,30</w:t>
            </w:r>
          </w:p>
        </w:tc>
        <w:tc>
          <w:tcPr>
            <w:tcW w:w="532" w:type="dxa"/>
            <w:vAlign w:val="bottom"/>
          </w:tcPr>
          <w:p w14:paraId="2CF25FBB" w14:textId="23CF7B90" w:rsidR="00E078D2" w:rsidRPr="00E408B1" w:rsidRDefault="00E078D2" w:rsidP="00E078D2">
            <w:pPr>
              <w:spacing w:after="0"/>
              <w:jc w:val="center"/>
              <w:rPr>
                <w:sz w:val="20"/>
                <w:szCs w:val="20"/>
              </w:rPr>
            </w:pPr>
            <w:r>
              <w:rPr>
                <w:rFonts w:cs="Calibri"/>
                <w:sz w:val="20"/>
                <w:szCs w:val="20"/>
              </w:rPr>
              <w:t>34,40</w:t>
            </w:r>
          </w:p>
        </w:tc>
        <w:tc>
          <w:tcPr>
            <w:tcW w:w="532" w:type="dxa"/>
            <w:vAlign w:val="bottom"/>
          </w:tcPr>
          <w:p w14:paraId="694F640B" w14:textId="226BA0AE" w:rsidR="00E078D2" w:rsidRPr="00E408B1" w:rsidRDefault="00E078D2" w:rsidP="00E078D2">
            <w:pPr>
              <w:spacing w:after="0"/>
              <w:jc w:val="center"/>
              <w:rPr>
                <w:sz w:val="20"/>
                <w:szCs w:val="20"/>
              </w:rPr>
            </w:pPr>
            <w:r>
              <w:rPr>
                <w:rFonts w:cs="Calibri"/>
                <w:sz w:val="20"/>
                <w:szCs w:val="20"/>
              </w:rPr>
              <w:t>53,60</w:t>
            </w:r>
          </w:p>
        </w:tc>
        <w:tc>
          <w:tcPr>
            <w:tcW w:w="571" w:type="dxa"/>
            <w:vAlign w:val="bottom"/>
          </w:tcPr>
          <w:p w14:paraId="25BDF568" w14:textId="1807BFAB" w:rsidR="00E078D2" w:rsidRPr="00E408B1" w:rsidRDefault="00E078D2" w:rsidP="00E078D2">
            <w:pPr>
              <w:spacing w:after="0"/>
              <w:jc w:val="center"/>
              <w:rPr>
                <w:sz w:val="20"/>
                <w:szCs w:val="20"/>
              </w:rPr>
            </w:pPr>
            <w:r>
              <w:rPr>
                <w:rFonts w:cs="Calibri"/>
                <w:sz w:val="20"/>
                <w:szCs w:val="20"/>
              </w:rPr>
              <w:t>69,80</w:t>
            </w:r>
          </w:p>
        </w:tc>
        <w:tc>
          <w:tcPr>
            <w:tcW w:w="571" w:type="dxa"/>
            <w:vAlign w:val="bottom"/>
          </w:tcPr>
          <w:p w14:paraId="037C507B" w14:textId="42179F1F" w:rsidR="00E078D2" w:rsidRPr="00E408B1" w:rsidRDefault="00E078D2" w:rsidP="00E078D2">
            <w:pPr>
              <w:spacing w:after="0"/>
              <w:jc w:val="center"/>
              <w:rPr>
                <w:sz w:val="20"/>
                <w:szCs w:val="20"/>
              </w:rPr>
            </w:pPr>
            <w:r>
              <w:rPr>
                <w:rFonts w:cs="Calibri"/>
                <w:sz w:val="20"/>
                <w:szCs w:val="20"/>
              </w:rPr>
              <w:t>89,00</w:t>
            </w:r>
          </w:p>
        </w:tc>
        <w:tc>
          <w:tcPr>
            <w:tcW w:w="571" w:type="dxa"/>
            <w:vAlign w:val="bottom"/>
          </w:tcPr>
          <w:p w14:paraId="53282CEA" w14:textId="7EFB33B3" w:rsidR="00E078D2" w:rsidRPr="00E408B1" w:rsidRDefault="00E078D2" w:rsidP="00E078D2">
            <w:pPr>
              <w:spacing w:after="0"/>
              <w:jc w:val="center"/>
              <w:rPr>
                <w:sz w:val="20"/>
                <w:szCs w:val="20"/>
              </w:rPr>
            </w:pPr>
            <w:r>
              <w:rPr>
                <w:rFonts w:cs="Calibri"/>
                <w:sz w:val="20"/>
                <w:szCs w:val="20"/>
              </w:rPr>
              <w:t>1216,00</w:t>
            </w:r>
          </w:p>
        </w:tc>
        <w:tc>
          <w:tcPr>
            <w:tcW w:w="609" w:type="dxa"/>
            <w:vAlign w:val="bottom"/>
          </w:tcPr>
          <w:p w14:paraId="474FE99E" w14:textId="178A9221" w:rsidR="00E078D2" w:rsidRPr="00E408B1" w:rsidRDefault="00E078D2" w:rsidP="00E078D2">
            <w:pPr>
              <w:spacing w:after="0"/>
              <w:jc w:val="center"/>
              <w:rPr>
                <w:sz w:val="20"/>
                <w:szCs w:val="20"/>
              </w:rPr>
            </w:pPr>
            <w:r>
              <w:rPr>
                <w:rFonts w:cs="Calibri"/>
                <w:sz w:val="20"/>
                <w:szCs w:val="20"/>
              </w:rPr>
              <w:t>139,00</w:t>
            </w:r>
          </w:p>
        </w:tc>
        <w:tc>
          <w:tcPr>
            <w:tcW w:w="573" w:type="dxa"/>
            <w:vAlign w:val="bottom"/>
          </w:tcPr>
          <w:p w14:paraId="5FC23FB8" w14:textId="1AE6C3E0" w:rsidR="00E078D2" w:rsidRPr="00E408B1" w:rsidRDefault="00E078D2" w:rsidP="00E078D2">
            <w:pPr>
              <w:spacing w:after="0"/>
              <w:jc w:val="center"/>
              <w:rPr>
                <w:sz w:val="20"/>
                <w:szCs w:val="20"/>
              </w:rPr>
            </w:pPr>
            <w:r>
              <w:rPr>
                <w:rFonts w:cs="Calibri"/>
                <w:sz w:val="20"/>
                <w:szCs w:val="20"/>
              </w:rPr>
              <w:t>3,61</w:t>
            </w:r>
          </w:p>
        </w:tc>
        <w:tc>
          <w:tcPr>
            <w:tcW w:w="755" w:type="dxa"/>
          </w:tcPr>
          <w:p w14:paraId="02EF5827" w14:textId="77777777" w:rsidR="00E078D2" w:rsidRDefault="00E078D2" w:rsidP="00E078D2">
            <w:pPr>
              <w:spacing w:after="0"/>
              <w:jc w:val="center"/>
              <w:rPr>
                <w:sz w:val="20"/>
                <w:szCs w:val="20"/>
              </w:rPr>
            </w:pPr>
          </w:p>
          <w:p w14:paraId="3A135035" w14:textId="5DCFAB66" w:rsidR="00E078D2" w:rsidRPr="00E408B1" w:rsidRDefault="00E078D2" w:rsidP="00E078D2">
            <w:pPr>
              <w:spacing w:after="0"/>
              <w:jc w:val="center"/>
              <w:rPr>
                <w:sz w:val="20"/>
                <w:szCs w:val="20"/>
              </w:rPr>
            </w:pPr>
            <w:r w:rsidRPr="00EF544E">
              <w:rPr>
                <w:sz w:val="20"/>
                <w:szCs w:val="20"/>
              </w:rPr>
              <w:t>38,5</w:t>
            </w:r>
            <w:r>
              <w:rPr>
                <w:sz w:val="20"/>
                <w:szCs w:val="20"/>
              </w:rPr>
              <w:t>0</w:t>
            </w:r>
          </w:p>
        </w:tc>
      </w:tr>
      <w:tr w:rsidR="00582012" w:rsidRPr="00E408B1" w14:paraId="46ED769E" w14:textId="77777777" w:rsidTr="00B91E50">
        <w:trPr>
          <w:trHeight w:val="402"/>
        </w:trPr>
        <w:tc>
          <w:tcPr>
            <w:tcW w:w="1010" w:type="dxa"/>
            <w:vAlign w:val="bottom"/>
          </w:tcPr>
          <w:p w14:paraId="06C76DBD" w14:textId="2E23A0AD" w:rsidR="00582012" w:rsidRPr="00E408B1" w:rsidRDefault="00582012" w:rsidP="00582012">
            <w:pPr>
              <w:spacing w:after="0"/>
              <w:jc w:val="center"/>
              <w:rPr>
                <w:sz w:val="20"/>
                <w:szCs w:val="20"/>
              </w:rPr>
            </w:pPr>
            <w:r>
              <w:rPr>
                <w:rFonts w:cs="Calibri"/>
                <w:sz w:val="20"/>
                <w:szCs w:val="20"/>
              </w:rPr>
              <w:t>OHL_0230</w:t>
            </w:r>
          </w:p>
        </w:tc>
        <w:tc>
          <w:tcPr>
            <w:tcW w:w="1112" w:type="dxa"/>
            <w:vAlign w:val="bottom"/>
          </w:tcPr>
          <w:p w14:paraId="2BC9A6C8" w14:textId="3DF78664" w:rsidR="00582012" w:rsidRPr="00E408B1" w:rsidRDefault="00582012" w:rsidP="00582012">
            <w:pPr>
              <w:spacing w:after="0"/>
              <w:jc w:val="center"/>
              <w:rPr>
                <w:sz w:val="20"/>
                <w:szCs w:val="20"/>
              </w:rPr>
            </w:pPr>
            <w:r>
              <w:rPr>
                <w:rFonts w:cs="Calibri"/>
                <w:sz w:val="20"/>
                <w:szCs w:val="20"/>
              </w:rPr>
              <w:t>VD Horka</w:t>
            </w:r>
          </w:p>
        </w:tc>
        <w:tc>
          <w:tcPr>
            <w:tcW w:w="708" w:type="dxa"/>
          </w:tcPr>
          <w:p w14:paraId="4A596ED6" w14:textId="77777777" w:rsidR="00E078D2" w:rsidRDefault="00E078D2" w:rsidP="00582012">
            <w:pPr>
              <w:spacing w:after="0"/>
              <w:jc w:val="center"/>
              <w:rPr>
                <w:sz w:val="20"/>
                <w:szCs w:val="20"/>
              </w:rPr>
            </w:pPr>
          </w:p>
          <w:p w14:paraId="72100631" w14:textId="3A14C86A" w:rsidR="00582012" w:rsidRPr="00E408B1" w:rsidRDefault="00055D15" w:rsidP="00582012">
            <w:pPr>
              <w:spacing w:after="0"/>
              <w:jc w:val="center"/>
              <w:rPr>
                <w:sz w:val="20"/>
                <w:szCs w:val="20"/>
              </w:rPr>
            </w:pPr>
            <w:r>
              <w:rPr>
                <w:sz w:val="20"/>
                <w:szCs w:val="20"/>
              </w:rPr>
              <w:t>220</w:t>
            </w:r>
          </w:p>
        </w:tc>
        <w:tc>
          <w:tcPr>
            <w:tcW w:w="984" w:type="dxa"/>
            <w:vAlign w:val="bottom"/>
          </w:tcPr>
          <w:p w14:paraId="6BCA8733" w14:textId="78153FC6" w:rsidR="00582012" w:rsidRPr="00E408B1" w:rsidRDefault="00582012" w:rsidP="00582012">
            <w:pPr>
              <w:spacing w:after="0"/>
              <w:jc w:val="center"/>
              <w:rPr>
                <w:sz w:val="20"/>
                <w:szCs w:val="20"/>
              </w:rPr>
            </w:pPr>
            <w:r>
              <w:rPr>
                <w:rFonts w:cs="Calibri"/>
                <w:sz w:val="20"/>
                <w:szCs w:val="20"/>
              </w:rPr>
              <w:t>Libocký potok</w:t>
            </w:r>
          </w:p>
        </w:tc>
        <w:tc>
          <w:tcPr>
            <w:tcW w:w="532" w:type="dxa"/>
            <w:vAlign w:val="bottom"/>
          </w:tcPr>
          <w:p w14:paraId="53B1A40A" w14:textId="03EDB49C" w:rsidR="00582012" w:rsidRPr="00E408B1" w:rsidRDefault="00582012" w:rsidP="00582012">
            <w:pPr>
              <w:spacing w:after="0"/>
              <w:jc w:val="center"/>
              <w:rPr>
                <w:sz w:val="20"/>
                <w:szCs w:val="20"/>
              </w:rPr>
            </w:pPr>
            <w:r>
              <w:rPr>
                <w:rFonts w:cs="Calibri"/>
                <w:sz w:val="20"/>
                <w:szCs w:val="20"/>
              </w:rPr>
              <w:t>15,20</w:t>
            </w:r>
          </w:p>
        </w:tc>
        <w:tc>
          <w:tcPr>
            <w:tcW w:w="532" w:type="dxa"/>
            <w:vAlign w:val="bottom"/>
          </w:tcPr>
          <w:p w14:paraId="60EEFEDA" w14:textId="51367620" w:rsidR="00582012" w:rsidRPr="00E408B1" w:rsidRDefault="00582012" w:rsidP="00582012">
            <w:pPr>
              <w:spacing w:after="0"/>
              <w:jc w:val="center"/>
              <w:rPr>
                <w:sz w:val="20"/>
                <w:szCs w:val="20"/>
              </w:rPr>
            </w:pPr>
            <w:r>
              <w:rPr>
                <w:rFonts w:cs="Calibri"/>
                <w:sz w:val="20"/>
                <w:szCs w:val="20"/>
              </w:rPr>
              <w:t>19,00</w:t>
            </w:r>
          </w:p>
        </w:tc>
        <w:tc>
          <w:tcPr>
            <w:tcW w:w="532" w:type="dxa"/>
            <w:vAlign w:val="bottom"/>
          </w:tcPr>
          <w:p w14:paraId="4BB3EEA0" w14:textId="315E7EF8" w:rsidR="00582012" w:rsidRPr="00E408B1" w:rsidRDefault="00582012" w:rsidP="00582012">
            <w:pPr>
              <w:spacing w:after="0"/>
              <w:jc w:val="center"/>
              <w:rPr>
                <w:sz w:val="20"/>
                <w:szCs w:val="20"/>
              </w:rPr>
            </w:pPr>
            <w:r>
              <w:rPr>
                <w:rFonts w:cs="Calibri"/>
                <w:sz w:val="20"/>
                <w:szCs w:val="20"/>
              </w:rPr>
              <w:t>28,80</w:t>
            </w:r>
          </w:p>
        </w:tc>
        <w:tc>
          <w:tcPr>
            <w:tcW w:w="571" w:type="dxa"/>
            <w:vAlign w:val="bottom"/>
          </w:tcPr>
          <w:p w14:paraId="50D64C83" w14:textId="1139C5AA" w:rsidR="00582012" w:rsidRPr="00E408B1" w:rsidRDefault="00582012" w:rsidP="00582012">
            <w:pPr>
              <w:spacing w:after="0"/>
              <w:jc w:val="center"/>
              <w:rPr>
                <w:sz w:val="20"/>
                <w:szCs w:val="20"/>
              </w:rPr>
            </w:pPr>
            <w:r>
              <w:rPr>
                <w:rFonts w:cs="Calibri"/>
                <w:sz w:val="20"/>
                <w:szCs w:val="20"/>
              </w:rPr>
              <w:t>35,20</w:t>
            </w:r>
          </w:p>
        </w:tc>
        <w:tc>
          <w:tcPr>
            <w:tcW w:w="571" w:type="dxa"/>
            <w:vAlign w:val="bottom"/>
          </w:tcPr>
          <w:p w14:paraId="48421601" w14:textId="7060CEDD" w:rsidR="00582012" w:rsidRPr="00E408B1" w:rsidRDefault="00582012" w:rsidP="00582012">
            <w:pPr>
              <w:spacing w:after="0"/>
              <w:jc w:val="center"/>
              <w:rPr>
                <w:sz w:val="20"/>
                <w:szCs w:val="20"/>
              </w:rPr>
            </w:pPr>
            <w:r>
              <w:rPr>
                <w:rFonts w:cs="Calibri"/>
                <w:sz w:val="20"/>
                <w:szCs w:val="20"/>
              </w:rPr>
              <w:t>42,00</w:t>
            </w:r>
          </w:p>
        </w:tc>
        <w:tc>
          <w:tcPr>
            <w:tcW w:w="571" w:type="dxa"/>
            <w:vAlign w:val="bottom"/>
          </w:tcPr>
          <w:p w14:paraId="2A530B17" w14:textId="4CECF8C2" w:rsidR="00582012" w:rsidRPr="00E408B1" w:rsidRDefault="00582012" w:rsidP="00582012">
            <w:pPr>
              <w:spacing w:after="0"/>
              <w:jc w:val="center"/>
              <w:rPr>
                <w:sz w:val="20"/>
                <w:szCs w:val="20"/>
              </w:rPr>
            </w:pPr>
            <w:r>
              <w:rPr>
                <w:rFonts w:cs="Calibri"/>
                <w:sz w:val="20"/>
                <w:szCs w:val="20"/>
              </w:rPr>
              <w:t>52,10</w:t>
            </w:r>
          </w:p>
        </w:tc>
        <w:tc>
          <w:tcPr>
            <w:tcW w:w="609" w:type="dxa"/>
            <w:vAlign w:val="bottom"/>
          </w:tcPr>
          <w:p w14:paraId="4EDD4C51" w14:textId="5C764A80" w:rsidR="00582012" w:rsidRPr="00E408B1" w:rsidRDefault="00582012" w:rsidP="00582012">
            <w:pPr>
              <w:spacing w:after="0"/>
              <w:jc w:val="center"/>
              <w:rPr>
                <w:sz w:val="20"/>
                <w:szCs w:val="20"/>
              </w:rPr>
            </w:pPr>
            <w:r>
              <w:rPr>
                <w:rFonts w:cs="Calibri"/>
                <w:sz w:val="20"/>
                <w:szCs w:val="20"/>
              </w:rPr>
              <w:t>60,00</w:t>
            </w:r>
          </w:p>
        </w:tc>
        <w:tc>
          <w:tcPr>
            <w:tcW w:w="573" w:type="dxa"/>
            <w:vAlign w:val="bottom"/>
          </w:tcPr>
          <w:p w14:paraId="1AC5ACE6" w14:textId="6070BA01" w:rsidR="00582012" w:rsidRPr="00E408B1" w:rsidRDefault="00582012" w:rsidP="00582012">
            <w:pPr>
              <w:spacing w:after="0"/>
              <w:jc w:val="center"/>
              <w:rPr>
                <w:sz w:val="20"/>
                <w:szCs w:val="20"/>
              </w:rPr>
            </w:pPr>
            <w:r>
              <w:rPr>
                <w:rFonts w:cs="Calibri"/>
                <w:sz w:val="20"/>
                <w:szCs w:val="20"/>
              </w:rPr>
              <w:t>0,56</w:t>
            </w:r>
          </w:p>
        </w:tc>
        <w:tc>
          <w:tcPr>
            <w:tcW w:w="755" w:type="dxa"/>
          </w:tcPr>
          <w:p w14:paraId="38823FC8" w14:textId="77777777" w:rsidR="00582012" w:rsidRDefault="00582012" w:rsidP="00582012">
            <w:pPr>
              <w:spacing w:after="0"/>
              <w:jc w:val="center"/>
              <w:rPr>
                <w:sz w:val="20"/>
                <w:szCs w:val="20"/>
              </w:rPr>
            </w:pPr>
          </w:p>
          <w:p w14:paraId="2C86B57E" w14:textId="524AA3BB" w:rsidR="00A5098C" w:rsidRPr="00E408B1" w:rsidRDefault="00EF544E" w:rsidP="00582012">
            <w:pPr>
              <w:spacing w:after="0"/>
              <w:jc w:val="center"/>
              <w:rPr>
                <w:sz w:val="20"/>
                <w:szCs w:val="20"/>
              </w:rPr>
            </w:pPr>
            <w:r>
              <w:rPr>
                <w:sz w:val="20"/>
                <w:szCs w:val="20"/>
              </w:rPr>
              <w:t>93,75</w:t>
            </w:r>
          </w:p>
        </w:tc>
      </w:tr>
      <w:tr w:rsidR="001841F1" w:rsidRPr="00E408B1" w14:paraId="2536550E" w14:textId="77777777" w:rsidTr="00B91E50">
        <w:trPr>
          <w:trHeight w:val="402"/>
        </w:trPr>
        <w:tc>
          <w:tcPr>
            <w:tcW w:w="1010" w:type="dxa"/>
            <w:vAlign w:val="bottom"/>
          </w:tcPr>
          <w:p w14:paraId="150C0F88" w14:textId="482B66E1" w:rsidR="001841F1" w:rsidRDefault="001841F1" w:rsidP="001841F1">
            <w:pPr>
              <w:spacing w:after="0"/>
              <w:jc w:val="center"/>
              <w:rPr>
                <w:rFonts w:cs="Calibri"/>
                <w:sz w:val="20"/>
                <w:szCs w:val="20"/>
              </w:rPr>
            </w:pPr>
            <w:r>
              <w:rPr>
                <w:rFonts w:cs="Calibri"/>
                <w:sz w:val="20"/>
                <w:szCs w:val="20"/>
              </w:rPr>
              <w:t>OHL_0250</w:t>
            </w:r>
          </w:p>
        </w:tc>
        <w:tc>
          <w:tcPr>
            <w:tcW w:w="1112" w:type="dxa"/>
            <w:vAlign w:val="bottom"/>
          </w:tcPr>
          <w:p w14:paraId="0ABC9C1E" w14:textId="441692D7" w:rsidR="001841F1" w:rsidRDefault="001841F1" w:rsidP="001841F1">
            <w:pPr>
              <w:spacing w:after="0"/>
              <w:jc w:val="center"/>
              <w:rPr>
                <w:rFonts w:cs="Calibri"/>
                <w:sz w:val="20"/>
                <w:szCs w:val="20"/>
              </w:rPr>
            </w:pPr>
            <w:r>
              <w:rPr>
                <w:rFonts w:cs="Calibri"/>
                <w:sz w:val="20"/>
                <w:szCs w:val="20"/>
              </w:rPr>
              <w:t>Libava</w:t>
            </w:r>
          </w:p>
        </w:tc>
        <w:tc>
          <w:tcPr>
            <w:tcW w:w="708" w:type="dxa"/>
          </w:tcPr>
          <w:p w14:paraId="00BDD7DC" w14:textId="77777777" w:rsidR="001841F1" w:rsidRDefault="001841F1" w:rsidP="001841F1">
            <w:pPr>
              <w:spacing w:after="0"/>
              <w:jc w:val="center"/>
              <w:rPr>
                <w:sz w:val="20"/>
                <w:szCs w:val="20"/>
              </w:rPr>
            </w:pPr>
          </w:p>
        </w:tc>
        <w:tc>
          <w:tcPr>
            <w:tcW w:w="984" w:type="dxa"/>
            <w:vAlign w:val="bottom"/>
          </w:tcPr>
          <w:p w14:paraId="0E0EC5CD" w14:textId="49CB2ED9" w:rsidR="001841F1" w:rsidRDefault="001841F1" w:rsidP="001841F1">
            <w:pPr>
              <w:spacing w:after="0"/>
              <w:jc w:val="center"/>
              <w:rPr>
                <w:rFonts w:cs="Calibri"/>
                <w:sz w:val="20"/>
                <w:szCs w:val="20"/>
              </w:rPr>
            </w:pPr>
            <w:r>
              <w:rPr>
                <w:rFonts w:cs="Calibri"/>
                <w:sz w:val="20"/>
                <w:szCs w:val="20"/>
              </w:rPr>
              <w:t>Libavské údolí</w:t>
            </w:r>
          </w:p>
        </w:tc>
        <w:tc>
          <w:tcPr>
            <w:tcW w:w="532" w:type="dxa"/>
            <w:vAlign w:val="bottom"/>
          </w:tcPr>
          <w:p w14:paraId="67C709C3" w14:textId="4C889301" w:rsidR="001841F1" w:rsidRDefault="001841F1" w:rsidP="001841F1">
            <w:pPr>
              <w:spacing w:after="0"/>
              <w:jc w:val="center"/>
              <w:rPr>
                <w:rFonts w:cs="Calibri"/>
                <w:sz w:val="20"/>
                <w:szCs w:val="20"/>
              </w:rPr>
            </w:pPr>
            <w:r>
              <w:rPr>
                <w:rFonts w:cs="Calibri"/>
                <w:sz w:val="20"/>
                <w:szCs w:val="20"/>
              </w:rPr>
              <w:t>12,30</w:t>
            </w:r>
          </w:p>
        </w:tc>
        <w:tc>
          <w:tcPr>
            <w:tcW w:w="532" w:type="dxa"/>
            <w:vAlign w:val="bottom"/>
          </w:tcPr>
          <w:p w14:paraId="59CE5D56" w14:textId="2E7C5CB7" w:rsidR="001841F1" w:rsidRDefault="001841F1" w:rsidP="001841F1">
            <w:pPr>
              <w:spacing w:after="0"/>
              <w:jc w:val="center"/>
              <w:rPr>
                <w:rFonts w:cs="Calibri"/>
                <w:sz w:val="20"/>
                <w:szCs w:val="20"/>
              </w:rPr>
            </w:pPr>
            <w:r>
              <w:rPr>
                <w:rFonts w:cs="Calibri"/>
                <w:sz w:val="20"/>
                <w:szCs w:val="20"/>
              </w:rPr>
              <w:t>17,50</w:t>
            </w:r>
          </w:p>
        </w:tc>
        <w:tc>
          <w:tcPr>
            <w:tcW w:w="532" w:type="dxa"/>
            <w:vAlign w:val="bottom"/>
          </w:tcPr>
          <w:p w14:paraId="5CDF8628" w14:textId="73FD99AA" w:rsidR="001841F1" w:rsidRDefault="001841F1" w:rsidP="001841F1">
            <w:pPr>
              <w:spacing w:after="0"/>
              <w:jc w:val="center"/>
              <w:rPr>
                <w:rFonts w:cs="Calibri"/>
                <w:sz w:val="20"/>
                <w:szCs w:val="20"/>
              </w:rPr>
            </w:pPr>
            <w:r>
              <w:rPr>
                <w:rFonts w:cs="Calibri"/>
                <w:sz w:val="20"/>
                <w:szCs w:val="20"/>
              </w:rPr>
              <w:t>25,30</w:t>
            </w:r>
          </w:p>
        </w:tc>
        <w:tc>
          <w:tcPr>
            <w:tcW w:w="571" w:type="dxa"/>
            <w:vAlign w:val="bottom"/>
          </w:tcPr>
          <w:p w14:paraId="062A852D" w14:textId="62FD1002" w:rsidR="001841F1" w:rsidRDefault="001841F1" w:rsidP="001841F1">
            <w:pPr>
              <w:spacing w:after="0"/>
              <w:jc w:val="center"/>
              <w:rPr>
                <w:rFonts w:cs="Calibri"/>
                <w:sz w:val="20"/>
                <w:szCs w:val="20"/>
              </w:rPr>
            </w:pPr>
            <w:r>
              <w:rPr>
                <w:rFonts w:cs="Calibri"/>
                <w:sz w:val="20"/>
                <w:szCs w:val="20"/>
              </w:rPr>
              <w:t>31,90</w:t>
            </w:r>
          </w:p>
        </w:tc>
        <w:tc>
          <w:tcPr>
            <w:tcW w:w="571" w:type="dxa"/>
            <w:vAlign w:val="bottom"/>
          </w:tcPr>
          <w:p w14:paraId="2843BE41" w14:textId="215C034E" w:rsidR="001841F1" w:rsidRDefault="001841F1" w:rsidP="001841F1">
            <w:pPr>
              <w:spacing w:after="0"/>
              <w:jc w:val="center"/>
              <w:rPr>
                <w:rFonts w:cs="Calibri"/>
                <w:sz w:val="20"/>
                <w:szCs w:val="20"/>
              </w:rPr>
            </w:pPr>
            <w:r>
              <w:rPr>
                <w:rFonts w:cs="Calibri"/>
                <w:sz w:val="20"/>
                <w:szCs w:val="20"/>
              </w:rPr>
              <w:t>38,90</w:t>
            </w:r>
          </w:p>
        </w:tc>
        <w:tc>
          <w:tcPr>
            <w:tcW w:w="571" w:type="dxa"/>
            <w:vAlign w:val="bottom"/>
          </w:tcPr>
          <w:p w14:paraId="49E69236" w14:textId="61F7945C" w:rsidR="001841F1" w:rsidRDefault="001841F1" w:rsidP="001841F1">
            <w:pPr>
              <w:spacing w:after="0"/>
              <w:jc w:val="center"/>
              <w:rPr>
                <w:rFonts w:cs="Calibri"/>
                <w:sz w:val="20"/>
                <w:szCs w:val="20"/>
              </w:rPr>
            </w:pPr>
            <w:r>
              <w:rPr>
                <w:rFonts w:cs="Calibri"/>
                <w:sz w:val="20"/>
                <w:szCs w:val="20"/>
              </w:rPr>
              <w:t>49,00</w:t>
            </w:r>
          </w:p>
        </w:tc>
        <w:tc>
          <w:tcPr>
            <w:tcW w:w="609" w:type="dxa"/>
            <w:vAlign w:val="bottom"/>
          </w:tcPr>
          <w:p w14:paraId="2D841036" w14:textId="72038322" w:rsidR="001841F1" w:rsidRDefault="001841F1" w:rsidP="001841F1">
            <w:pPr>
              <w:spacing w:after="0"/>
              <w:jc w:val="center"/>
              <w:rPr>
                <w:rFonts w:cs="Calibri"/>
                <w:sz w:val="20"/>
                <w:szCs w:val="20"/>
              </w:rPr>
            </w:pPr>
            <w:r>
              <w:rPr>
                <w:rFonts w:cs="Calibri"/>
                <w:sz w:val="20"/>
                <w:szCs w:val="20"/>
              </w:rPr>
              <w:t>57,40</w:t>
            </w:r>
          </w:p>
        </w:tc>
        <w:tc>
          <w:tcPr>
            <w:tcW w:w="573" w:type="dxa"/>
            <w:vAlign w:val="bottom"/>
          </w:tcPr>
          <w:p w14:paraId="3E6EC55A" w14:textId="63CD5A98" w:rsidR="001841F1" w:rsidRDefault="001841F1" w:rsidP="001841F1">
            <w:pPr>
              <w:spacing w:after="0"/>
              <w:jc w:val="center"/>
              <w:rPr>
                <w:rFonts w:cs="Calibri"/>
                <w:sz w:val="20"/>
                <w:szCs w:val="20"/>
              </w:rPr>
            </w:pPr>
            <w:r>
              <w:rPr>
                <w:rFonts w:cs="Calibri"/>
                <w:sz w:val="20"/>
                <w:szCs w:val="20"/>
              </w:rPr>
              <w:t>0,82</w:t>
            </w:r>
          </w:p>
        </w:tc>
        <w:tc>
          <w:tcPr>
            <w:tcW w:w="755" w:type="dxa"/>
          </w:tcPr>
          <w:p w14:paraId="0C8D72B7" w14:textId="77777777" w:rsidR="001841F1" w:rsidRDefault="001841F1" w:rsidP="001841F1">
            <w:pPr>
              <w:spacing w:after="0"/>
              <w:jc w:val="center"/>
              <w:rPr>
                <w:sz w:val="20"/>
                <w:szCs w:val="20"/>
              </w:rPr>
            </w:pPr>
          </w:p>
          <w:p w14:paraId="3A95F074" w14:textId="6A6A56B6" w:rsidR="001841F1" w:rsidRDefault="001841F1" w:rsidP="001841F1">
            <w:pPr>
              <w:spacing w:after="0"/>
              <w:jc w:val="center"/>
              <w:rPr>
                <w:sz w:val="20"/>
                <w:szCs w:val="20"/>
              </w:rPr>
            </w:pPr>
            <w:r>
              <w:rPr>
                <w:sz w:val="20"/>
                <w:szCs w:val="20"/>
              </w:rPr>
              <w:t>70,00</w:t>
            </w:r>
          </w:p>
        </w:tc>
      </w:tr>
      <w:tr w:rsidR="00582012" w:rsidRPr="00E408B1" w14:paraId="5F27C067" w14:textId="77777777" w:rsidTr="00B91E50">
        <w:trPr>
          <w:trHeight w:val="402"/>
        </w:trPr>
        <w:tc>
          <w:tcPr>
            <w:tcW w:w="1010" w:type="dxa"/>
            <w:vAlign w:val="bottom"/>
          </w:tcPr>
          <w:p w14:paraId="1EEC6F0E" w14:textId="27D7E963" w:rsidR="00582012" w:rsidRPr="00E408B1" w:rsidRDefault="00582012" w:rsidP="00582012">
            <w:pPr>
              <w:spacing w:after="0"/>
              <w:jc w:val="center"/>
              <w:rPr>
                <w:sz w:val="20"/>
                <w:szCs w:val="20"/>
              </w:rPr>
            </w:pPr>
            <w:r>
              <w:rPr>
                <w:rFonts w:cs="Calibri"/>
                <w:sz w:val="20"/>
                <w:szCs w:val="20"/>
              </w:rPr>
              <w:t>OHL_0270</w:t>
            </w:r>
          </w:p>
        </w:tc>
        <w:tc>
          <w:tcPr>
            <w:tcW w:w="1112" w:type="dxa"/>
            <w:vAlign w:val="bottom"/>
          </w:tcPr>
          <w:p w14:paraId="6F6D35E3" w14:textId="5BEB8A16" w:rsidR="00582012" w:rsidRPr="00E408B1" w:rsidRDefault="00582012" w:rsidP="00582012">
            <w:pPr>
              <w:spacing w:after="0"/>
              <w:jc w:val="center"/>
              <w:rPr>
                <w:sz w:val="20"/>
                <w:szCs w:val="20"/>
              </w:rPr>
            </w:pPr>
            <w:r>
              <w:rPr>
                <w:rFonts w:cs="Calibri"/>
                <w:sz w:val="20"/>
                <w:szCs w:val="20"/>
              </w:rPr>
              <w:t>Citice</w:t>
            </w:r>
          </w:p>
        </w:tc>
        <w:tc>
          <w:tcPr>
            <w:tcW w:w="708" w:type="dxa"/>
          </w:tcPr>
          <w:p w14:paraId="1F02F473" w14:textId="77777777" w:rsidR="00E078D2" w:rsidRDefault="00E078D2" w:rsidP="00582012">
            <w:pPr>
              <w:spacing w:after="0"/>
              <w:jc w:val="center"/>
              <w:rPr>
                <w:sz w:val="20"/>
                <w:szCs w:val="20"/>
              </w:rPr>
            </w:pPr>
          </w:p>
          <w:p w14:paraId="4BB94272" w14:textId="63FDE9E5" w:rsidR="00582012" w:rsidRPr="00E408B1" w:rsidRDefault="00055D15" w:rsidP="00582012">
            <w:pPr>
              <w:spacing w:after="0"/>
              <w:jc w:val="center"/>
              <w:rPr>
                <w:sz w:val="20"/>
                <w:szCs w:val="20"/>
              </w:rPr>
            </w:pPr>
            <w:r>
              <w:rPr>
                <w:sz w:val="20"/>
                <w:szCs w:val="20"/>
              </w:rPr>
              <w:t>221</w:t>
            </w:r>
          </w:p>
        </w:tc>
        <w:tc>
          <w:tcPr>
            <w:tcW w:w="984" w:type="dxa"/>
            <w:vAlign w:val="bottom"/>
          </w:tcPr>
          <w:p w14:paraId="1D36E85B" w14:textId="623C8910" w:rsidR="00582012" w:rsidRPr="00E408B1" w:rsidRDefault="00582012" w:rsidP="00582012">
            <w:pPr>
              <w:spacing w:after="0"/>
              <w:jc w:val="center"/>
              <w:rPr>
                <w:sz w:val="20"/>
                <w:szCs w:val="20"/>
              </w:rPr>
            </w:pPr>
            <w:r>
              <w:rPr>
                <w:rFonts w:cs="Calibri"/>
                <w:sz w:val="20"/>
                <w:szCs w:val="20"/>
              </w:rPr>
              <w:t>Ohře</w:t>
            </w:r>
          </w:p>
        </w:tc>
        <w:tc>
          <w:tcPr>
            <w:tcW w:w="532" w:type="dxa"/>
            <w:vAlign w:val="bottom"/>
          </w:tcPr>
          <w:p w14:paraId="5E7CB5D6" w14:textId="3A1009B6" w:rsidR="00582012" w:rsidRPr="00E408B1" w:rsidRDefault="00582012" w:rsidP="00582012">
            <w:pPr>
              <w:spacing w:after="0"/>
              <w:jc w:val="center"/>
              <w:rPr>
                <w:sz w:val="20"/>
                <w:szCs w:val="20"/>
              </w:rPr>
            </w:pPr>
            <w:r>
              <w:rPr>
                <w:rFonts w:cs="Calibri"/>
                <w:sz w:val="20"/>
                <w:szCs w:val="20"/>
              </w:rPr>
              <w:t>123,00</w:t>
            </w:r>
          </w:p>
        </w:tc>
        <w:tc>
          <w:tcPr>
            <w:tcW w:w="532" w:type="dxa"/>
            <w:vAlign w:val="bottom"/>
          </w:tcPr>
          <w:p w14:paraId="7158B738" w14:textId="14515FCA" w:rsidR="00582012" w:rsidRPr="00E408B1" w:rsidRDefault="00582012" w:rsidP="00582012">
            <w:pPr>
              <w:spacing w:after="0"/>
              <w:jc w:val="center"/>
              <w:rPr>
                <w:sz w:val="20"/>
                <w:szCs w:val="20"/>
              </w:rPr>
            </w:pPr>
            <w:r>
              <w:rPr>
                <w:rFonts w:cs="Calibri"/>
                <w:sz w:val="20"/>
                <w:szCs w:val="20"/>
              </w:rPr>
              <w:t>169,00</w:t>
            </w:r>
          </w:p>
        </w:tc>
        <w:tc>
          <w:tcPr>
            <w:tcW w:w="532" w:type="dxa"/>
            <w:vAlign w:val="bottom"/>
          </w:tcPr>
          <w:p w14:paraId="7379CF6F" w14:textId="10D4859A" w:rsidR="00582012" w:rsidRPr="00E408B1" w:rsidRDefault="00582012" w:rsidP="00582012">
            <w:pPr>
              <w:spacing w:after="0"/>
              <w:jc w:val="center"/>
              <w:rPr>
                <w:sz w:val="20"/>
                <w:szCs w:val="20"/>
              </w:rPr>
            </w:pPr>
            <w:r>
              <w:rPr>
                <w:rFonts w:cs="Calibri"/>
                <w:sz w:val="20"/>
                <w:szCs w:val="20"/>
              </w:rPr>
              <w:t>234,00</w:t>
            </w:r>
          </w:p>
        </w:tc>
        <w:tc>
          <w:tcPr>
            <w:tcW w:w="571" w:type="dxa"/>
            <w:vAlign w:val="bottom"/>
          </w:tcPr>
          <w:p w14:paraId="2317CB57" w14:textId="441627C8" w:rsidR="00582012" w:rsidRPr="00E408B1" w:rsidRDefault="00582012" w:rsidP="00582012">
            <w:pPr>
              <w:spacing w:after="0"/>
              <w:jc w:val="center"/>
              <w:rPr>
                <w:sz w:val="20"/>
                <w:szCs w:val="20"/>
              </w:rPr>
            </w:pPr>
            <w:r>
              <w:rPr>
                <w:rFonts w:cs="Calibri"/>
                <w:sz w:val="20"/>
                <w:szCs w:val="20"/>
              </w:rPr>
              <w:t>287,00</w:t>
            </w:r>
          </w:p>
        </w:tc>
        <w:tc>
          <w:tcPr>
            <w:tcW w:w="571" w:type="dxa"/>
            <w:vAlign w:val="bottom"/>
          </w:tcPr>
          <w:p w14:paraId="62E07F60" w14:textId="2100FE66" w:rsidR="00582012" w:rsidRPr="00E408B1" w:rsidRDefault="00582012" w:rsidP="00582012">
            <w:pPr>
              <w:spacing w:after="0"/>
              <w:jc w:val="center"/>
              <w:rPr>
                <w:sz w:val="20"/>
                <w:szCs w:val="20"/>
              </w:rPr>
            </w:pPr>
            <w:r>
              <w:rPr>
                <w:rFonts w:cs="Calibri"/>
                <w:sz w:val="20"/>
                <w:szCs w:val="20"/>
              </w:rPr>
              <w:t>349,00</w:t>
            </w:r>
          </w:p>
        </w:tc>
        <w:tc>
          <w:tcPr>
            <w:tcW w:w="571" w:type="dxa"/>
            <w:vAlign w:val="bottom"/>
          </w:tcPr>
          <w:p w14:paraId="59837D9C" w14:textId="3E2C4142" w:rsidR="00582012" w:rsidRPr="00E408B1" w:rsidRDefault="00582012" w:rsidP="00582012">
            <w:pPr>
              <w:spacing w:after="0"/>
              <w:jc w:val="center"/>
              <w:rPr>
                <w:sz w:val="20"/>
                <w:szCs w:val="20"/>
              </w:rPr>
            </w:pPr>
            <w:r>
              <w:rPr>
                <w:rFonts w:cs="Calibri"/>
                <w:sz w:val="20"/>
                <w:szCs w:val="20"/>
              </w:rPr>
              <w:t>425,00</w:t>
            </w:r>
          </w:p>
        </w:tc>
        <w:tc>
          <w:tcPr>
            <w:tcW w:w="609" w:type="dxa"/>
            <w:vAlign w:val="bottom"/>
          </w:tcPr>
          <w:p w14:paraId="2476AD8E" w14:textId="4114FA86" w:rsidR="00582012" w:rsidRPr="00E408B1" w:rsidRDefault="00582012" w:rsidP="00582012">
            <w:pPr>
              <w:spacing w:after="0"/>
              <w:jc w:val="center"/>
              <w:rPr>
                <w:sz w:val="20"/>
                <w:szCs w:val="20"/>
              </w:rPr>
            </w:pPr>
            <w:r>
              <w:rPr>
                <w:rFonts w:cs="Calibri"/>
                <w:sz w:val="20"/>
                <w:szCs w:val="20"/>
              </w:rPr>
              <w:t>488,00</w:t>
            </w:r>
          </w:p>
        </w:tc>
        <w:tc>
          <w:tcPr>
            <w:tcW w:w="573" w:type="dxa"/>
            <w:vAlign w:val="bottom"/>
          </w:tcPr>
          <w:p w14:paraId="77ECD8EE" w14:textId="5F9CB411" w:rsidR="00582012" w:rsidRPr="00E408B1" w:rsidRDefault="00582012" w:rsidP="00582012">
            <w:pPr>
              <w:spacing w:after="0"/>
              <w:jc w:val="center"/>
              <w:rPr>
                <w:sz w:val="20"/>
                <w:szCs w:val="20"/>
              </w:rPr>
            </w:pPr>
            <w:r>
              <w:rPr>
                <w:rFonts w:cs="Calibri"/>
                <w:sz w:val="20"/>
                <w:szCs w:val="20"/>
              </w:rPr>
              <w:t>14,40</w:t>
            </w:r>
          </w:p>
        </w:tc>
        <w:tc>
          <w:tcPr>
            <w:tcW w:w="755" w:type="dxa"/>
          </w:tcPr>
          <w:p w14:paraId="67261E2B" w14:textId="77777777" w:rsidR="00582012" w:rsidRDefault="00582012" w:rsidP="00582012">
            <w:pPr>
              <w:spacing w:after="0"/>
              <w:jc w:val="center"/>
              <w:rPr>
                <w:sz w:val="20"/>
                <w:szCs w:val="20"/>
              </w:rPr>
            </w:pPr>
          </w:p>
          <w:p w14:paraId="544B1314" w14:textId="25E8CDDE" w:rsidR="00A5098C" w:rsidRPr="00E408B1" w:rsidRDefault="00A5098C" w:rsidP="00582012">
            <w:pPr>
              <w:spacing w:after="0"/>
              <w:jc w:val="center"/>
              <w:rPr>
                <w:sz w:val="20"/>
                <w:szCs w:val="20"/>
              </w:rPr>
            </w:pPr>
            <w:r>
              <w:rPr>
                <w:sz w:val="20"/>
                <w:szCs w:val="20"/>
              </w:rPr>
              <w:t>33,89</w:t>
            </w:r>
          </w:p>
        </w:tc>
      </w:tr>
      <w:tr w:rsidR="00582012" w:rsidRPr="00E408B1" w14:paraId="4753B0D6" w14:textId="77777777" w:rsidTr="00B91E50">
        <w:trPr>
          <w:trHeight w:val="402"/>
        </w:trPr>
        <w:tc>
          <w:tcPr>
            <w:tcW w:w="1010" w:type="dxa"/>
            <w:vAlign w:val="bottom"/>
          </w:tcPr>
          <w:p w14:paraId="44886661" w14:textId="21213AF5" w:rsidR="00582012" w:rsidRPr="00E408B1" w:rsidRDefault="00582012" w:rsidP="00582012">
            <w:pPr>
              <w:spacing w:after="0"/>
              <w:jc w:val="center"/>
              <w:rPr>
                <w:sz w:val="20"/>
                <w:szCs w:val="20"/>
              </w:rPr>
            </w:pPr>
            <w:r>
              <w:rPr>
                <w:rFonts w:cs="Calibri"/>
                <w:sz w:val="20"/>
                <w:szCs w:val="20"/>
              </w:rPr>
              <w:t>OHL_0280</w:t>
            </w:r>
          </w:p>
        </w:tc>
        <w:tc>
          <w:tcPr>
            <w:tcW w:w="1112" w:type="dxa"/>
            <w:vAlign w:val="bottom"/>
          </w:tcPr>
          <w:p w14:paraId="3FCC6730" w14:textId="761D4D13" w:rsidR="00582012" w:rsidRPr="00E408B1" w:rsidRDefault="00582012" w:rsidP="00582012">
            <w:pPr>
              <w:spacing w:after="0"/>
              <w:jc w:val="center"/>
              <w:rPr>
                <w:sz w:val="20"/>
                <w:szCs w:val="20"/>
              </w:rPr>
            </w:pPr>
            <w:r>
              <w:rPr>
                <w:rFonts w:cs="Calibri"/>
                <w:sz w:val="20"/>
                <w:szCs w:val="20"/>
              </w:rPr>
              <w:t>Kraslice</w:t>
            </w:r>
          </w:p>
        </w:tc>
        <w:tc>
          <w:tcPr>
            <w:tcW w:w="708" w:type="dxa"/>
          </w:tcPr>
          <w:p w14:paraId="7A44D204" w14:textId="77777777" w:rsidR="00E078D2" w:rsidRDefault="00E078D2" w:rsidP="00582012">
            <w:pPr>
              <w:spacing w:after="0"/>
              <w:jc w:val="center"/>
              <w:rPr>
                <w:sz w:val="20"/>
                <w:szCs w:val="20"/>
              </w:rPr>
            </w:pPr>
          </w:p>
          <w:p w14:paraId="1F9F6F03" w14:textId="4F6895BA" w:rsidR="00582012" w:rsidRPr="00E408B1" w:rsidRDefault="00055D15" w:rsidP="00582012">
            <w:pPr>
              <w:spacing w:after="0"/>
              <w:jc w:val="center"/>
              <w:rPr>
                <w:sz w:val="20"/>
                <w:szCs w:val="20"/>
              </w:rPr>
            </w:pPr>
            <w:r>
              <w:rPr>
                <w:sz w:val="20"/>
                <w:szCs w:val="20"/>
              </w:rPr>
              <w:t>222</w:t>
            </w:r>
          </w:p>
        </w:tc>
        <w:tc>
          <w:tcPr>
            <w:tcW w:w="984" w:type="dxa"/>
            <w:vAlign w:val="bottom"/>
          </w:tcPr>
          <w:p w14:paraId="42728002" w14:textId="476307A6" w:rsidR="00582012" w:rsidRPr="00E408B1" w:rsidRDefault="00582012" w:rsidP="00582012">
            <w:pPr>
              <w:spacing w:after="0"/>
              <w:jc w:val="center"/>
              <w:rPr>
                <w:sz w:val="20"/>
                <w:szCs w:val="20"/>
              </w:rPr>
            </w:pPr>
            <w:r>
              <w:rPr>
                <w:rFonts w:cs="Calibri"/>
                <w:sz w:val="20"/>
                <w:szCs w:val="20"/>
              </w:rPr>
              <w:t>Svatava</w:t>
            </w:r>
          </w:p>
        </w:tc>
        <w:tc>
          <w:tcPr>
            <w:tcW w:w="532" w:type="dxa"/>
            <w:vAlign w:val="bottom"/>
          </w:tcPr>
          <w:p w14:paraId="3DA5B63A" w14:textId="42D04F47" w:rsidR="00582012" w:rsidRPr="00E408B1" w:rsidRDefault="00582012" w:rsidP="00582012">
            <w:pPr>
              <w:spacing w:after="0"/>
              <w:jc w:val="center"/>
              <w:rPr>
                <w:sz w:val="20"/>
                <w:szCs w:val="20"/>
              </w:rPr>
            </w:pPr>
            <w:r>
              <w:rPr>
                <w:rFonts w:cs="Calibri"/>
                <w:sz w:val="20"/>
                <w:szCs w:val="20"/>
              </w:rPr>
              <w:t>13,00</w:t>
            </w:r>
          </w:p>
        </w:tc>
        <w:tc>
          <w:tcPr>
            <w:tcW w:w="532" w:type="dxa"/>
            <w:vAlign w:val="bottom"/>
          </w:tcPr>
          <w:p w14:paraId="194C9F52" w14:textId="4C7E2983" w:rsidR="00582012" w:rsidRPr="00E408B1" w:rsidRDefault="00582012" w:rsidP="00582012">
            <w:pPr>
              <w:spacing w:after="0"/>
              <w:jc w:val="center"/>
              <w:rPr>
                <w:sz w:val="20"/>
                <w:szCs w:val="20"/>
              </w:rPr>
            </w:pPr>
            <w:r>
              <w:rPr>
                <w:rFonts w:cs="Calibri"/>
                <w:sz w:val="20"/>
                <w:szCs w:val="20"/>
              </w:rPr>
              <w:t>22,00</w:t>
            </w:r>
          </w:p>
        </w:tc>
        <w:tc>
          <w:tcPr>
            <w:tcW w:w="532" w:type="dxa"/>
            <w:vAlign w:val="bottom"/>
          </w:tcPr>
          <w:p w14:paraId="2B88D4DF" w14:textId="1F0B74D0" w:rsidR="00582012" w:rsidRPr="00E408B1" w:rsidRDefault="00582012" w:rsidP="00582012">
            <w:pPr>
              <w:spacing w:after="0"/>
              <w:jc w:val="center"/>
              <w:rPr>
                <w:sz w:val="20"/>
                <w:szCs w:val="20"/>
              </w:rPr>
            </w:pPr>
            <w:r>
              <w:rPr>
                <w:rFonts w:cs="Calibri"/>
                <w:sz w:val="20"/>
                <w:szCs w:val="20"/>
              </w:rPr>
              <w:t>32,90</w:t>
            </w:r>
          </w:p>
        </w:tc>
        <w:tc>
          <w:tcPr>
            <w:tcW w:w="571" w:type="dxa"/>
            <w:vAlign w:val="bottom"/>
          </w:tcPr>
          <w:p w14:paraId="3B5B3ED0" w14:textId="158D0A76" w:rsidR="00582012" w:rsidRPr="00E408B1" w:rsidRDefault="00582012" w:rsidP="00582012">
            <w:pPr>
              <w:spacing w:after="0"/>
              <w:jc w:val="center"/>
              <w:rPr>
                <w:sz w:val="20"/>
                <w:szCs w:val="20"/>
              </w:rPr>
            </w:pPr>
            <w:r>
              <w:rPr>
                <w:rFonts w:cs="Calibri"/>
                <w:sz w:val="20"/>
                <w:szCs w:val="20"/>
              </w:rPr>
              <w:t>44,40</w:t>
            </w:r>
          </w:p>
        </w:tc>
        <w:tc>
          <w:tcPr>
            <w:tcW w:w="571" w:type="dxa"/>
            <w:vAlign w:val="bottom"/>
          </w:tcPr>
          <w:p w14:paraId="36857633" w14:textId="5ED6FB80" w:rsidR="00582012" w:rsidRPr="00E408B1" w:rsidRDefault="00582012" w:rsidP="00582012">
            <w:pPr>
              <w:spacing w:after="0"/>
              <w:jc w:val="center"/>
              <w:rPr>
                <w:sz w:val="20"/>
                <w:szCs w:val="20"/>
              </w:rPr>
            </w:pPr>
            <w:r>
              <w:rPr>
                <w:rFonts w:cs="Calibri"/>
                <w:sz w:val="20"/>
                <w:szCs w:val="20"/>
              </w:rPr>
              <w:t>77,00</w:t>
            </w:r>
          </w:p>
        </w:tc>
        <w:tc>
          <w:tcPr>
            <w:tcW w:w="571" w:type="dxa"/>
            <w:vAlign w:val="bottom"/>
          </w:tcPr>
          <w:p w14:paraId="391444B1" w14:textId="787B44E6" w:rsidR="00582012" w:rsidRPr="00E408B1" w:rsidRDefault="00582012" w:rsidP="00582012">
            <w:pPr>
              <w:spacing w:after="0"/>
              <w:jc w:val="center"/>
              <w:rPr>
                <w:sz w:val="20"/>
                <w:szCs w:val="20"/>
              </w:rPr>
            </w:pPr>
            <w:r>
              <w:rPr>
                <w:rFonts w:cs="Calibri"/>
                <w:sz w:val="20"/>
                <w:szCs w:val="20"/>
              </w:rPr>
              <w:t>77,80</w:t>
            </w:r>
          </w:p>
        </w:tc>
        <w:tc>
          <w:tcPr>
            <w:tcW w:w="609" w:type="dxa"/>
            <w:vAlign w:val="bottom"/>
          </w:tcPr>
          <w:p w14:paraId="599BFCB0" w14:textId="5CDBC157" w:rsidR="00582012" w:rsidRPr="00E408B1" w:rsidRDefault="00582012" w:rsidP="00582012">
            <w:pPr>
              <w:spacing w:after="0"/>
              <w:jc w:val="center"/>
              <w:rPr>
                <w:sz w:val="20"/>
                <w:szCs w:val="20"/>
              </w:rPr>
            </w:pPr>
            <w:r>
              <w:rPr>
                <w:rFonts w:cs="Calibri"/>
                <w:sz w:val="20"/>
                <w:szCs w:val="20"/>
              </w:rPr>
              <w:t>95,20</w:t>
            </w:r>
          </w:p>
        </w:tc>
        <w:tc>
          <w:tcPr>
            <w:tcW w:w="573" w:type="dxa"/>
            <w:vAlign w:val="bottom"/>
          </w:tcPr>
          <w:p w14:paraId="5039C33A" w14:textId="19B4EC1C" w:rsidR="00582012" w:rsidRPr="00E408B1" w:rsidRDefault="00582012" w:rsidP="00582012">
            <w:pPr>
              <w:spacing w:after="0"/>
              <w:jc w:val="center"/>
              <w:rPr>
                <w:sz w:val="20"/>
                <w:szCs w:val="20"/>
              </w:rPr>
            </w:pPr>
            <w:r>
              <w:rPr>
                <w:rFonts w:cs="Calibri"/>
                <w:sz w:val="20"/>
                <w:szCs w:val="20"/>
              </w:rPr>
              <w:t>2,15</w:t>
            </w:r>
          </w:p>
        </w:tc>
        <w:tc>
          <w:tcPr>
            <w:tcW w:w="755" w:type="dxa"/>
          </w:tcPr>
          <w:p w14:paraId="68347690" w14:textId="77777777" w:rsidR="00582012" w:rsidRDefault="00582012" w:rsidP="00582012">
            <w:pPr>
              <w:spacing w:after="0"/>
              <w:jc w:val="center"/>
              <w:rPr>
                <w:sz w:val="20"/>
                <w:szCs w:val="20"/>
              </w:rPr>
            </w:pPr>
          </w:p>
          <w:p w14:paraId="5303795C" w14:textId="5C230EE8" w:rsidR="00A5098C" w:rsidRPr="00E408B1" w:rsidRDefault="00EF544E" w:rsidP="00A5098C">
            <w:pPr>
              <w:spacing w:after="0"/>
              <w:jc w:val="center"/>
              <w:rPr>
                <w:sz w:val="20"/>
                <w:szCs w:val="20"/>
              </w:rPr>
            </w:pPr>
            <w:r>
              <w:rPr>
                <w:sz w:val="20"/>
                <w:szCs w:val="20"/>
              </w:rPr>
              <w:t>33,12</w:t>
            </w:r>
          </w:p>
        </w:tc>
      </w:tr>
      <w:tr w:rsidR="00143EBF" w:rsidRPr="00E408B1" w14:paraId="0929B65B" w14:textId="77777777" w:rsidTr="00B91E50">
        <w:trPr>
          <w:trHeight w:val="402"/>
        </w:trPr>
        <w:tc>
          <w:tcPr>
            <w:tcW w:w="1010" w:type="dxa"/>
            <w:vAlign w:val="bottom"/>
          </w:tcPr>
          <w:p w14:paraId="775DC7FE" w14:textId="57AC3CB4" w:rsidR="00143EBF" w:rsidRDefault="00143EBF" w:rsidP="00143EBF">
            <w:pPr>
              <w:spacing w:after="0"/>
              <w:jc w:val="center"/>
              <w:rPr>
                <w:rFonts w:cs="Calibri"/>
                <w:sz w:val="20"/>
                <w:szCs w:val="20"/>
              </w:rPr>
            </w:pPr>
            <w:r>
              <w:rPr>
                <w:rFonts w:cs="Calibri"/>
                <w:sz w:val="20"/>
                <w:szCs w:val="20"/>
              </w:rPr>
              <w:t>OHL_0290</w:t>
            </w:r>
          </w:p>
        </w:tc>
        <w:tc>
          <w:tcPr>
            <w:tcW w:w="1112" w:type="dxa"/>
            <w:vAlign w:val="bottom"/>
          </w:tcPr>
          <w:p w14:paraId="63CE5541" w14:textId="05A1B88F" w:rsidR="00143EBF" w:rsidRDefault="00143EBF" w:rsidP="00143EBF">
            <w:pPr>
              <w:spacing w:after="0"/>
              <w:jc w:val="center"/>
              <w:rPr>
                <w:rFonts w:cs="Calibri"/>
                <w:sz w:val="20"/>
                <w:szCs w:val="20"/>
              </w:rPr>
            </w:pPr>
            <w:r>
              <w:rPr>
                <w:rFonts w:cs="Calibri"/>
                <w:sz w:val="20"/>
                <w:szCs w:val="20"/>
              </w:rPr>
              <w:t>Rotava</w:t>
            </w:r>
          </w:p>
        </w:tc>
        <w:tc>
          <w:tcPr>
            <w:tcW w:w="708" w:type="dxa"/>
          </w:tcPr>
          <w:p w14:paraId="7E49698A" w14:textId="77777777" w:rsidR="00143EBF" w:rsidRDefault="00143EBF" w:rsidP="00143EBF">
            <w:pPr>
              <w:spacing w:after="0"/>
              <w:jc w:val="center"/>
              <w:rPr>
                <w:sz w:val="20"/>
                <w:szCs w:val="20"/>
              </w:rPr>
            </w:pPr>
          </w:p>
          <w:p w14:paraId="7DA993B9" w14:textId="735F539F" w:rsidR="00412B0A" w:rsidRDefault="00412B0A" w:rsidP="00143EBF">
            <w:pPr>
              <w:spacing w:after="0"/>
              <w:jc w:val="center"/>
              <w:rPr>
                <w:sz w:val="20"/>
                <w:szCs w:val="20"/>
              </w:rPr>
            </w:pPr>
            <w:r>
              <w:rPr>
                <w:sz w:val="20"/>
                <w:szCs w:val="20"/>
              </w:rPr>
              <w:t>KR-05</w:t>
            </w:r>
          </w:p>
        </w:tc>
        <w:tc>
          <w:tcPr>
            <w:tcW w:w="984" w:type="dxa"/>
            <w:vAlign w:val="bottom"/>
          </w:tcPr>
          <w:p w14:paraId="123B722C" w14:textId="77777777" w:rsidR="00143EBF" w:rsidRDefault="00143EBF" w:rsidP="00143EBF">
            <w:pPr>
              <w:spacing w:after="0"/>
              <w:jc w:val="center"/>
              <w:rPr>
                <w:rFonts w:cs="Calibri"/>
                <w:sz w:val="20"/>
                <w:szCs w:val="20"/>
              </w:rPr>
            </w:pPr>
          </w:p>
          <w:p w14:paraId="6D951CBC" w14:textId="0D97CAAB" w:rsidR="00143EBF" w:rsidRDefault="00143EBF" w:rsidP="00143EBF">
            <w:pPr>
              <w:spacing w:after="0"/>
              <w:jc w:val="center"/>
              <w:rPr>
                <w:rFonts w:cs="Calibri"/>
                <w:sz w:val="20"/>
                <w:szCs w:val="20"/>
              </w:rPr>
            </w:pPr>
            <w:r>
              <w:rPr>
                <w:rFonts w:cs="Calibri"/>
                <w:sz w:val="20"/>
                <w:szCs w:val="20"/>
              </w:rPr>
              <w:t>Šindelová</w:t>
            </w:r>
          </w:p>
        </w:tc>
        <w:tc>
          <w:tcPr>
            <w:tcW w:w="532" w:type="dxa"/>
            <w:vAlign w:val="bottom"/>
          </w:tcPr>
          <w:p w14:paraId="0C7C544F" w14:textId="26F38A5D" w:rsidR="00143EBF" w:rsidRDefault="00143EBF" w:rsidP="00143EBF">
            <w:pPr>
              <w:spacing w:after="0"/>
              <w:jc w:val="center"/>
              <w:rPr>
                <w:rFonts w:cs="Calibri"/>
                <w:sz w:val="20"/>
                <w:szCs w:val="20"/>
              </w:rPr>
            </w:pPr>
            <w:r>
              <w:rPr>
                <w:rFonts w:cs="Calibri"/>
                <w:sz w:val="20"/>
                <w:szCs w:val="20"/>
              </w:rPr>
              <w:t>2,82</w:t>
            </w:r>
          </w:p>
        </w:tc>
        <w:tc>
          <w:tcPr>
            <w:tcW w:w="532" w:type="dxa"/>
            <w:vAlign w:val="bottom"/>
          </w:tcPr>
          <w:p w14:paraId="18BAFF7E" w14:textId="680FEA0C" w:rsidR="00143EBF" w:rsidRDefault="00143EBF" w:rsidP="00143EBF">
            <w:pPr>
              <w:spacing w:after="0"/>
              <w:jc w:val="center"/>
              <w:rPr>
                <w:rFonts w:cs="Calibri"/>
                <w:sz w:val="20"/>
                <w:szCs w:val="20"/>
              </w:rPr>
            </w:pPr>
            <w:r>
              <w:rPr>
                <w:rFonts w:cs="Calibri"/>
                <w:sz w:val="20"/>
                <w:szCs w:val="20"/>
              </w:rPr>
              <w:t>4,50</w:t>
            </w:r>
          </w:p>
        </w:tc>
        <w:tc>
          <w:tcPr>
            <w:tcW w:w="532" w:type="dxa"/>
            <w:vAlign w:val="bottom"/>
          </w:tcPr>
          <w:p w14:paraId="58E83F5E" w14:textId="4592CD83" w:rsidR="00143EBF" w:rsidRDefault="00143EBF" w:rsidP="00143EBF">
            <w:pPr>
              <w:spacing w:after="0"/>
              <w:jc w:val="center"/>
              <w:rPr>
                <w:rFonts w:cs="Calibri"/>
                <w:sz w:val="20"/>
                <w:szCs w:val="20"/>
              </w:rPr>
            </w:pPr>
            <w:r>
              <w:rPr>
                <w:rFonts w:cs="Calibri"/>
                <w:sz w:val="20"/>
                <w:szCs w:val="20"/>
              </w:rPr>
              <w:t>7,43</w:t>
            </w:r>
          </w:p>
        </w:tc>
        <w:tc>
          <w:tcPr>
            <w:tcW w:w="571" w:type="dxa"/>
            <w:vAlign w:val="bottom"/>
          </w:tcPr>
          <w:p w14:paraId="60D3D4A2" w14:textId="2BE2FDCC" w:rsidR="00143EBF" w:rsidRDefault="00143EBF" w:rsidP="00143EBF">
            <w:pPr>
              <w:spacing w:after="0"/>
              <w:jc w:val="center"/>
              <w:rPr>
                <w:rFonts w:cs="Calibri"/>
                <w:sz w:val="20"/>
                <w:szCs w:val="20"/>
              </w:rPr>
            </w:pPr>
            <w:r>
              <w:rPr>
                <w:rFonts w:cs="Calibri"/>
                <w:sz w:val="20"/>
                <w:szCs w:val="20"/>
              </w:rPr>
              <w:t>10,10</w:t>
            </w:r>
          </w:p>
        </w:tc>
        <w:tc>
          <w:tcPr>
            <w:tcW w:w="571" w:type="dxa"/>
            <w:vAlign w:val="bottom"/>
          </w:tcPr>
          <w:p w14:paraId="399142BD" w14:textId="3E2F4178" w:rsidR="00143EBF" w:rsidRDefault="00143EBF" w:rsidP="00143EBF">
            <w:pPr>
              <w:spacing w:after="0"/>
              <w:jc w:val="center"/>
              <w:rPr>
                <w:rFonts w:cs="Calibri"/>
                <w:sz w:val="20"/>
                <w:szCs w:val="20"/>
              </w:rPr>
            </w:pPr>
            <w:r>
              <w:rPr>
                <w:rFonts w:cs="Calibri"/>
                <w:sz w:val="20"/>
                <w:szCs w:val="20"/>
              </w:rPr>
              <w:t>13,20</w:t>
            </w:r>
          </w:p>
        </w:tc>
        <w:tc>
          <w:tcPr>
            <w:tcW w:w="571" w:type="dxa"/>
            <w:vAlign w:val="bottom"/>
          </w:tcPr>
          <w:p w14:paraId="14BA181E" w14:textId="35EF6193" w:rsidR="00143EBF" w:rsidRDefault="00143EBF" w:rsidP="00143EBF">
            <w:pPr>
              <w:spacing w:after="0"/>
              <w:jc w:val="center"/>
              <w:rPr>
                <w:rFonts w:cs="Calibri"/>
                <w:sz w:val="20"/>
                <w:szCs w:val="20"/>
              </w:rPr>
            </w:pPr>
            <w:r>
              <w:rPr>
                <w:rFonts w:cs="Calibri"/>
                <w:sz w:val="20"/>
                <w:szCs w:val="20"/>
              </w:rPr>
              <w:t>18,00</w:t>
            </w:r>
          </w:p>
        </w:tc>
        <w:tc>
          <w:tcPr>
            <w:tcW w:w="609" w:type="dxa"/>
            <w:vAlign w:val="bottom"/>
          </w:tcPr>
          <w:p w14:paraId="423BE701" w14:textId="3B7F1B18" w:rsidR="00143EBF" w:rsidRDefault="00143EBF" w:rsidP="00143EBF">
            <w:pPr>
              <w:spacing w:after="0"/>
              <w:jc w:val="center"/>
              <w:rPr>
                <w:rFonts w:cs="Calibri"/>
                <w:sz w:val="20"/>
                <w:szCs w:val="20"/>
              </w:rPr>
            </w:pPr>
            <w:r>
              <w:rPr>
                <w:rFonts w:cs="Calibri"/>
                <w:sz w:val="20"/>
                <w:szCs w:val="20"/>
              </w:rPr>
              <w:t>22,20</w:t>
            </w:r>
          </w:p>
        </w:tc>
        <w:tc>
          <w:tcPr>
            <w:tcW w:w="573" w:type="dxa"/>
            <w:vAlign w:val="bottom"/>
          </w:tcPr>
          <w:p w14:paraId="0F19DC5F" w14:textId="360C05FE" w:rsidR="00143EBF" w:rsidRDefault="0064795F" w:rsidP="00143EBF">
            <w:pPr>
              <w:spacing w:after="0"/>
              <w:jc w:val="center"/>
              <w:rPr>
                <w:rFonts w:cs="Calibri"/>
                <w:sz w:val="20"/>
                <w:szCs w:val="20"/>
              </w:rPr>
            </w:pPr>
            <w:r>
              <w:rPr>
                <w:rFonts w:cs="Calibri"/>
                <w:sz w:val="20"/>
                <w:szCs w:val="20"/>
              </w:rPr>
              <w:t>1,30</w:t>
            </w:r>
          </w:p>
        </w:tc>
        <w:tc>
          <w:tcPr>
            <w:tcW w:w="755" w:type="dxa"/>
          </w:tcPr>
          <w:p w14:paraId="1342522C" w14:textId="77777777" w:rsidR="00143EBF" w:rsidRDefault="00143EBF" w:rsidP="00143EBF">
            <w:pPr>
              <w:spacing w:after="0"/>
              <w:jc w:val="center"/>
              <w:rPr>
                <w:sz w:val="20"/>
                <w:szCs w:val="20"/>
              </w:rPr>
            </w:pPr>
          </w:p>
          <w:p w14:paraId="6E27D52B" w14:textId="373D6A29" w:rsidR="0064795F" w:rsidRDefault="0064795F" w:rsidP="00143EBF">
            <w:pPr>
              <w:spacing w:after="0"/>
              <w:jc w:val="center"/>
              <w:rPr>
                <w:sz w:val="20"/>
                <w:szCs w:val="20"/>
              </w:rPr>
            </w:pPr>
            <w:r>
              <w:rPr>
                <w:sz w:val="20"/>
                <w:szCs w:val="20"/>
              </w:rPr>
              <w:t>17,80</w:t>
            </w:r>
          </w:p>
        </w:tc>
      </w:tr>
      <w:tr w:rsidR="0064795F" w:rsidRPr="00E408B1" w14:paraId="123FC307" w14:textId="77777777" w:rsidTr="00B91E50">
        <w:trPr>
          <w:trHeight w:val="402"/>
        </w:trPr>
        <w:tc>
          <w:tcPr>
            <w:tcW w:w="1010" w:type="dxa"/>
            <w:vAlign w:val="bottom"/>
          </w:tcPr>
          <w:p w14:paraId="70B3E997" w14:textId="12DF8121" w:rsidR="0064795F" w:rsidRPr="00E408B1" w:rsidRDefault="0064795F" w:rsidP="0064795F">
            <w:pPr>
              <w:spacing w:after="0"/>
              <w:jc w:val="center"/>
              <w:rPr>
                <w:sz w:val="20"/>
                <w:szCs w:val="20"/>
              </w:rPr>
            </w:pPr>
            <w:r>
              <w:rPr>
                <w:rFonts w:cs="Calibri"/>
                <w:sz w:val="20"/>
                <w:szCs w:val="20"/>
              </w:rPr>
              <w:t>OHL_0300</w:t>
            </w:r>
          </w:p>
        </w:tc>
        <w:tc>
          <w:tcPr>
            <w:tcW w:w="1112" w:type="dxa"/>
            <w:vAlign w:val="bottom"/>
          </w:tcPr>
          <w:p w14:paraId="41153C9E" w14:textId="5D22BEFF" w:rsidR="0064795F" w:rsidRPr="00E408B1" w:rsidRDefault="0064795F" w:rsidP="0064795F">
            <w:pPr>
              <w:spacing w:after="0"/>
              <w:jc w:val="center"/>
              <w:rPr>
                <w:sz w:val="20"/>
                <w:szCs w:val="20"/>
              </w:rPr>
            </w:pPr>
            <w:r>
              <w:rPr>
                <w:rFonts w:cs="Calibri"/>
                <w:sz w:val="20"/>
                <w:szCs w:val="20"/>
              </w:rPr>
              <w:t>Svatava</w:t>
            </w:r>
          </w:p>
        </w:tc>
        <w:tc>
          <w:tcPr>
            <w:tcW w:w="708" w:type="dxa"/>
          </w:tcPr>
          <w:p w14:paraId="6DAC3AB5" w14:textId="77777777" w:rsidR="0064795F" w:rsidRDefault="0064795F" w:rsidP="0064795F">
            <w:pPr>
              <w:spacing w:after="0"/>
              <w:jc w:val="center"/>
              <w:rPr>
                <w:sz w:val="20"/>
                <w:szCs w:val="20"/>
              </w:rPr>
            </w:pPr>
          </w:p>
          <w:p w14:paraId="66C34F7D" w14:textId="3D39CE4D" w:rsidR="0064795F" w:rsidRPr="00E408B1" w:rsidRDefault="0064795F" w:rsidP="0064795F">
            <w:pPr>
              <w:spacing w:after="0"/>
              <w:jc w:val="center"/>
              <w:rPr>
                <w:sz w:val="20"/>
                <w:szCs w:val="20"/>
              </w:rPr>
            </w:pPr>
            <w:r>
              <w:rPr>
                <w:sz w:val="20"/>
                <w:szCs w:val="20"/>
              </w:rPr>
              <w:t>223</w:t>
            </w:r>
          </w:p>
        </w:tc>
        <w:tc>
          <w:tcPr>
            <w:tcW w:w="984" w:type="dxa"/>
            <w:vAlign w:val="bottom"/>
          </w:tcPr>
          <w:p w14:paraId="6DCD634C" w14:textId="3D29472B" w:rsidR="0064795F" w:rsidRPr="00E408B1" w:rsidRDefault="0064795F" w:rsidP="0064795F">
            <w:pPr>
              <w:spacing w:after="0"/>
              <w:jc w:val="center"/>
              <w:rPr>
                <w:sz w:val="20"/>
                <w:szCs w:val="20"/>
              </w:rPr>
            </w:pPr>
            <w:r>
              <w:rPr>
                <w:rFonts w:cs="Calibri"/>
                <w:sz w:val="20"/>
                <w:szCs w:val="20"/>
              </w:rPr>
              <w:t>Svatava</w:t>
            </w:r>
          </w:p>
        </w:tc>
        <w:tc>
          <w:tcPr>
            <w:tcW w:w="532" w:type="dxa"/>
            <w:vAlign w:val="bottom"/>
          </w:tcPr>
          <w:p w14:paraId="7B67423B" w14:textId="0420956E" w:rsidR="0064795F" w:rsidRPr="00E408B1" w:rsidRDefault="0064795F" w:rsidP="0064795F">
            <w:pPr>
              <w:spacing w:after="0"/>
              <w:jc w:val="center"/>
              <w:rPr>
                <w:sz w:val="20"/>
                <w:szCs w:val="20"/>
              </w:rPr>
            </w:pPr>
            <w:r>
              <w:rPr>
                <w:rFonts w:cs="Calibri"/>
                <w:sz w:val="20"/>
                <w:szCs w:val="20"/>
              </w:rPr>
              <w:t>25,70</w:t>
            </w:r>
          </w:p>
        </w:tc>
        <w:tc>
          <w:tcPr>
            <w:tcW w:w="532" w:type="dxa"/>
            <w:vAlign w:val="bottom"/>
          </w:tcPr>
          <w:p w14:paraId="4364D9BA" w14:textId="4252D2D2" w:rsidR="0064795F" w:rsidRPr="00E408B1" w:rsidRDefault="0064795F" w:rsidP="0064795F">
            <w:pPr>
              <w:spacing w:after="0"/>
              <w:jc w:val="center"/>
              <w:rPr>
                <w:sz w:val="20"/>
                <w:szCs w:val="20"/>
              </w:rPr>
            </w:pPr>
            <w:r>
              <w:rPr>
                <w:rFonts w:cs="Calibri"/>
                <w:sz w:val="20"/>
                <w:szCs w:val="20"/>
              </w:rPr>
              <w:t>36,90</w:t>
            </w:r>
          </w:p>
        </w:tc>
        <w:tc>
          <w:tcPr>
            <w:tcW w:w="532" w:type="dxa"/>
            <w:vAlign w:val="bottom"/>
          </w:tcPr>
          <w:p w14:paraId="0F019DFF" w14:textId="76EC52B0" w:rsidR="0064795F" w:rsidRPr="00E408B1" w:rsidRDefault="0064795F" w:rsidP="0064795F">
            <w:pPr>
              <w:spacing w:after="0"/>
              <w:jc w:val="center"/>
              <w:rPr>
                <w:sz w:val="20"/>
                <w:szCs w:val="20"/>
              </w:rPr>
            </w:pPr>
            <w:r>
              <w:rPr>
                <w:rFonts w:cs="Calibri"/>
                <w:sz w:val="20"/>
                <w:szCs w:val="20"/>
              </w:rPr>
              <w:t>56,00</w:t>
            </w:r>
          </w:p>
        </w:tc>
        <w:tc>
          <w:tcPr>
            <w:tcW w:w="571" w:type="dxa"/>
            <w:vAlign w:val="bottom"/>
          </w:tcPr>
          <w:p w14:paraId="4C1708EB" w14:textId="564EFD7B" w:rsidR="0064795F" w:rsidRPr="00E408B1" w:rsidRDefault="0064795F" w:rsidP="0064795F">
            <w:pPr>
              <w:spacing w:after="0"/>
              <w:jc w:val="center"/>
              <w:rPr>
                <w:sz w:val="20"/>
                <w:szCs w:val="20"/>
              </w:rPr>
            </w:pPr>
            <w:r>
              <w:rPr>
                <w:rFonts w:cs="Calibri"/>
                <w:sz w:val="20"/>
                <w:szCs w:val="20"/>
              </w:rPr>
              <w:t>739,00</w:t>
            </w:r>
          </w:p>
        </w:tc>
        <w:tc>
          <w:tcPr>
            <w:tcW w:w="571" w:type="dxa"/>
            <w:vAlign w:val="bottom"/>
          </w:tcPr>
          <w:p w14:paraId="2ABDEB93" w14:textId="723250E4" w:rsidR="0064795F" w:rsidRPr="00E408B1" w:rsidRDefault="0064795F" w:rsidP="0064795F">
            <w:pPr>
              <w:spacing w:after="0"/>
              <w:jc w:val="center"/>
              <w:rPr>
                <w:sz w:val="20"/>
                <w:szCs w:val="20"/>
              </w:rPr>
            </w:pPr>
            <w:r>
              <w:rPr>
                <w:rFonts w:cs="Calibri"/>
                <w:sz w:val="20"/>
                <w:szCs w:val="20"/>
              </w:rPr>
              <w:t>95,00</w:t>
            </w:r>
          </w:p>
        </w:tc>
        <w:tc>
          <w:tcPr>
            <w:tcW w:w="571" w:type="dxa"/>
            <w:vAlign w:val="bottom"/>
          </w:tcPr>
          <w:p w14:paraId="530335D3" w14:textId="79D5D711" w:rsidR="0064795F" w:rsidRPr="00E408B1" w:rsidRDefault="0064795F" w:rsidP="0064795F">
            <w:pPr>
              <w:spacing w:after="0"/>
              <w:jc w:val="center"/>
              <w:rPr>
                <w:sz w:val="20"/>
                <w:szCs w:val="20"/>
              </w:rPr>
            </w:pPr>
            <w:r>
              <w:rPr>
                <w:rFonts w:cs="Calibri"/>
                <w:sz w:val="20"/>
                <w:szCs w:val="20"/>
              </w:rPr>
              <w:t>128,00</w:t>
            </w:r>
          </w:p>
        </w:tc>
        <w:tc>
          <w:tcPr>
            <w:tcW w:w="609" w:type="dxa"/>
            <w:vAlign w:val="bottom"/>
          </w:tcPr>
          <w:p w14:paraId="3D34CE2C" w14:textId="2F862D6F" w:rsidR="0064795F" w:rsidRPr="00E408B1" w:rsidRDefault="0064795F" w:rsidP="0064795F">
            <w:pPr>
              <w:spacing w:after="0"/>
              <w:jc w:val="center"/>
              <w:rPr>
                <w:sz w:val="20"/>
                <w:szCs w:val="20"/>
              </w:rPr>
            </w:pPr>
            <w:r>
              <w:rPr>
                <w:rFonts w:cs="Calibri"/>
                <w:sz w:val="20"/>
                <w:szCs w:val="20"/>
              </w:rPr>
              <w:t>157,00</w:t>
            </w:r>
          </w:p>
        </w:tc>
        <w:tc>
          <w:tcPr>
            <w:tcW w:w="573" w:type="dxa"/>
            <w:vAlign w:val="bottom"/>
          </w:tcPr>
          <w:p w14:paraId="2DD644C1" w14:textId="26D4EEE1" w:rsidR="0064795F" w:rsidRPr="00E408B1" w:rsidRDefault="0064795F" w:rsidP="0064795F">
            <w:pPr>
              <w:spacing w:after="0"/>
              <w:jc w:val="center"/>
              <w:rPr>
                <w:sz w:val="20"/>
                <w:szCs w:val="20"/>
              </w:rPr>
            </w:pPr>
            <w:r>
              <w:rPr>
                <w:rFonts w:cs="Calibri"/>
                <w:sz w:val="20"/>
                <w:szCs w:val="20"/>
              </w:rPr>
              <w:t>4,74</w:t>
            </w:r>
          </w:p>
        </w:tc>
        <w:tc>
          <w:tcPr>
            <w:tcW w:w="755" w:type="dxa"/>
          </w:tcPr>
          <w:p w14:paraId="1E7A2FE0" w14:textId="77777777" w:rsidR="0064795F" w:rsidRDefault="0064795F" w:rsidP="0064795F">
            <w:pPr>
              <w:spacing w:after="0"/>
              <w:jc w:val="center"/>
              <w:rPr>
                <w:sz w:val="20"/>
                <w:szCs w:val="20"/>
              </w:rPr>
            </w:pPr>
          </w:p>
          <w:p w14:paraId="101860A1" w14:textId="54E001AA" w:rsidR="0064795F" w:rsidRPr="00E408B1" w:rsidRDefault="0064795F" w:rsidP="0064795F">
            <w:pPr>
              <w:spacing w:after="0"/>
              <w:jc w:val="center"/>
              <w:rPr>
                <w:sz w:val="20"/>
                <w:szCs w:val="20"/>
              </w:rPr>
            </w:pPr>
            <w:r>
              <w:rPr>
                <w:sz w:val="20"/>
                <w:szCs w:val="20"/>
              </w:rPr>
              <w:t>33,12</w:t>
            </w:r>
          </w:p>
        </w:tc>
      </w:tr>
      <w:tr w:rsidR="0064795F" w:rsidRPr="00E408B1" w14:paraId="2BFB6437" w14:textId="77777777" w:rsidTr="00B91E50">
        <w:trPr>
          <w:trHeight w:val="402"/>
        </w:trPr>
        <w:tc>
          <w:tcPr>
            <w:tcW w:w="1010" w:type="dxa"/>
            <w:vAlign w:val="bottom"/>
          </w:tcPr>
          <w:p w14:paraId="30500ED7" w14:textId="6FE138C0" w:rsidR="0064795F" w:rsidRDefault="0064795F" w:rsidP="0064795F">
            <w:pPr>
              <w:spacing w:after="0"/>
              <w:jc w:val="center"/>
              <w:rPr>
                <w:rFonts w:cs="Calibri"/>
                <w:sz w:val="20"/>
                <w:szCs w:val="20"/>
              </w:rPr>
            </w:pPr>
            <w:r>
              <w:rPr>
                <w:rFonts w:cs="Calibri"/>
                <w:sz w:val="20"/>
                <w:szCs w:val="20"/>
              </w:rPr>
              <w:t>OHL_0310</w:t>
            </w:r>
          </w:p>
        </w:tc>
        <w:tc>
          <w:tcPr>
            <w:tcW w:w="1112" w:type="dxa"/>
            <w:vAlign w:val="bottom"/>
          </w:tcPr>
          <w:p w14:paraId="0A562939" w14:textId="2E4B0048" w:rsidR="0064795F" w:rsidRDefault="0064795F" w:rsidP="0064795F">
            <w:pPr>
              <w:spacing w:after="0"/>
              <w:jc w:val="center"/>
              <w:rPr>
                <w:rFonts w:cs="Calibri"/>
                <w:sz w:val="20"/>
                <w:szCs w:val="20"/>
              </w:rPr>
            </w:pPr>
            <w:r>
              <w:rPr>
                <w:rFonts w:cs="Calibri"/>
                <w:sz w:val="20"/>
                <w:szCs w:val="20"/>
              </w:rPr>
              <w:t>Lobezský potok</w:t>
            </w:r>
          </w:p>
        </w:tc>
        <w:tc>
          <w:tcPr>
            <w:tcW w:w="708" w:type="dxa"/>
          </w:tcPr>
          <w:p w14:paraId="26781E64" w14:textId="77777777" w:rsidR="0064795F" w:rsidRDefault="0064795F" w:rsidP="0064795F">
            <w:pPr>
              <w:spacing w:after="0"/>
              <w:jc w:val="center"/>
              <w:rPr>
                <w:sz w:val="20"/>
                <w:szCs w:val="20"/>
              </w:rPr>
            </w:pPr>
          </w:p>
        </w:tc>
        <w:tc>
          <w:tcPr>
            <w:tcW w:w="984" w:type="dxa"/>
            <w:vAlign w:val="bottom"/>
          </w:tcPr>
          <w:p w14:paraId="69329C05" w14:textId="26F72281" w:rsidR="0064795F" w:rsidRDefault="0064795F" w:rsidP="0064795F">
            <w:pPr>
              <w:spacing w:after="0"/>
              <w:jc w:val="center"/>
              <w:rPr>
                <w:rFonts w:cs="Calibri"/>
                <w:sz w:val="20"/>
                <w:szCs w:val="20"/>
              </w:rPr>
            </w:pPr>
            <w:r>
              <w:rPr>
                <w:rFonts w:cs="Calibri"/>
                <w:sz w:val="20"/>
                <w:szCs w:val="20"/>
              </w:rPr>
              <w:t>Vítkov</w:t>
            </w:r>
          </w:p>
        </w:tc>
        <w:tc>
          <w:tcPr>
            <w:tcW w:w="532" w:type="dxa"/>
            <w:vAlign w:val="bottom"/>
          </w:tcPr>
          <w:p w14:paraId="559866C6" w14:textId="3D5F8E11" w:rsidR="0064795F" w:rsidRDefault="0064795F" w:rsidP="0064795F">
            <w:pPr>
              <w:spacing w:after="0"/>
              <w:jc w:val="center"/>
              <w:rPr>
                <w:rFonts w:cs="Calibri"/>
                <w:sz w:val="20"/>
                <w:szCs w:val="20"/>
              </w:rPr>
            </w:pPr>
            <w:r>
              <w:rPr>
                <w:rFonts w:cs="Calibri"/>
                <w:sz w:val="20"/>
                <w:szCs w:val="20"/>
              </w:rPr>
              <w:t>6,38</w:t>
            </w:r>
          </w:p>
        </w:tc>
        <w:tc>
          <w:tcPr>
            <w:tcW w:w="532" w:type="dxa"/>
            <w:vAlign w:val="bottom"/>
          </w:tcPr>
          <w:p w14:paraId="52AB968A" w14:textId="15D9FC8B" w:rsidR="0064795F" w:rsidRDefault="0064795F" w:rsidP="0064795F">
            <w:pPr>
              <w:spacing w:after="0"/>
              <w:jc w:val="center"/>
              <w:rPr>
                <w:rFonts w:cs="Calibri"/>
                <w:sz w:val="20"/>
                <w:szCs w:val="20"/>
              </w:rPr>
            </w:pPr>
            <w:r>
              <w:rPr>
                <w:rFonts w:cs="Calibri"/>
                <w:sz w:val="20"/>
                <w:szCs w:val="20"/>
              </w:rPr>
              <w:t>9,50</w:t>
            </w:r>
          </w:p>
        </w:tc>
        <w:tc>
          <w:tcPr>
            <w:tcW w:w="532" w:type="dxa"/>
            <w:vAlign w:val="bottom"/>
          </w:tcPr>
          <w:p w14:paraId="1BBB1975" w14:textId="66BA1638" w:rsidR="0064795F" w:rsidRDefault="0064795F" w:rsidP="0064795F">
            <w:pPr>
              <w:spacing w:after="0"/>
              <w:jc w:val="center"/>
              <w:rPr>
                <w:rFonts w:cs="Calibri"/>
                <w:sz w:val="20"/>
                <w:szCs w:val="20"/>
              </w:rPr>
            </w:pPr>
            <w:r>
              <w:rPr>
                <w:rFonts w:cs="Calibri"/>
                <w:sz w:val="20"/>
                <w:szCs w:val="20"/>
              </w:rPr>
              <w:t>15,50</w:t>
            </w:r>
          </w:p>
        </w:tc>
        <w:tc>
          <w:tcPr>
            <w:tcW w:w="571" w:type="dxa"/>
            <w:vAlign w:val="bottom"/>
          </w:tcPr>
          <w:p w14:paraId="73CC5180" w14:textId="0BF34541" w:rsidR="0064795F" w:rsidRDefault="0064795F" w:rsidP="0064795F">
            <w:pPr>
              <w:spacing w:after="0"/>
              <w:jc w:val="center"/>
              <w:rPr>
                <w:rFonts w:cs="Calibri"/>
                <w:sz w:val="20"/>
                <w:szCs w:val="20"/>
              </w:rPr>
            </w:pPr>
            <w:r>
              <w:rPr>
                <w:rFonts w:cs="Calibri"/>
                <w:sz w:val="20"/>
                <w:szCs w:val="20"/>
              </w:rPr>
              <w:t>18,80</w:t>
            </w:r>
          </w:p>
        </w:tc>
        <w:tc>
          <w:tcPr>
            <w:tcW w:w="571" w:type="dxa"/>
            <w:vAlign w:val="bottom"/>
          </w:tcPr>
          <w:p w14:paraId="005F9DF4" w14:textId="0EB4791A" w:rsidR="0064795F" w:rsidRDefault="0064795F" w:rsidP="0064795F">
            <w:pPr>
              <w:spacing w:after="0"/>
              <w:jc w:val="center"/>
              <w:rPr>
                <w:rFonts w:cs="Calibri"/>
                <w:sz w:val="20"/>
                <w:szCs w:val="20"/>
              </w:rPr>
            </w:pPr>
            <w:r>
              <w:rPr>
                <w:rFonts w:cs="Calibri"/>
                <w:sz w:val="20"/>
                <w:szCs w:val="20"/>
              </w:rPr>
              <w:t>23,60</w:t>
            </w:r>
          </w:p>
        </w:tc>
        <w:tc>
          <w:tcPr>
            <w:tcW w:w="571" w:type="dxa"/>
            <w:vAlign w:val="bottom"/>
          </w:tcPr>
          <w:p w14:paraId="6F3B5641" w14:textId="3C968D8C" w:rsidR="0064795F" w:rsidRDefault="0064795F" w:rsidP="0064795F">
            <w:pPr>
              <w:spacing w:after="0"/>
              <w:jc w:val="center"/>
              <w:rPr>
                <w:rFonts w:cs="Calibri"/>
                <w:sz w:val="20"/>
                <w:szCs w:val="20"/>
              </w:rPr>
            </w:pPr>
            <w:r>
              <w:rPr>
                <w:rFonts w:cs="Calibri"/>
                <w:sz w:val="20"/>
                <w:szCs w:val="20"/>
              </w:rPr>
              <w:t>30,60</w:t>
            </w:r>
          </w:p>
        </w:tc>
        <w:tc>
          <w:tcPr>
            <w:tcW w:w="609" w:type="dxa"/>
            <w:vAlign w:val="bottom"/>
          </w:tcPr>
          <w:p w14:paraId="5268F9CB" w14:textId="76C1090D" w:rsidR="0064795F" w:rsidRDefault="0064795F" w:rsidP="0064795F">
            <w:pPr>
              <w:spacing w:after="0"/>
              <w:jc w:val="center"/>
              <w:rPr>
                <w:rFonts w:cs="Calibri"/>
                <w:sz w:val="20"/>
                <w:szCs w:val="20"/>
              </w:rPr>
            </w:pPr>
            <w:r>
              <w:rPr>
                <w:rFonts w:cs="Calibri"/>
                <w:sz w:val="20"/>
                <w:szCs w:val="20"/>
              </w:rPr>
              <w:t>36,70</w:t>
            </w:r>
          </w:p>
        </w:tc>
        <w:tc>
          <w:tcPr>
            <w:tcW w:w="573" w:type="dxa"/>
            <w:vAlign w:val="bottom"/>
          </w:tcPr>
          <w:p w14:paraId="2043C47A" w14:textId="7262FDBB" w:rsidR="0064795F" w:rsidRDefault="0064795F" w:rsidP="0064795F">
            <w:pPr>
              <w:spacing w:after="0"/>
              <w:jc w:val="center"/>
              <w:rPr>
                <w:rFonts w:cs="Calibri"/>
                <w:sz w:val="20"/>
                <w:szCs w:val="20"/>
              </w:rPr>
            </w:pPr>
            <w:r>
              <w:rPr>
                <w:rFonts w:cs="Calibri"/>
                <w:sz w:val="20"/>
                <w:szCs w:val="20"/>
              </w:rPr>
              <w:t>0,48</w:t>
            </w:r>
          </w:p>
        </w:tc>
        <w:tc>
          <w:tcPr>
            <w:tcW w:w="755" w:type="dxa"/>
            <w:vAlign w:val="bottom"/>
          </w:tcPr>
          <w:p w14:paraId="62D54D17" w14:textId="429F8732" w:rsidR="0064795F" w:rsidRDefault="0064795F" w:rsidP="0064795F">
            <w:pPr>
              <w:spacing w:after="0"/>
              <w:jc w:val="center"/>
              <w:rPr>
                <w:sz w:val="20"/>
                <w:szCs w:val="20"/>
              </w:rPr>
            </w:pPr>
            <w:r>
              <w:rPr>
                <w:sz w:val="20"/>
                <w:szCs w:val="20"/>
              </w:rPr>
              <w:t>76,46</w:t>
            </w:r>
          </w:p>
        </w:tc>
      </w:tr>
      <w:tr w:rsidR="0064795F" w:rsidRPr="00E408B1" w14:paraId="6025070A" w14:textId="77777777" w:rsidTr="00B91E50">
        <w:trPr>
          <w:trHeight w:val="402"/>
        </w:trPr>
        <w:tc>
          <w:tcPr>
            <w:tcW w:w="1010" w:type="dxa"/>
            <w:vAlign w:val="bottom"/>
          </w:tcPr>
          <w:p w14:paraId="7A6ECE89" w14:textId="0E569E9B" w:rsidR="0064795F" w:rsidRDefault="0064795F" w:rsidP="0064795F">
            <w:pPr>
              <w:spacing w:after="0"/>
              <w:jc w:val="center"/>
              <w:rPr>
                <w:rFonts w:cs="Calibri"/>
                <w:sz w:val="20"/>
                <w:szCs w:val="20"/>
              </w:rPr>
            </w:pPr>
            <w:r>
              <w:rPr>
                <w:rFonts w:cs="Calibri"/>
                <w:sz w:val="20"/>
                <w:szCs w:val="20"/>
              </w:rPr>
              <w:t>OHL_0340</w:t>
            </w:r>
          </w:p>
        </w:tc>
        <w:tc>
          <w:tcPr>
            <w:tcW w:w="1112" w:type="dxa"/>
            <w:vAlign w:val="bottom"/>
          </w:tcPr>
          <w:p w14:paraId="07F659C8" w14:textId="2C0F489F" w:rsidR="0064795F" w:rsidRDefault="0064795F" w:rsidP="0064795F">
            <w:pPr>
              <w:spacing w:after="0"/>
              <w:jc w:val="center"/>
              <w:rPr>
                <w:rFonts w:cs="Calibri"/>
                <w:sz w:val="20"/>
                <w:szCs w:val="20"/>
              </w:rPr>
            </w:pPr>
            <w:r>
              <w:rPr>
                <w:rFonts w:cs="Calibri"/>
                <w:sz w:val="20"/>
                <w:szCs w:val="20"/>
              </w:rPr>
              <w:t>Chodovský potok</w:t>
            </w:r>
          </w:p>
        </w:tc>
        <w:tc>
          <w:tcPr>
            <w:tcW w:w="708" w:type="dxa"/>
          </w:tcPr>
          <w:p w14:paraId="10DEF273" w14:textId="77777777" w:rsidR="0064795F" w:rsidRDefault="0064795F" w:rsidP="0064795F">
            <w:pPr>
              <w:spacing w:after="0"/>
              <w:jc w:val="center"/>
              <w:rPr>
                <w:sz w:val="20"/>
                <w:szCs w:val="20"/>
              </w:rPr>
            </w:pPr>
          </w:p>
        </w:tc>
        <w:tc>
          <w:tcPr>
            <w:tcW w:w="984" w:type="dxa"/>
            <w:vAlign w:val="bottom"/>
          </w:tcPr>
          <w:p w14:paraId="5407E05F" w14:textId="71F365A2" w:rsidR="0064795F" w:rsidRDefault="0064795F" w:rsidP="0064795F">
            <w:pPr>
              <w:spacing w:after="0"/>
              <w:jc w:val="center"/>
              <w:rPr>
                <w:rFonts w:cs="Calibri"/>
                <w:sz w:val="20"/>
                <w:szCs w:val="20"/>
              </w:rPr>
            </w:pPr>
            <w:r>
              <w:rPr>
                <w:rFonts w:cs="Calibri"/>
                <w:sz w:val="20"/>
                <w:szCs w:val="20"/>
              </w:rPr>
              <w:t>Karlovy Vary Dvory</w:t>
            </w:r>
          </w:p>
        </w:tc>
        <w:tc>
          <w:tcPr>
            <w:tcW w:w="532" w:type="dxa"/>
            <w:vAlign w:val="bottom"/>
          </w:tcPr>
          <w:p w14:paraId="4D377800" w14:textId="668525B7" w:rsidR="0064795F" w:rsidRDefault="0064795F" w:rsidP="0064795F">
            <w:pPr>
              <w:spacing w:after="0"/>
              <w:jc w:val="center"/>
              <w:rPr>
                <w:rFonts w:cs="Calibri"/>
                <w:sz w:val="20"/>
                <w:szCs w:val="20"/>
              </w:rPr>
            </w:pPr>
            <w:r>
              <w:rPr>
                <w:rFonts w:cs="Calibri"/>
                <w:sz w:val="20"/>
                <w:szCs w:val="20"/>
              </w:rPr>
              <w:t>12,40</w:t>
            </w:r>
          </w:p>
        </w:tc>
        <w:tc>
          <w:tcPr>
            <w:tcW w:w="532" w:type="dxa"/>
            <w:vAlign w:val="bottom"/>
          </w:tcPr>
          <w:p w14:paraId="64036985" w14:textId="1D04D033" w:rsidR="0064795F" w:rsidRDefault="0064795F" w:rsidP="0064795F">
            <w:pPr>
              <w:spacing w:after="0"/>
              <w:jc w:val="center"/>
              <w:rPr>
                <w:rFonts w:cs="Calibri"/>
                <w:sz w:val="20"/>
                <w:szCs w:val="20"/>
              </w:rPr>
            </w:pPr>
            <w:r>
              <w:rPr>
                <w:rFonts w:cs="Calibri"/>
                <w:sz w:val="20"/>
                <w:szCs w:val="20"/>
              </w:rPr>
              <w:t>18,60</w:t>
            </w:r>
          </w:p>
        </w:tc>
        <w:tc>
          <w:tcPr>
            <w:tcW w:w="532" w:type="dxa"/>
            <w:vAlign w:val="bottom"/>
          </w:tcPr>
          <w:p w14:paraId="71F40521" w14:textId="5CB3EB86" w:rsidR="0064795F" w:rsidRDefault="0064795F" w:rsidP="0064795F">
            <w:pPr>
              <w:spacing w:after="0"/>
              <w:jc w:val="center"/>
              <w:rPr>
                <w:rFonts w:cs="Calibri"/>
                <w:sz w:val="20"/>
                <w:szCs w:val="20"/>
              </w:rPr>
            </w:pPr>
            <w:r>
              <w:rPr>
                <w:rFonts w:cs="Calibri"/>
                <w:sz w:val="20"/>
                <w:szCs w:val="20"/>
              </w:rPr>
              <w:t>28,40</w:t>
            </w:r>
          </w:p>
        </w:tc>
        <w:tc>
          <w:tcPr>
            <w:tcW w:w="571" w:type="dxa"/>
            <w:vAlign w:val="bottom"/>
          </w:tcPr>
          <w:p w14:paraId="3975BFD2" w14:textId="7D5F59F4" w:rsidR="0064795F" w:rsidRDefault="0064795F" w:rsidP="0064795F">
            <w:pPr>
              <w:spacing w:after="0"/>
              <w:jc w:val="center"/>
              <w:rPr>
                <w:rFonts w:cs="Calibri"/>
                <w:sz w:val="20"/>
                <w:szCs w:val="20"/>
              </w:rPr>
            </w:pPr>
            <w:r>
              <w:rPr>
                <w:rFonts w:cs="Calibri"/>
                <w:sz w:val="20"/>
                <w:szCs w:val="20"/>
              </w:rPr>
              <w:t>37,00</w:t>
            </w:r>
          </w:p>
        </w:tc>
        <w:tc>
          <w:tcPr>
            <w:tcW w:w="571" w:type="dxa"/>
            <w:vAlign w:val="bottom"/>
          </w:tcPr>
          <w:p w14:paraId="754CA670" w14:textId="4E0AE385" w:rsidR="0064795F" w:rsidRDefault="0064795F" w:rsidP="0064795F">
            <w:pPr>
              <w:spacing w:after="0"/>
              <w:jc w:val="center"/>
              <w:rPr>
                <w:rFonts w:cs="Calibri"/>
                <w:sz w:val="20"/>
                <w:szCs w:val="20"/>
              </w:rPr>
            </w:pPr>
            <w:r>
              <w:rPr>
                <w:rFonts w:cs="Calibri"/>
                <w:sz w:val="20"/>
                <w:szCs w:val="20"/>
              </w:rPr>
              <w:t>46,60</w:t>
            </w:r>
          </w:p>
        </w:tc>
        <w:tc>
          <w:tcPr>
            <w:tcW w:w="571" w:type="dxa"/>
            <w:vAlign w:val="bottom"/>
          </w:tcPr>
          <w:p w14:paraId="189A1E03" w14:textId="12C74527" w:rsidR="0064795F" w:rsidRDefault="0064795F" w:rsidP="0064795F">
            <w:pPr>
              <w:spacing w:after="0"/>
              <w:jc w:val="center"/>
              <w:rPr>
                <w:rFonts w:cs="Calibri"/>
                <w:sz w:val="20"/>
                <w:szCs w:val="20"/>
              </w:rPr>
            </w:pPr>
            <w:r>
              <w:rPr>
                <w:rFonts w:cs="Calibri"/>
                <w:sz w:val="20"/>
                <w:szCs w:val="20"/>
              </w:rPr>
              <w:t>60,80</w:t>
            </w:r>
          </w:p>
        </w:tc>
        <w:tc>
          <w:tcPr>
            <w:tcW w:w="609" w:type="dxa"/>
            <w:vAlign w:val="bottom"/>
          </w:tcPr>
          <w:p w14:paraId="6B7E0E5D" w14:textId="01B4A8DC" w:rsidR="0064795F" w:rsidRDefault="0064795F" w:rsidP="0064795F">
            <w:pPr>
              <w:spacing w:after="0"/>
              <w:jc w:val="center"/>
              <w:rPr>
                <w:rFonts w:cs="Calibri"/>
                <w:sz w:val="20"/>
                <w:szCs w:val="20"/>
              </w:rPr>
            </w:pPr>
            <w:r>
              <w:rPr>
                <w:rFonts w:cs="Calibri"/>
                <w:sz w:val="20"/>
                <w:szCs w:val="20"/>
              </w:rPr>
              <w:t>27,70</w:t>
            </w:r>
          </w:p>
        </w:tc>
        <w:tc>
          <w:tcPr>
            <w:tcW w:w="573" w:type="dxa"/>
            <w:vAlign w:val="bottom"/>
          </w:tcPr>
          <w:p w14:paraId="5DF9E53E" w14:textId="5AACEA1E" w:rsidR="0064795F" w:rsidRDefault="0064795F" w:rsidP="0064795F">
            <w:pPr>
              <w:spacing w:after="0"/>
              <w:jc w:val="center"/>
              <w:rPr>
                <w:rFonts w:cs="Calibri"/>
                <w:sz w:val="20"/>
                <w:szCs w:val="20"/>
              </w:rPr>
            </w:pPr>
            <w:r>
              <w:rPr>
                <w:rFonts w:cs="Calibri"/>
                <w:sz w:val="20"/>
                <w:szCs w:val="20"/>
              </w:rPr>
              <w:t>1,09</w:t>
            </w:r>
          </w:p>
        </w:tc>
        <w:tc>
          <w:tcPr>
            <w:tcW w:w="755" w:type="dxa"/>
            <w:vAlign w:val="bottom"/>
          </w:tcPr>
          <w:p w14:paraId="56DC653F" w14:textId="6FFAE424" w:rsidR="0064795F" w:rsidRDefault="0064795F" w:rsidP="0064795F">
            <w:pPr>
              <w:spacing w:after="0"/>
              <w:jc w:val="center"/>
              <w:rPr>
                <w:sz w:val="20"/>
                <w:szCs w:val="20"/>
              </w:rPr>
            </w:pPr>
            <w:r>
              <w:rPr>
                <w:sz w:val="20"/>
                <w:szCs w:val="20"/>
              </w:rPr>
              <w:t>25,41</w:t>
            </w:r>
          </w:p>
        </w:tc>
      </w:tr>
      <w:tr w:rsidR="00582012" w:rsidRPr="00E408B1" w14:paraId="13F159F5" w14:textId="77777777" w:rsidTr="00B91E50">
        <w:trPr>
          <w:trHeight w:val="402"/>
        </w:trPr>
        <w:tc>
          <w:tcPr>
            <w:tcW w:w="1010" w:type="dxa"/>
            <w:vAlign w:val="bottom"/>
          </w:tcPr>
          <w:p w14:paraId="79DF2A1D" w14:textId="522C61E2" w:rsidR="00582012" w:rsidRPr="00E408B1" w:rsidRDefault="00582012" w:rsidP="00582012">
            <w:pPr>
              <w:spacing w:after="0"/>
              <w:jc w:val="center"/>
              <w:rPr>
                <w:sz w:val="20"/>
                <w:szCs w:val="20"/>
              </w:rPr>
            </w:pPr>
            <w:r>
              <w:rPr>
                <w:rFonts w:cs="Calibri"/>
                <w:sz w:val="20"/>
                <w:szCs w:val="20"/>
              </w:rPr>
              <w:t>OHL_03</w:t>
            </w:r>
            <w:r w:rsidR="0064795F">
              <w:rPr>
                <w:rFonts w:cs="Calibri"/>
                <w:sz w:val="20"/>
                <w:szCs w:val="20"/>
              </w:rPr>
              <w:t>50</w:t>
            </w:r>
          </w:p>
        </w:tc>
        <w:tc>
          <w:tcPr>
            <w:tcW w:w="1112" w:type="dxa"/>
            <w:vAlign w:val="bottom"/>
          </w:tcPr>
          <w:p w14:paraId="015F81DE" w14:textId="1C4AF8F5" w:rsidR="00582012" w:rsidRPr="00E408B1" w:rsidRDefault="00582012" w:rsidP="00582012">
            <w:pPr>
              <w:spacing w:after="0"/>
              <w:jc w:val="center"/>
              <w:rPr>
                <w:sz w:val="20"/>
                <w:szCs w:val="20"/>
              </w:rPr>
            </w:pPr>
            <w:r>
              <w:rPr>
                <w:rFonts w:cs="Calibri"/>
                <w:sz w:val="20"/>
                <w:szCs w:val="20"/>
              </w:rPr>
              <w:t>Nejdek</w:t>
            </w:r>
          </w:p>
        </w:tc>
        <w:tc>
          <w:tcPr>
            <w:tcW w:w="708" w:type="dxa"/>
          </w:tcPr>
          <w:p w14:paraId="434934CC" w14:textId="77777777" w:rsidR="00E078D2" w:rsidRDefault="00E078D2" w:rsidP="00582012">
            <w:pPr>
              <w:spacing w:after="0"/>
              <w:jc w:val="center"/>
              <w:rPr>
                <w:sz w:val="20"/>
                <w:szCs w:val="20"/>
              </w:rPr>
            </w:pPr>
          </w:p>
          <w:p w14:paraId="4805C158" w14:textId="15BE5ED8" w:rsidR="00582012" w:rsidRPr="00E408B1" w:rsidRDefault="00055D15" w:rsidP="00582012">
            <w:pPr>
              <w:spacing w:after="0"/>
              <w:jc w:val="center"/>
              <w:rPr>
                <w:sz w:val="20"/>
                <w:szCs w:val="20"/>
              </w:rPr>
            </w:pPr>
            <w:r>
              <w:rPr>
                <w:sz w:val="20"/>
                <w:szCs w:val="20"/>
              </w:rPr>
              <w:t>224</w:t>
            </w:r>
          </w:p>
        </w:tc>
        <w:tc>
          <w:tcPr>
            <w:tcW w:w="984" w:type="dxa"/>
            <w:vAlign w:val="bottom"/>
          </w:tcPr>
          <w:p w14:paraId="1FD72071" w14:textId="445052F9" w:rsidR="00582012" w:rsidRPr="00E408B1" w:rsidRDefault="00582012" w:rsidP="00582012">
            <w:pPr>
              <w:spacing w:after="0"/>
              <w:jc w:val="center"/>
              <w:rPr>
                <w:sz w:val="20"/>
                <w:szCs w:val="20"/>
              </w:rPr>
            </w:pPr>
            <w:r>
              <w:rPr>
                <w:rFonts w:cs="Calibri"/>
                <w:sz w:val="20"/>
                <w:szCs w:val="20"/>
              </w:rPr>
              <w:t>Rolava</w:t>
            </w:r>
          </w:p>
        </w:tc>
        <w:tc>
          <w:tcPr>
            <w:tcW w:w="532" w:type="dxa"/>
            <w:vAlign w:val="bottom"/>
          </w:tcPr>
          <w:p w14:paraId="1B045B55" w14:textId="6DD673F8" w:rsidR="00582012" w:rsidRPr="00E408B1" w:rsidRDefault="00582012" w:rsidP="00582012">
            <w:pPr>
              <w:spacing w:after="0"/>
              <w:jc w:val="center"/>
              <w:rPr>
                <w:sz w:val="20"/>
                <w:szCs w:val="20"/>
              </w:rPr>
            </w:pPr>
            <w:r>
              <w:rPr>
                <w:rFonts w:cs="Calibri"/>
                <w:sz w:val="20"/>
                <w:szCs w:val="20"/>
              </w:rPr>
              <w:t>11,80</w:t>
            </w:r>
          </w:p>
        </w:tc>
        <w:tc>
          <w:tcPr>
            <w:tcW w:w="532" w:type="dxa"/>
            <w:vAlign w:val="bottom"/>
          </w:tcPr>
          <w:p w14:paraId="11307BE9" w14:textId="572BF63E" w:rsidR="00582012" w:rsidRPr="00E408B1" w:rsidRDefault="00582012" w:rsidP="00582012">
            <w:pPr>
              <w:spacing w:after="0"/>
              <w:jc w:val="center"/>
              <w:rPr>
                <w:sz w:val="20"/>
                <w:szCs w:val="20"/>
              </w:rPr>
            </w:pPr>
            <w:r>
              <w:rPr>
                <w:rFonts w:cs="Calibri"/>
                <w:sz w:val="20"/>
                <w:szCs w:val="20"/>
              </w:rPr>
              <w:t> </w:t>
            </w:r>
          </w:p>
        </w:tc>
        <w:tc>
          <w:tcPr>
            <w:tcW w:w="532" w:type="dxa"/>
            <w:vAlign w:val="bottom"/>
          </w:tcPr>
          <w:p w14:paraId="0C0E5DAF" w14:textId="4C9279D2" w:rsidR="00582012" w:rsidRPr="00E408B1" w:rsidRDefault="00582012" w:rsidP="00582012">
            <w:pPr>
              <w:spacing w:after="0"/>
              <w:jc w:val="center"/>
              <w:rPr>
                <w:sz w:val="20"/>
                <w:szCs w:val="20"/>
              </w:rPr>
            </w:pPr>
            <w:r>
              <w:rPr>
                <w:rFonts w:cs="Calibri"/>
                <w:sz w:val="20"/>
                <w:szCs w:val="20"/>
              </w:rPr>
              <w:t>28,60</w:t>
            </w:r>
          </w:p>
        </w:tc>
        <w:tc>
          <w:tcPr>
            <w:tcW w:w="571" w:type="dxa"/>
            <w:vAlign w:val="bottom"/>
          </w:tcPr>
          <w:p w14:paraId="1E2CB35B" w14:textId="2A584A34" w:rsidR="00582012" w:rsidRPr="00E408B1" w:rsidRDefault="00582012" w:rsidP="00582012">
            <w:pPr>
              <w:spacing w:after="0"/>
              <w:jc w:val="center"/>
              <w:rPr>
                <w:sz w:val="20"/>
                <w:szCs w:val="20"/>
              </w:rPr>
            </w:pPr>
            <w:r>
              <w:rPr>
                <w:rFonts w:cs="Calibri"/>
                <w:sz w:val="20"/>
                <w:szCs w:val="20"/>
              </w:rPr>
              <w:t>38,00</w:t>
            </w:r>
          </w:p>
        </w:tc>
        <w:tc>
          <w:tcPr>
            <w:tcW w:w="571" w:type="dxa"/>
            <w:vAlign w:val="bottom"/>
          </w:tcPr>
          <w:p w14:paraId="33E9670D" w14:textId="1823695C" w:rsidR="00582012" w:rsidRPr="00E408B1" w:rsidRDefault="00582012" w:rsidP="00582012">
            <w:pPr>
              <w:spacing w:after="0"/>
              <w:jc w:val="center"/>
              <w:rPr>
                <w:sz w:val="20"/>
                <w:szCs w:val="20"/>
              </w:rPr>
            </w:pPr>
            <w:r>
              <w:rPr>
                <w:rFonts w:cs="Calibri"/>
                <w:sz w:val="20"/>
                <w:szCs w:val="20"/>
              </w:rPr>
              <w:t> </w:t>
            </w:r>
          </w:p>
        </w:tc>
        <w:tc>
          <w:tcPr>
            <w:tcW w:w="571" w:type="dxa"/>
            <w:vAlign w:val="bottom"/>
          </w:tcPr>
          <w:p w14:paraId="1C233205" w14:textId="218DB84E" w:rsidR="00582012" w:rsidRPr="00E408B1" w:rsidRDefault="00582012" w:rsidP="00582012">
            <w:pPr>
              <w:spacing w:after="0"/>
              <w:jc w:val="center"/>
              <w:rPr>
                <w:sz w:val="20"/>
                <w:szCs w:val="20"/>
              </w:rPr>
            </w:pPr>
            <w:r>
              <w:rPr>
                <w:rFonts w:cs="Calibri"/>
                <w:sz w:val="20"/>
                <w:szCs w:val="20"/>
              </w:rPr>
              <w:t>64,70</w:t>
            </w:r>
          </w:p>
        </w:tc>
        <w:tc>
          <w:tcPr>
            <w:tcW w:w="609" w:type="dxa"/>
            <w:vAlign w:val="bottom"/>
          </w:tcPr>
          <w:p w14:paraId="0D42AA8F" w14:textId="62C6586D" w:rsidR="00582012" w:rsidRPr="00E408B1" w:rsidRDefault="00582012" w:rsidP="00582012">
            <w:pPr>
              <w:spacing w:after="0"/>
              <w:jc w:val="center"/>
              <w:rPr>
                <w:sz w:val="20"/>
                <w:szCs w:val="20"/>
              </w:rPr>
            </w:pPr>
            <w:r>
              <w:rPr>
                <w:rFonts w:cs="Calibri"/>
                <w:sz w:val="20"/>
                <w:szCs w:val="20"/>
              </w:rPr>
              <w:t>78,50</w:t>
            </w:r>
          </w:p>
        </w:tc>
        <w:tc>
          <w:tcPr>
            <w:tcW w:w="573" w:type="dxa"/>
            <w:vAlign w:val="bottom"/>
          </w:tcPr>
          <w:p w14:paraId="5195E107" w14:textId="1B76CCA4" w:rsidR="00582012" w:rsidRPr="00E408B1" w:rsidRDefault="00582012" w:rsidP="00582012">
            <w:pPr>
              <w:spacing w:after="0"/>
              <w:jc w:val="center"/>
              <w:rPr>
                <w:sz w:val="20"/>
                <w:szCs w:val="20"/>
              </w:rPr>
            </w:pPr>
            <w:r>
              <w:rPr>
                <w:rFonts w:cs="Calibri"/>
                <w:sz w:val="20"/>
                <w:szCs w:val="20"/>
              </w:rPr>
              <w:t>1,</w:t>
            </w:r>
            <w:r w:rsidR="0064795F">
              <w:rPr>
                <w:rFonts w:cs="Calibri"/>
                <w:sz w:val="20"/>
                <w:szCs w:val="20"/>
              </w:rPr>
              <w:t>68</w:t>
            </w:r>
          </w:p>
        </w:tc>
        <w:tc>
          <w:tcPr>
            <w:tcW w:w="755" w:type="dxa"/>
          </w:tcPr>
          <w:p w14:paraId="7ED5D79E" w14:textId="77777777" w:rsidR="00582012" w:rsidRPr="00ED3E01" w:rsidRDefault="00582012" w:rsidP="00582012">
            <w:pPr>
              <w:spacing w:after="0"/>
              <w:jc w:val="center"/>
              <w:rPr>
                <w:sz w:val="20"/>
                <w:szCs w:val="20"/>
              </w:rPr>
            </w:pPr>
          </w:p>
          <w:p w14:paraId="7DE6A268" w14:textId="31D9A7CA" w:rsidR="00A5098C" w:rsidRPr="00ED3E01" w:rsidRDefault="00E83F8F" w:rsidP="00582012">
            <w:pPr>
              <w:spacing w:after="0"/>
              <w:jc w:val="center"/>
              <w:rPr>
                <w:sz w:val="20"/>
                <w:szCs w:val="20"/>
              </w:rPr>
            </w:pPr>
            <w:r w:rsidRPr="00ED3E01">
              <w:rPr>
                <w:sz w:val="20"/>
                <w:szCs w:val="20"/>
              </w:rPr>
              <w:t>46,73</w:t>
            </w:r>
          </w:p>
        </w:tc>
      </w:tr>
      <w:tr w:rsidR="0064795F" w:rsidRPr="00E408B1" w14:paraId="27EE41BD" w14:textId="77777777" w:rsidTr="00B91E50">
        <w:trPr>
          <w:trHeight w:val="402"/>
        </w:trPr>
        <w:tc>
          <w:tcPr>
            <w:tcW w:w="1010" w:type="dxa"/>
            <w:vAlign w:val="bottom"/>
          </w:tcPr>
          <w:p w14:paraId="5E287B2C" w14:textId="1396C406" w:rsidR="0064795F" w:rsidRDefault="0064795F" w:rsidP="0064795F">
            <w:pPr>
              <w:spacing w:after="0"/>
              <w:jc w:val="center"/>
              <w:rPr>
                <w:rFonts w:cs="Calibri"/>
                <w:sz w:val="20"/>
                <w:szCs w:val="20"/>
              </w:rPr>
            </w:pPr>
            <w:r>
              <w:rPr>
                <w:rFonts w:cs="Calibri"/>
                <w:sz w:val="20"/>
                <w:szCs w:val="20"/>
              </w:rPr>
              <w:t>OHL_0370</w:t>
            </w:r>
          </w:p>
        </w:tc>
        <w:tc>
          <w:tcPr>
            <w:tcW w:w="1112" w:type="dxa"/>
            <w:vAlign w:val="bottom"/>
          </w:tcPr>
          <w:p w14:paraId="520A30DB" w14:textId="19EAE496" w:rsidR="0064795F" w:rsidRDefault="0064795F" w:rsidP="0064795F">
            <w:pPr>
              <w:spacing w:after="0"/>
              <w:jc w:val="center"/>
              <w:rPr>
                <w:rFonts w:cs="Calibri"/>
                <w:sz w:val="20"/>
                <w:szCs w:val="20"/>
              </w:rPr>
            </w:pPr>
            <w:r>
              <w:rPr>
                <w:rFonts w:cs="Calibri"/>
                <w:sz w:val="20"/>
                <w:szCs w:val="20"/>
              </w:rPr>
              <w:t>Stará Role</w:t>
            </w:r>
          </w:p>
        </w:tc>
        <w:tc>
          <w:tcPr>
            <w:tcW w:w="708" w:type="dxa"/>
          </w:tcPr>
          <w:p w14:paraId="63501021" w14:textId="77777777" w:rsidR="0064795F" w:rsidRDefault="0064795F" w:rsidP="0064795F">
            <w:pPr>
              <w:spacing w:after="0"/>
              <w:jc w:val="center"/>
              <w:rPr>
                <w:sz w:val="20"/>
                <w:szCs w:val="20"/>
              </w:rPr>
            </w:pPr>
          </w:p>
          <w:p w14:paraId="6C0134A5" w14:textId="1187A053" w:rsidR="0064795F" w:rsidRDefault="0064795F" w:rsidP="0064795F">
            <w:pPr>
              <w:spacing w:after="0"/>
              <w:jc w:val="center"/>
              <w:rPr>
                <w:sz w:val="20"/>
                <w:szCs w:val="20"/>
              </w:rPr>
            </w:pPr>
            <w:r>
              <w:rPr>
                <w:sz w:val="20"/>
                <w:szCs w:val="20"/>
              </w:rPr>
              <w:t>225</w:t>
            </w:r>
          </w:p>
        </w:tc>
        <w:tc>
          <w:tcPr>
            <w:tcW w:w="984" w:type="dxa"/>
            <w:vAlign w:val="bottom"/>
          </w:tcPr>
          <w:p w14:paraId="054D9E26" w14:textId="1B1E5DEE" w:rsidR="0064795F" w:rsidRDefault="0064795F" w:rsidP="0064795F">
            <w:pPr>
              <w:spacing w:after="0"/>
              <w:jc w:val="center"/>
              <w:rPr>
                <w:rFonts w:cs="Calibri"/>
                <w:sz w:val="20"/>
                <w:szCs w:val="20"/>
              </w:rPr>
            </w:pPr>
            <w:r>
              <w:rPr>
                <w:rFonts w:cs="Calibri"/>
                <w:sz w:val="20"/>
                <w:szCs w:val="20"/>
              </w:rPr>
              <w:t>Rolava</w:t>
            </w:r>
          </w:p>
        </w:tc>
        <w:tc>
          <w:tcPr>
            <w:tcW w:w="532" w:type="dxa"/>
            <w:vAlign w:val="bottom"/>
          </w:tcPr>
          <w:p w14:paraId="0DB8C331" w14:textId="77063BC4" w:rsidR="0064795F" w:rsidRDefault="0064795F" w:rsidP="0064795F">
            <w:pPr>
              <w:spacing w:after="0"/>
              <w:jc w:val="center"/>
              <w:rPr>
                <w:rFonts w:cs="Calibri"/>
                <w:sz w:val="20"/>
                <w:szCs w:val="20"/>
              </w:rPr>
            </w:pPr>
            <w:r>
              <w:rPr>
                <w:rFonts w:cs="Calibri"/>
                <w:sz w:val="20"/>
                <w:szCs w:val="20"/>
              </w:rPr>
              <w:t>15,60</w:t>
            </w:r>
          </w:p>
        </w:tc>
        <w:tc>
          <w:tcPr>
            <w:tcW w:w="532" w:type="dxa"/>
            <w:vAlign w:val="bottom"/>
          </w:tcPr>
          <w:p w14:paraId="0424E8CD" w14:textId="452FB2E8" w:rsidR="0064795F" w:rsidRDefault="0064795F" w:rsidP="0064795F">
            <w:pPr>
              <w:spacing w:after="0"/>
              <w:jc w:val="center"/>
              <w:rPr>
                <w:rFonts w:cs="Calibri"/>
                <w:sz w:val="20"/>
                <w:szCs w:val="20"/>
              </w:rPr>
            </w:pPr>
            <w:r>
              <w:rPr>
                <w:rFonts w:cs="Calibri"/>
                <w:sz w:val="20"/>
                <w:szCs w:val="20"/>
              </w:rPr>
              <w:t>24,00</w:t>
            </w:r>
          </w:p>
        </w:tc>
        <w:tc>
          <w:tcPr>
            <w:tcW w:w="532" w:type="dxa"/>
            <w:vAlign w:val="bottom"/>
          </w:tcPr>
          <w:p w14:paraId="1703A437" w14:textId="51EF4CEA" w:rsidR="0064795F" w:rsidRDefault="0064795F" w:rsidP="0064795F">
            <w:pPr>
              <w:spacing w:after="0"/>
              <w:jc w:val="center"/>
              <w:rPr>
                <w:rFonts w:cs="Calibri"/>
                <w:sz w:val="20"/>
                <w:szCs w:val="20"/>
              </w:rPr>
            </w:pPr>
            <w:r>
              <w:rPr>
                <w:rFonts w:cs="Calibri"/>
                <w:sz w:val="20"/>
                <w:szCs w:val="20"/>
              </w:rPr>
              <w:t>37,20</w:t>
            </w:r>
          </w:p>
        </w:tc>
        <w:tc>
          <w:tcPr>
            <w:tcW w:w="571" w:type="dxa"/>
            <w:vAlign w:val="bottom"/>
          </w:tcPr>
          <w:p w14:paraId="01BF9E1D" w14:textId="646696A8" w:rsidR="0064795F" w:rsidRDefault="0064795F" w:rsidP="0064795F">
            <w:pPr>
              <w:spacing w:after="0"/>
              <w:jc w:val="center"/>
              <w:rPr>
                <w:rFonts w:cs="Calibri"/>
                <w:sz w:val="20"/>
                <w:szCs w:val="20"/>
              </w:rPr>
            </w:pPr>
            <w:r>
              <w:rPr>
                <w:rFonts w:cs="Calibri"/>
                <w:sz w:val="20"/>
                <w:szCs w:val="20"/>
              </w:rPr>
              <w:t>49,00</w:t>
            </w:r>
          </w:p>
        </w:tc>
        <w:tc>
          <w:tcPr>
            <w:tcW w:w="571" w:type="dxa"/>
            <w:vAlign w:val="bottom"/>
          </w:tcPr>
          <w:p w14:paraId="2F2160A1" w14:textId="4EAE8937" w:rsidR="0064795F" w:rsidRDefault="0064795F" w:rsidP="0064795F">
            <w:pPr>
              <w:spacing w:after="0"/>
              <w:jc w:val="center"/>
              <w:rPr>
                <w:rFonts w:cs="Calibri"/>
                <w:sz w:val="20"/>
                <w:szCs w:val="20"/>
              </w:rPr>
            </w:pPr>
            <w:r>
              <w:rPr>
                <w:rFonts w:cs="Calibri"/>
                <w:sz w:val="20"/>
                <w:szCs w:val="20"/>
              </w:rPr>
              <w:t>63,00</w:t>
            </w:r>
          </w:p>
        </w:tc>
        <w:tc>
          <w:tcPr>
            <w:tcW w:w="571" w:type="dxa"/>
            <w:vAlign w:val="bottom"/>
          </w:tcPr>
          <w:p w14:paraId="2E84CCC5" w14:textId="18D2E92F" w:rsidR="0064795F" w:rsidRDefault="0064795F" w:rsidP="0064795F">
            <w:pPr>
              <w:spacing w:after="0"/>
              <w:jc w:val="center"/>
              <w:rPr>
                <w:rFonts w:cs="Calibri"/>
                <w:sz w:val="20"/>
                <w:szCs w:val="20"/>
              </w:rPr>
            </w:pPr>
            <w:r>
              <w:rPr>
                <w:rFonts w:cs="Calibri"/>
                <w:sz w:val="20"/>
                <w:szCs w:val="20"/>
              </w:rPr>
              <w:t>82,60</w:t>
            </w:r>
          </w:p>
        </w:tc>
        <w:tc>
          <w:tcPr>
            <w:tcW w:w="609" w:type="dxa"/>
            <w:vAlign w:val="bottom"/>
          </w:tcPr>
          <w:p w14:paraId="37B06899" w14:textId="6E48809F" w:rsidR="0064795F" w:rsidRDefault="0064795F" w:rsidP="0064795F">
            <w:pPr>
              <w:spacing w:after="0"/>
              <w:jc w:val="center"/>
              <w:rPr>
                <w:rFonts w:cs="Calibri"/>
                <w:sz w:val="20"/>
                <w:szCs w:val="20"/>
              </w:rPr>
            </w:pPr>
            <w:r>
              <w:rPr>
                <w:rFonts w:cs="Calibri"/>
                <w:sz w:val="20"/>
                <w:szCs w:val="20"/>
              </w:rPr>
              <w:t>99,60</w:t>
            </w:r>
          </w:p>
        </w:tc>
        <w:tc>
          <w:tcPr>
            <w:tcW w:w="573" w:type="dxa"/>
            <w:vAlign w:val="bottom"/>
          </w:tcPr>
          <w:p w14:paraId="05A996EB" w14:textId="6E7B37B7" w:rsidR="0064795F" w:rsidRDefault="0064795F" w:rsidP="0064795F">
            <w:pPr>
              <w:spacing w:after="0"/>
              <w:jc w:val="center"/>
              <w:rPr>
                <w:rFonts w:cs="Calibri"/>
                <w:sz w:val="20"/>
                <w:szCs w:val="20"/>
              </w:rPr>
            </w:pPr>
            <w:r>
              <w:rPr>
                <w:rFonts w:cs="Calibri"/>
                <w:sz w:val="20"/>
                <w:szCs w:val="20"/>
              </w:rPr>
              <w:t>2,57</w:t>
            </w:r>
          </w:p>
        </w:tc>
        <w:tc>
          <w:tcPr>
            <w:tcW w:w="755" w:type="dxa"/>
          </w:tcPr>
          <w:p w14:paraId="08154D50" w14:textId="77777777" w:rsidR="0064795F" w:rsidRPr="00ED3E01" w:rsidRDefault="0064795F" w:rsidP="0064795F">
            <w:pPr>
              <w:spacing w:after="0"/>
              <w:jc w:val="center"/>
              <w:rPr>
                <w:sz w:val="20"/>
                <w:szCs w:val="20"/>
              </w:rPr>
            </w:pPr>
          </w:p>
          <w:p w14:paraId="560F66F9" w14:textId="3443A3D8" w:rsidR="0064795F" w:rsidRPr="00ED3E01" w:rsidRDefault="0064795F" w:rsidP="0064795F">
            <w:pPr>
              <w:spacing w:after="0"/>
              <w:jc w:val="center"/>
              <w:rPr>
                <w:sz w:val="20"/>
                <w:szCs w:val="20"/>
              </w:rPr>
            </w:pPr>
            <w:r w:rsidRPr="00ED3E01">
              <w:rPr>
                <w:sz w:val="20"/>
                <w:szCs w:val="20"/>
              </w:rPr>
              <w:t>30,84</w:t>
            </w:r>
          </w:p>
        </w:tc>
      </w:tr>
      <w:tr w:rsidR="00582012" w:rsidRPr="00E408B1" w14:paraId="67F35BBA" w14:textId="77777777" w:rsidTr="00B91E50">
        <w:trPr>
          <w:trHeight w:val="402"/>
        </w:trPr>
        <w:tc>
          <w:tcPr>
            <w:tcW w:w="1010" w:type="dxa"/>
            <w:vAlign w:val="bottom"/>
          </w:tcPr>
          <w:p w14:paraId="2D14CE51" w14:textId="77A72E92" w:rsidR="00582012" w:rsidRPr="00E408B1" w:rsidRDefault="00582012" w:rsidP="00582012">
            <w:pPr>
              <w:spacing w:after="0"/>
              <w:jc w:val="center"/>
              <w:rPr>
                <w:sz w:val="20"/>
                <w:szCs w:val="20"/>
              </w:rPr>
            </w:pPr>
            <w:r>
              <w:rPr>
                <w:rFonts w:cs="Calibri"/>
                <w:sz w:val="20"/>
                <w:szCs w:val="20"/>
              </w:rPr>
              <w:t>OHL_0390</w:t>
            </w:r>
          </w:p>
        </w:tc>
        <w:tc>
          <w:tcPr>
            <w:tcW w:w="1112" w:type="dxa"/>
            <w:vAlign w:val="bottom"/>
          </w:tcPr>
          <w:p w14:paraId="123BC9C1" w14:textId="033D8A6D" w:rsidR="00582012" w:rsidRPr="00E408B1" w:rsidRDefault="00582012" w:rsidP="00582012">
            <w:pPr>
              <w:spacing w:after="0"/>
              <w:jc w:val="center"/>
              <w:rPr>
                <w:sz w:val="20"/>
                <w:szCs w:val="20"/>
              </w:rPr>
            </w:pPr>
            <w:r>
              <w:rPr>
                <w:rFonts w:cs="Calibri"/>
                <w:sz w:val="20"/>
                <w:szCs w:val="20"/>
              </w:rPr>
              <w:t>VD Podhora</w:t>
            </w:r>
          </w:p>
        </w:tc>
        <w:tc>
          <w:tcPr>
            <w:tcW w:w="708" w:type="dxa"/>
          </w:tcPr>
          <w:p w14:paraId="189FC47A" w14:textId="77777777" w:rsidR="00E078D2" w:rsidRDefault="00E078D2" w:rsidP="00582012">
            <w:pPr>
              <w:spacing w:after="0"/>
              <w:jc w:val="center"/>
              <w:rPr>
                <w:sz w:val="20"/>
                <w:szCs w:val="20"/>
              </w:rPr>
            </w:pPr>
          </w:p>
          <w:p w14:paraId="1AB799CD" w14:textId="6A7B5604" w:rsidR="00582012" w:rsidRPr="00E408B1" w:rsidRDefault="00055D15" w:rsidP="00582012">
            <w:pPr>
              <w:spacing w:after="0"/>
              <w:jc w:val="center"/>
              <w:rPr>
                <w:sz w:val="20"/>
                <w:szCs w:val="20"/>
              </w:rPr>
            </w:pPr>
            <w:r>
              <w:rPr>
                <w:sz w:val="20"/>
                <w:szCs w:val="20"/>
              </w:rPr>
              <w:t>226</w:t>
            </w:r>
          </w:p>
        </w:tc>
        <w:tc>
          <w:tcPr>
            <w:tcW w:w="984" w:type="dxa"/>
            <w:vAlign w:val="bottom"/>
          </w:tcPr>
          <w:p w14:paraId="10941927" w14:textId="588BF2CC" w:rsidR="00582012" w:rsidRPr="00E408B1" w:rsidRDefault="00582012" w:rsidP="00582012">
            <w:pPr>
              <w:spacing w:after="0"/>
              <w:jc w:val="center"/>
              <w:rPr>
                <w:sz w:val="20"/>
                <w:szCs w:val="20"/>
              </w:rPr>
            </w:pPr>
            <w:r>
              <w:rPr>
                <w:rFonts w:cs="Calibri"/>
                <w:sz w:val="20"/>
                <w:szCs w:val="20"/>
              </w:rPr>
              <w:t>Teplá</w:t>
            </w:r>
          </w:p>
        </w:tc>
        <w:tc>
          <w:tcPr>
            <w:tcW w:w="532" w:type="dxa"/>
            <w:vAlign w:val="bottom"/>
          </w:tcPr>
          <w:p w14:paraId="1C95B22E" w14:textId="54E43F8F" w:rsidR="00582012" w:rsidRPr="00E408B1" w:rsidRDefault="00582012" w:rsidP="00582012">
            <w:pPr>
              <w:spacing w:after="0"/>
              <w:jc w:val="center"/>
              <w:rPr>
                <w:sz w:val="20"/>
                <w:szCs w:val="20"/>
              </w:rPr>
            </w:pPr>
            <w:r>
              <w:rPr>
                <w:rFonts w:cs="Calibri"/>
                <w:sz w:val="20"/>
                <w:szCs w:val="20"/>
              </w:rPr>
              <w:t>4,21</w:t>
            </w:r>
          </w:p>
        </w:tc>
        <w:tc>
          <w:tcPr>
            <w:tcW w:w="532" w:type="dxa"/>
            <w:vAlign w:val="bottom"/>
          </w:tcPr>
          <w:p w14:paraId="35E14D5A" w14:textId="536725C4" w:rsidR="00582012" w:rsidRPr="00E408B1" w:rsidRDefault="00582012" w:rsidP="00582012">
            <w:pPr>
              <w:spacing w:after="0"/>
              <w:jc w:val="center"/>
              <w:rPr>
                <w:sz w:val="20"/>
                <w:szCs w:val="20"/>
              </w:rPr>
            </w:pPr>
            <w:r>
              <w:rPr>
                <w:rFonts w:cs="Calibri"/>
                <w:sz w:val="20"/>
                <w:szCs w:val="20"/>
              </w:rPr>
              <w:t>5,43</w:t>
            </w:r>
          </w:p>
        </w:tc>
        <w:tc>
          <w:tcPr>
            <w:tcW w:w="532" w:type="dxa"/>
            <w:vAlign w:val="bottom"/>
          </w:tcPr>
          <w:p w14:paraId="1F6149D8" w14:textId="3720C1B8" w:rsidR="00582012" w:rsidRPr="00E408B1" w:rsidRDefault="00582012" w:rsidP="00582012">
            <w:pPr>
              <w:spacing w:after="0"/>
              <w:jc w:val="center"/>
              <w:rPr>
                <w:sz w:val="20"/>
                <w:szCs w:val="20"/>
              </w:rPr>
            </w:pPr>
            <w:r>
              <w:rPr>
                <w:rFonts w:cs="Calibri"/>
                <w:sz w:val="20"/>
                <w:szCs w:val="20"/>
              </w:rPr>
              <w:t>10,00</w:t>
            </w:r>
          </w:p>
        </w:tc>
        <w:tc>
          <w:tcPr>
            <w:tcW w:w="571" w:type="dxa"/>
            <w:vAlign w:val="bottom"/>
          </w:tcPr>
          <w:p w14:paraId="725A9644" w14:textId="7EB490CC" w:rsidR="00582012" w:rsidRPr="00E408B1" w:rsidRDefault="00582012" w:rsidP="00582012">
            <w:pPr>
              <w:spacing w:after="0"/>
              <w:jc w:val="center"/>
              <w:rPr>
                <w:sz w:val="20"/>
                <w:szCs w:val="20"/>
              </w:rPr>
            </w:pPr>
            <w:r>
              <w:rPr>
                <w:rFonts w:cs="Calibri"/>
                <w:sz w:val="20"/>
                <w:szCs w:val="20"/>
              </w:rPr>
              <w:t>12,80</w:t>
            </w:r>
          </w:p>
        </w:tc>
        <w:tc>
          <w:tcPr>
            <w:tcW w:w="571" w:type="dxa"/>
            <w:vAlign w:val="bottom"/>
          </w:tcPr>
          <w:p w14:paraId="1843B4C1" w14:textId="7023E3F5" w:rsidR="00582012" w:rsidRPr="00E408B1" w:rsidRDefault="00582012" w:rsidP="00582012">
            <w:pPr>
              <w:spacing w:after="0"/>
              <w:jc w:val="center"/>
              <w:rPr>
                <w:sz w:val="20"/>
                <w:szCs w:val="20"/>
              </w:rPr>
            </w:pPr>
            <w:r>
              <w:rPr>
                <w:rFonts w:cs="Calibri"/>
                <w:sz w:val="20"/>
                <w:szCs w:val="20"/>
              </w:rPr>
              <w:t>12,80</w:t>
            </w:r>
          </w:p>
        </w:tc>
        <w:tc>
          <w:tcPr>
            <w:tcW w:w="571" w:type="dxa"/>
            <w:vAlign w:val="bottom"/>
          </w:tcPr>
          <w:p w14:paraId="787A01F0" w14:textId="2BED25F7" w:rsidR="00582012" w:rsidRPr="00E408B1" w:rsidRDefault="00582012" w:rsidP="00582012">
            <w:pPr>
              <w:spacing w:after="0"/>
              <w:jc w:val="center"/>
              <w:rPr>
                <w:sz w:val="20"/>
                <w:szCs w:val="20"/>
              </w:rPr>
            </w:pPr>
            <w:r>
              <w:rPr>
                <w:rFonts w:cs="Calibri"/>
                <w:sz w:val="20"/>
                <w:szCs w:val="20"/>
              </w:rPr>
              <w:t>17,30</w:t>
            </w:r>
          </w:p>
        </w:tc>
        <w:tc>
          <w:tcPr>
            <w:tcW w:w="609" w:type="dxa"/>
            <w:vAlign w:val="bottom"/>
          </w:tcPr>
          <w:p w14:paraId="7BA94C5F" w14:textId="6E3B3F69" w:rsidR="00582012" w:rsidRPr="00E408B1" w:rsidRDefault="00582012" w:rsidP="00582012">
            <w:pPr>
              <w:spacing w:after="0"/>
              <w:jc w:val="center"/>
              <w:rPr>
                <w:sz w:val="20"/>
                <w:szCs w:val="20"/>
              </w:rPr>
            </w:pPr>
            <w:r>
              <w:rPr>
                <w:rFonts w:cs="Calibri"/>
                <w:sz w:val="20"/>
                <w:szCs w:val="20"/>
              </w:rPr>
              <w:t>21,50</w:t>
            </w:r>
          </w:p>
        </w:tc>
        <w:tc>
          <w:tcPr>
            <w:tcW w:w="573" w:type="dxa"/>
            <w:vAlign w:val="bottom"/>
          </w:tcPr>
          <w:p w14:paraId="28E3BFD7" w14:textId="37F164F3" w:rsidR="00582012" w:rsidRPr="00E408B1" w:rsidRDefault="0064795F" w:rsidP="00582012">
            <w:pPr>
              <w:spacing w:after="0"/>
              <w:jc w:val="center"/>
              <w:rPr>
                <w:sz w:val="20"/>
                <w:szCs w:val="20"/>
              </w:rPr>
            </w:pPr>
            <w:r>
              <w:rPr>
                <w:rFonts w:cs="Calibri"/>
                <w:sz w:val="20"/>
                <w:szCs w:val="20"/>
              </w:rPr>
              <w:t>0,86</w:t>
            </w:r>
          </w:p>
        </w:tc>
        <w:tc>
          <w:tcPr>
            <w:tcW w:w="755" w:type="dxa"/>
          </w:tcPr>
          <w:p w14:paraId="5AC178C2" w14:textId="77777777" w:rsidR="00582012" w:rsidRPr="00ED3E01" w:rsidRDefault="00582012" w:rsidP="00582012">
            <w:pPr>
              <w:spacing w:after="0"/>
              <w:jc w:val="center"/>
              <w:rPr>
                <w:sz w:val="20"/>
                <w:szCs w:val="20"/>
              </w:rPr>
            </w:pPr>
          </w:p>
          <w:p w14:paraId="4443612A" w14:textId="6CC9D0F5" w:rsidR="00A5098C" w:rsidRPr="00ED3E01" w:rsidRDefault="00E83F8F" w:rsidP="00582012">
            <w:pPr>
              <w:spacing w:after="0"/>
              <w:jc w:val="center"/>
              <w:rPr>
                <w:sz w:val="20"/>
                <w:szCs w:val="20"/>
              </w:rPr>
            </w:pPr>
            <w:r w:rsidRPr="00ED3E01">
              <w:rPr>
                <w:sz w:val="20"/>
                <w:szCs w:val="20"/>
              </w:rPr>
              <w:t>25,00</w:t>
            </w:r>
          </w:p>
        </w:tc>
      </w:tr>
      <w:tr w:rsidR="00E3417B" w:rsidRPr="00E408B1" w14:paraId="69B7F50B" w14:textId="77777777" w:rsidTr="00B91E50">
        <w:trPr>
          <w:trHeight w:val="402"/>
        </w:trPr>
        <w:tc>
          <w:tcPr>
            <w:tcW w:w="1010" w:type="dxa"/>
            <w:vAlign w:val="bottom"/>
          </w:tcPr>
          <w:p w14:paraId="69FF0AEB" w14:textId="3C4DF22B" w:rsidR="00E3417B" w:rsidRDefault="00E3417B" w:rsidP="00E3417B">
            <w:pPr>
              <w:spacing w:after="0"/>
              <w:jc w:val="center"/>
              <w:rPr>
                <w:rFonts w:cs="Calibri"/>
                <w:sz w:val="20"/>
                <w:szCs w:val="20"/>
              </w:rPr>
            </w:pPr>
            <w:r>
              <w:rPr>
                <w:rFonts w:cs="Calibri"/>
                <w:sz w:val="20"/>
                <w:szCs w:val="20"/>
              </w:rPr>
              <w:t>OHL_0420</w:t>
            </w:r>
          </w:p>
        </w:tc>
        <w:tc>
          <w:tcPr>
            <w:tcW w:w="1112" w:type="dxa"/>
            <w:vAlign w:val="bottom"/>
          </w:tcPr>
          <w:p w14:paraId="7852BAED" w14:textId="15502C79" w:rsidR="00E3417B" w:rsidRDefault="00E3417B" w:rsidP="00E3417B">
            <w:pPr>
              <w:spacing w:after="0"/>
              <w:jc w:val="center"/>
              <w:rPr>
                <w:rFonts w:cs="Calibri"/>
                <w:sz w:val="20"/>
                <w:szCs w:val="20"/>
              </w:rPr>
            </w:pPr>
            <w:r>
              <w:rPr>
                <w:rFonts w:cs="Calibri"/>
                <w:sz w:val="20"/>
                <w:szCs w:val="20"/>
              </w:rPr>
              <w:t>Lomnický potok</w:t>
            </w:r>
          </w:p>
        </w:tc>
        <w:tc>
          <w:tcPr>
            <w:tcW w:w="708" w:type="dxa"/>
          </w:tcPr>
          <w:p w14:paraId="18DA02F9" w14:textId="77777777" w:rsidR="00E3417B" w:rsidRDefault="00E3417B" w:rsidP="00E3417B">
            <w:pPr>
              <w:spacing w:after="0"/>
              <w:jc w:val="center"/>
              <w:rPr>
                <w:sz w:val="20"/>
                <w:szCs w:val="20"/>
              </w:rPr>
            </w:pPr>
          </w:p>
        </w:tc>
        <w:tc>
          <w:tcPr>
            <w:tcW w:w="984" w:type="dxa"/>
            <w:vAlign w:val="bottom"/>
          </w:tcPr>
          <w:p w14:paraId="1FBADED1" w14:textId="77777777" w:rsidR="00E3417B" w:rsidRDefault="00E3417B" w:rsidP="00E3417B">
            <w:pPr>
              <w:spacing w:after="0"/>
              <w:jc w:val="center"/>
              <w:rPr>
                <w:rFonts w:cs="Calibri"/>
                <w:sz w:val="20"/>
                <w:szCs w:val="20"/>
              </w:rPr>
            </w:pPr>
          </w:p>
          <w:p w14:paraId="7EB0BB15" w14:textId="5F02BE22" w:rsidR="00E3417B" w:rsidRDefault="00E3417B" w:rsidP="00E3417B">
            <w:pPr>
              <w:spacing w:after="0"/>
              <w:jc w:val="center"/>
              <w:rPr>
                <w:rFonts w:cs="Calibri"/>
                <w:sz w:val="20"/>
                <w:szCs w:val="20"/>
              </w:rPr>
            </w:pPr>
            <w:r>
              <w:rPr>
                <w:rFonts w:cs="Calibri"/>
                <w:sz w:val="20"/>
                <w:szCs w:val="20"/>
              </w:rPr>
              <w:t>Pila</w:t>
            </w:r>
          </w:p>
        </w:tc>
        <w:tc>
          <w:tcPr>
            <w:tcW w:w="532" w:type="dxa"/>
            <w:vAlign w:val="bottom"/>
          </w:tcPr>
          <w:p w14:paraId="5D061069" w14:textId="6DBA5DDC" w:rsidR="00E3417B" w:rsidRDefault="00E3417B" w:rsidP="00E3417B">
            <w:pPr>
              <w:spacing w:after="0"/>
              <w:jc w:val="center"/>
              <w:rPr>
                <w:rFonts w:cs="Calibri"/>
                <w:sz w:val="20"/>
                <w:szCs w:val="20"/>
              </w:rPr>
            </w:pPr>
            <w:r>
              <w:rPr>
                <w:rFonts w:cs="Calibri"/>
                <w:sz w:val="20"/>
                <w:szCs w:val="20"/>
              </w:rPr>
              <w:t>14,50</w:t>
            </w:r>
          </w:p>
        </w:tc>
        <w:tc>
          <w:tcPr>
            <w:tcW w:w="532" w:type="dxa"/>
            <w:vAlign w:val="bottom"/>
          </w:tcPr>
          <w:p w14:paraId="4CB068AE" w14:textId="21AFB9DC" w:rsidR="00E3417B" w:rsidRDefault="00E3417B" w:rsidP="00E3417B">
            <w:pPr>
              <w:spacing w:after="0"/>
              <w:jc w:val="center"/>
              <w:rPr>
                <w:rFonts w:cs="Calibri"/>
                <w:sz w:val="20"/>
                <w:szCs w:val="20"/>
              </w:rPr>
            </w:pPr>
            <w:r>
              <w:rPr>
                <w:rFonts w:cs="Calibri"/>
                <w:sz w:val="20"/>
                <w:szCs w:val="20"/>
              </w:rPr>
              <w:t>18,90</w:t>
            </w:r>
          </w:p>
        </w:tc>
        <w:tc>
          <w:tcPr>
            <w:tcW w:w="532" w:type="dxa"/>
            <w:vAlign w:val="bottom"/>
          </w:tcPr>
          <w:p w14:paraId="26ACC191" w14:textId="6D79E6FD" w:rsidR="00E3417B" w:rsidRDefault="00E3417B" w:rsidP="00E3417B">
            <w:pPr>
              <w:spacing w:after="0"/>
              <w:jc w:val="center"/>
              <w:rPr>
                <w:rFonts w:cs="Calibri"/>
                <w:sz w:val="20"/>
                <w:szCs w:val="20"/>
              </w:rPr>
            </w:pPr>
            <w:r>
              <w:rPr>
                <w:rFonts w:cs="Calibri"/>
                <w:sz w:val="20"/>
                <w:szCs w:val="20"/>
              </w:rPr>
              <w:t>27,00</w:t>
            </w:r>
          </w:p>
        </w:tc>
        <w:tc>
          <w:tcPr>
            <w:tcW w:w="571" w:type="dxa"/>
            <w:vAlign w:val="bottom"/>
          </w:tcPr>
          <w:p w14:paraId="4C8A8FCC" w14:textId="789F6F58" w:rsidR="00E3417B" w:rsidRDefault="00E3417B" w:rsidP="00E3417B">
            <w:pPr>
              <w:spacing w:after="0"/>
              <w:jc w:val="center"/>
              <w:rPr>
                <w:rFonts w:cs="Calibri"/>
                <w:sz w:val="20"/>
                <w:szCs w:val="20"/>
              </w:rPr>
            </w:pPr>
            <w:r>
              <w:rPr>
                <w:rFonts w:cs="Calibri"/>
                <w:sz w:val="20"/>
                <w:szCs w:val="20"/>
              </w:rPr>
              <w:t>34,90</w:t>
            </w:r>
          </w:p>
        </w:tc>
        <w:tc>
          <w:tcPr>
            <w:tcW w:w="571" w:type="dxa"/>
            <w:vAlign w:val="bottom"/>
          </w:tcPr>
          <w:p w14:paraId="7ABB60D1" w14:textId="177F717E" w:rsidR="00E3417B" w:rsidRDefault="00E3417B" w:rsidP="00E3417B">
            <w:pPr>
              <w:spacing w:after="0"/>
              <w:jc w:val="center"/>
              <w:rPr>
                <w:rFonts w:cs="Calibri"/>
                <w:sz w:val="20"/>
                <w:szCs w:val="20"/>
              </w:rPr>
            </w:pPr>
            <w:r>
              <w:rPr>
                <w:rFonts w:cs="Calibri"/>
                <w:sz w:val="20"/>
                <w:szCs w:val="20"/>
              </w:rPr>
              <w:t>44,50</w:t>
            </w:r>
          </w:p>
        </w:tc>
        <w:tc>
          <w:tcPr>
            <w:tcW w:w="571" w:type="dxa"/>
            <w:vAlign w:val="bottom"/>
          </w:tcPr>
          <w:p w14:paraId="017E3EB8" w14:textId="0F319F41" w:rsidR="00E3417B" w:rsidRDefault="00E3417B" w:rsidP="00E3417B">
            <w:pPr>
              <w:spacing w:after="0"/>
              <w:jc w:val="center"/>
              <w:rPr>
                <w:rFonts w:cs="Calibri"/>
                <w:sz w:val="20"/>
                <w:szCs w:val="20"/>
              </w:rPr>
            </w:pPr>
            <w:r>
              <w:rPr>
                <w:rFonts w:cs="Calibri"/>
                <w:sz w:val="20"/>
                <w:szCs w:val="20"/>
              </w:rPr>
              <w:t>60,00</w:t>
            </w:r>
          </w:p>
        </w:tc>
        <w:tc>
          <w:tcPr>
            <w:tcW w:w="609" w:type="dxa"/>
            <w:vAlign w:val="bottom"/>
          </w:tcPr>
          <w:p w14:paraId="6338D802" w14:textId="7DB74817" w:rsidR="00E3417B" w:rsidRDefault="00E3417B" w:rsidP="00E3417B">
            <w:pPr>
              <w:spacing w:after="0"/>
              <w:jc w:val="center"/>
              <w:rPr>
                <w:rFonts w:cs="Calibri"/>
                <w:sz w:val="20"/>
                <w:szCs w:val="20"/>
              </w:rPr>
            </w:pPr>
            <w:r>
              <w:rPr>
                <w:rFonts w:cs="Calibri"/>
                <w:sz w:val="20"/>
                <w:szCs w:val="20"/>
              </w:rPr>
              <w:t>74,00</w:t>
            </w:r>
          </w:p>
        </w:tc>
        <w:tc>
          <w:tcPr>
            <w:tcW w:w="573" w:type="dxa"/>
            <w:vAlign w:val="bottom"/>
          </w:tcPr>
          <w:p w14:paraId="16C3A34A" w14:textId="05EB0131" w:rsidR="00E3417B" w:rsidRDefault="00E3417B" w:rsidP="00E3417B">
            <w:pPr>
              <w:spacing w:after="0"/>
              <w:jc w:val="center"/>
              <w:rPr>
                <w:rFonts w:cs="Calibri"/>
                <w:sz w:val="20"/>
                <w:szCs w:val="20"/>
              </w:rPr>
            </w:pPr>
            <w:r>
              <w:rPr>
                <w:rFonts w:cs="Calibri"/>
                <w:sz w:val="20"/>
                <w:szCs w:val="20"/>
              </w:rPr>
              <w:t>0,36</w:t>
            </w:r>
          </w:p>
        </w:tc>
        <w:tc>
          <w:tcPr>
            <w:tcW w:w="755" w:type="dxa"/>
          </w:tcPr>
          <w:p w14:paraId="4DACEFB3" w14:textId="77777777" w:rsidR="00E3417B" w:rsidRPr="00ED3E01" w:rsidRDefault="00E3417B" w:rsidP="00E3417B">
            <w:pPr>
              <w:spacing w:after="0"/>
              <w:jc w:val="center"/>
              <w:rPr>
                <w:sz w:val="20"/>
                <w:szCs w:val="20"/>
              </w:rPr>
            </w:pPr>
          </w:p>
          <w:p w14:paraId="6A5C15A9" w14:textId="4ADDB647" w:rsidR="00E3417B" w:rsidRPr="00ED3E01" w:rsidRDefault="00E3417B" w:rsidP="00E3417B">
            <w:pPr>
              <w:spacing w:after="0"/>
              <w:jc w:val="center"/>
              <w:rPr>
                <w:sz w:val="20"/>
                <w:szCs w:val="20"/>
              </w:rPr>
            </w:pPr>
            <w:r w:rsidRPr="00ED3E01">
              <w:rPr>
                <w:sz w:val="20"/>
                <w:szCs w:val="20"/>
              </w:rPr>
              <w:t>205,55</w:t>
            </w:r>
          </w:p>
        </w:tc>
      </w:tr>
      <w:tr w:rsidR="00582012" w:rsidRPr="00E408B1" w14:paraId="410CE441" w14:textId="77777777" w:rsidTr="00B91E50">
        <w:trPr>
          <w:trHeight w:val="402"/>
        </w:trPr>
        <w:tc>
          <w:tcPr>
            <w:tcW w:w="1010" w:type="dxa"/>
            <w:vAlign w:val="bottom"/>
          </w:tcPr>
          <w:p w14:paraId="7E12D5BE" w14:textId="63B294FE" w:rsidR="00582012" w:rsidRPr="00E408B1" w:rsidRDefault="00582012" w:rsidP="00582012">
            <w:pPr>
              <w:spacing w:after="0"/>
              <w:jc w:val="center"/>
              <w:rPr>
                <w:sz w:val="20"/>
                <w:szCs w:val="20"/>
              </w:rPr>
            </w:pPr>
            <w:r>
              <w:rPr>
                <w:rFonts w:cs="Calibri"/>
                <w:sz w:val="20"/>
                <w:szCs w:val="20"/>
              </w:rPr>
              <w:t>OHL_0460</w:t>
            </w:r>
          </w:p>
        </w:tc>
        <w:tc>
          <w:tcPr>
            <w:tcW w:w="1112" w:type="dxa"/>
            <w:vAlign w:val="bottom"/>
          </w:tcPr>
          <w:p w14:paraId="339EDECC" w14:textId="6AF42CA5" w:rsidR="00582012" w:rsidRPr="00E408B1" w:rsidRDefault="00582012" w:rsidP="00582012">
            <w:pPr>
              <w:spacing w:after="0"/>
              <w:jc w:val="center"/>
              <w:rPr>
                <w:sz w:val="20"/>
                <w:szCs w:val="20"/>
              </w:rPr>
            </w:pPr>
            <w:r>
              <w:rPr>
                <w:rFonts w:cs="Calibri"/>
                <w:sz w:val="20"/>
                <w:szCs w:val="20"/>
              </w:rPr>
              <w:t>VD Březová</w:t>
            </w:r>
          </w:p>
        </w:tc>
        <w:tc>
          <w:tcPr>
            <w:tcW w:w="708" w:type="dxa"/>
          </w:tcPr>
          <w:p w14:paraId="157A03C6" w14:textId="77777777" w:rsidR="00E078D2" w:rsidRDefault="00E078D2" w:rsidP="00582012">
            <w:pPr>
              <w:spacing w:after="0"/>
              <w:jc w:val="center"/>
              <w:rPr>
                <w:sz w:val="20"/>
                <w:szCs w:val="20"/>
              </w:rPr>
            </w:pPr>
          </w:p>
          <w:p w14:paraId="70D60CDA" w14:textId="44413AD0" w:rsidR="00582012" w:rsidRPr="00E408B1" w:rsidRDefault="00055D15" w:rsidP="00582012">
            <w:pPr>
              <w:spacing w:after="0"/>
              <w:jc w:val="center"/>
              <w:rPr>
                <w:sz w:val="20"/>
                <w:szCs w:val="20"/>
              </w:rPr>
            </w:pPr>
            <w:r>
              <w:rPr>
                <w:sz w:val="20"/>
                <w:szCs w:val="20"/>
              </w:rPr>
              <w:t>228</w:t>
            </w:r>
          </w:p>
        </w:tc>
        <w:tc>
          <w:tcPr>
            <w:tcW w:w="984" w:type="dxa"/>
            <w:vAlign w:val="bottom"/>
          </w:tcPr>
          <w:p w14:paraId="5EB7F1BE" w14:textId="0BEE5BDF" w:rsidR="00582012" w:rsidRPr="00E408B1" w:rsidRDefault="00582012" w:rsidP="00582012">
            <w:pPr>
              <w:spacing w:after="0"/>
              <w:jc w:val="center"/>
              <w:rPr>
                <w:sz w:val="20"/>
                <w:szCs w:val="20"/>
              </w:rPr>
            </w:pPr>
            <w:r>
              <w:rPr>
                <w:rFonts w:cs="Calibri"/>
                <w:sz w:val="20"/>
                <w:szCs w:val="20"/>
              </w:rPr>
              <w:t>Teplá</w:t>
            </w:r>
          </w:p>
        </w:tc>
        <w:tc>
          <w:tcPr>
            <w:tcW w:w="532" w:type="dxa"/>
            <w:vAlign w:val="bottom"/>
          </w:tcPr>
          <w:p w14:paraId="51C1EB40" w14:textId="43D6473A" w:rsidR="00582012" w:rsidRPr="00E408B1" w:rsidRDefault="00582012" w:rsidP="00582012">
            <w:pPr>
              <w:spacing w:after="0"/>
              <w:jc w:val="center"/>
              <w:rPr>
                <w:sz w:val="20"/>
                <w:szCs w:val="20"/>
              </w:rPr>
            </w:pPr>
            <w:r>
              <w:rPr>
                <w:rFonts w:cs="Calibri"/>
                <w:sz w:val="20"/>
                <w:szCs w:val="20"/>
              </w:rPr>
              <w:t>35,10</w:t>
            </w:r>
          </w:p>
        </w:tc>
        <w:tc>
          <w:tcPr>
            <w:tcW w:w="532" w:type="dxa"/>
            <w:vAlign w:val="bottom"/>
          </w:tcPr>
          <w:p w14:paraId="176ADF4D" w14:textId="0E775563" w:rsidR="00582012" w:rsidRPr="00E408B1" w:rsidRDefault="00582012" w:rsidP="00582012">
            <w:pPr>
              <w:spacing w:after="0"/>
              <w:jc w:val="center"/>
              <w:rPr>
                <w:sz w:val="20"/>
                <w:szCs w:val="20"/>
              </w:rPr>
            </w:pPr>
            <w:r>
              <w:rPr>
                <w:rFonts w:cs="Calibri"/>
                <w:sz w:val="20"/>
                <w:szCs w:val="20"/>
              </w:rPr>
              <w:t>43,10</w:t>
            </w:r>
          </w:p>
        </w:tc>
        <w:tc>
          <w:tcPr>
            <w:tcW w:w="532" w:type="dxa"/>
            <w:vAlign w:val="bottom"/>
          </w:tcPr>
          <w:p w14:paraId="7A0559C5" w14:textId="13137E3A" w:rsidR="00582012" w:rsidRPr="00E408B1" w:rsidRDefault="00582012" w:rsidP="00582012">
            <w:pPr>
              <w:spacing w:after="0"/>
              <w:jc w:val="center"/>
              <w:rPr>
                <w:sz w:val="20"/>
                <w:szCs w:val="20"/>
              </w:rPr>
            </w:pPr>
            <w:r>
              <w:rPr>
                <w:rFonts w:cs="Calibri"/>
                <w:sz w:val="20"/>
                <w:szCs w:val="20"/>
              </w:rPr>
              <w:t>57,10</w:t>
            </w:r>
          </w:p>
        </w:tc>
        <w:tc>
          <w:tcPr>
            <w:tcW w:w="571" w:type="dxa"/>
            <w:vAlign w:val="bottom"/>
          </w:tcPr>
          <w:p w14:paraId="3A51E1BD" w14:textId="6DDE2094" w:rsidR="00582012" w:rsidRPr="00E408B1" w:rsidRDefault="00582012" w:rsidP="00582012">
            <w:pPr>
              <w:spacing w:after="0"/>
              <w:jc w:val="center"/>
              <w:rPr>
                <w:sz w:val="20"/>
                <w:szCs w:val="20"/>
              </w:rPr>
            </w:pPr>
            <w:r>
              <w:rPr>
                <w:rFonts w:cs="Calibri"/>
                <w:sz w:val="20"/>
                <w:szCs w:val="20"/>
              </w:rPr>
              <w:t>70,20</w:t>
            </w:r>
          </w:p>
        </w:tc>
        <w:tc>
          <w:tcPr>
            <w:tcW w:w="571" w:type="dxa"/>
            <w:vAlign w:val="bottom"/>
          </w:tcPr>
          <w:p w14:paraId="724DDD35" w14:textId="7D94BFBA" w:rsidR="00582012" w:rsidRPr="00E408B1" w:rsidRDefault="00582012" w:rsidP="00582012">
            <w:pPr>
              <w:spacing w:after="0"/>
              <w:jc w:val="center"/>
              <w:rPr>
                <w:sz w:val="20"/>
                <w:szCs w:val="20"/>
              </w:rPr>
            </w:pPr>
            <w:r>
              <w:rPr>
                <w:rFonts w:cs="Calibri"/>
                <w:sz w:val="20"/>
                <w:szCs w:val="20"/>
              </w:rPr>
              <w:t>87,10</w:t>
            </w:r>
          </w:p>
        </w:tc>
        <w:tc>
          <w:tcPr>
            <w:tcW w:w="571" w:type="dxa"/>
            <w:vAlign w:val="bottom"/>
          </w:tcPr>
          <w:p w14:paraId="302C3A62" w14:textId="4E8C4D69" w:rsidR="00582012" w:rsidRPr="00E408B1" w:rsidRDefault="00582012" w:rsidP="00582012">
            <w:pPr>
              <w:spacing w:after="0"/>
              <w:jc w:val="center"/>
              <w:rPr>
                <w:sz w:val="20"/>
                <w:szCs w:val="20"/>
              </w:rPr>
            </w:pPr>
            <w:r>
              <w:rPr>
                <w:rFonts w:cs="Calibri"/>
                <w:sz w:val="20"/>
                <w:szCs w:val="20"/>
              </w:rPr>
              <w:t>115,00</w:t>
            </w:r>
          </w:p>
        </w:tc>
        <w:tc>
          <w:tcPr>
            <w:tcW w:w="609" w:type="dxa"/>
            <w:vAlign w:val="bottom"/>
          </w:tcPr>
          <w:p w14:paraId="2BC88C75" w14:textId="71FC9BF9" w:rsidR="00582012" w:rsidRPr="00E408B1" w:rsidRDefault="00582012" w:rsidP="00582012">
            <w:pPr>
              <w:spacing w:after="0"/>
              <w:jc w:val="center"/>
              <w:rPr>
                <w:sz w:val="20"/>
                <w:szCs w:val="20"/>
              </w:rPr>
            </w:pPr>
            <w:r>
              <w:rPr>
                <w:rFonts w:cs="Calibri"/>
                <w:sz w:val="20"/>
                <w:szCs w:val="20"/>
              </w:rPr>
              <w:t>140,00</w:t>
            </w:r>
          </w:p>
        </w:tc>
        <w:tc>
          <w:tcPr>
            <w:tcW w:w="573" w:type="dxa"/>
            <w:vAlign w:val="bottom"/>
          </w:tcPr>
          <w:p w14:paraId="47C12996" w14:textId="0D4098F6" w:rsidR="00582012" w:rsidRPr="00E408B1" w:rsidRDefault="00810989" w:rsidP="00582012">
            <w:pPr>
              <w:spacing w:after="0"/>
              <w:jc w:val="center"/>
              <w:rPr>
                <w:sz w:val="20"/>
                <w:szCs w:val="20"/>
              </w:rPr>
            </w:pPr>
            <w:r>
              <w:rPr>
                <w:rFonts w:cs="Calibri"/>
                <w:sz w:val="20"/>
                <w:szCs w:val="20"/>
              </w:rPr>
              <w:t>3,17</w:t>
            </w:r>
          </w:p>
        </w:tc>
        <w:tc>
          <w:tcPr>
            <w:tcW w:w="755" w:type="dxa"/>
          </w:tcPr>
          <w:p w14:paraId="62F4644A" w14:textId="77777777" w:rsidR="00582012" w:rsidRPr="00ED3E01" w:rsidRDefault="00582012" w:rsidP="00582012">
            <w:pPr>
              <w:spacing w:after="0"/>
              <w:jc w:val="center"/>
              <w:rPr>
                <w:sz w:val="20"/>
                <w:szCs w:val="20"/>
              </w:rPr>
            </w:pPr>
          </w:p>
          <w:p w14:paraId="58654B76" w14:textId="5F4858A2" w:rsidR="00A5098C" w:rsidRPr="00ED3E01" w:rsidRDefault="00E83F8F" w:rsidP="00582012">
            <w:pPr>
              <w:spacing w:after="0"/>
              <w:jc w:val="center"/>
              <w:rPr>
                <w:sz w:val="20"/>
                <w:szCs w:val="20"/>
              </w:rPr>
            </w:pPr>
            <w:r w:rsidRPr="00ED3E01">
              <w:rPr>
                <w:sz w:val="20"/>
                <w:szCs w:val="20"/>
              </w:rPr>
              <w:t>44,16</w:t>
            </w:r>
          </w:p>
        </w:tc>
      </w:tr>
      <w:tr w:rsidR="00582012" w:rsidRPr="00E408B1" w14:paraId="794672B6" w14:textId="77777777" w:rsidTr="00B91E50">
        <w:trPr>
          <w:trHeight w:val="402"/>
        </w:trPr>
        <w:tc>
          <w:tcPr>
            <w:tcW w:w="1010" w:type="dxa"/>
            <w:vAlign w:val="bottom"/>
          </w:tcPr>
          <w:p w14:paraId="240169F7" w14:textId="550ABB26" w:rsidR="00582012" w:rsidRPr="00E408B1" w:rsidRDefault="00582012" w:rsidP="00582012">
            <w:pPr>
              <w:spacing w:after="0"/>
              <w:jc w:val="center"/>
              <w:rPr>
                <w:sz w:val="20"/>
                <w:szCs w:val="20"/>
              </w:rPr>
            </w:pPr>
            <w:r>
              <w:rPr>
                <w:rFonts w:cs="Calibri"/>
                <w:sz w:val="20"/>
                <w:szCs w:val="20"/>
              </w:rPr>
              <w:t>OHL_0460</w:t>
            </w:r>
          </w:p>
        </w:tc>
        <w:tc>
          <w:tcPr>
            <w:tcW w:w="1112" w:type="dxa"/>
            <w:vAlign w:val="bottom"/>
          </w:tcPr>
          <w:p w14:paraId="654AE5A5" w14:textId="3461A6DD" w:rsidR="00582012" w:rsidRPr="00E408B1" w:rsidRDefault="00582012" w:rsidP="00582012">
            <w:pPr>
              <w:spacing w:after="0"/>
              <w:jc w:val="center"/>
              <w:rPr>
                <w:sz w:val="20"/>
                <w:szCs w:val="20"/>
              </w:rPr>
            </w:pPr>
            <w:r>
              <w:rPr>
                <w:rFonts w:cs="Calibri"/>
                <w:sz w:val="20"/>
                <w:szCs w:val="20"/>
              </w:rPr>
              <w:t>Teplička</w:t>
            </w:r>
          </w:p>
        </w:tc>
        <w:tc>
          <w:tcPr>
            <w:tcW w:w="708" w:type="dxa"/>
          </w:tcPr>
          <w:p w14:paraId="72C09863" w14:textId="77777777" w:rsidR="00E078D2" w:rsidRDefault="00E078D2" w:rsidP="00582012">
            <w:pPr>
              <w:spacing w:after="0"/>
              <w:jc w:val="center"/>
              <w:rPr>
                <w:sz w:val="20"/>
                <w:szCs w:val="20"/>
              </w:rPr>
            </w:pPr>
          </w:p>
          <w:p w14:paraId="0558DEA2" w14:textId="04EF7DFA" w:rsidR="00582012" w:rsidRPr="00E408B1" w:rsidRDefault="00055D15" w:rsidP="00582012">
            <w:pPr>
              <w:spacing w:after="0"/>
              <w:jc w:val="center"/>
              <w:rPr>
                <w:sz w:val="20"/>
                <w:szCs w:val="20"/>
              </w:rPr>
            </w:pPr>
            <w:r>
              <w:rPr>
                <w:sz w:val="20"/>
                <w:szCs w:val="20"/>
              </w:rPr>
              <w:t>227</w:t>
            </w:r>
          </w:p>
        </w:tc>
        <w:tc>
          <w:tcPr>
            <w:tcW w:w="984" w:type="dxa"/>
            <w:vAlign w:val="bottom"/>
          </w:tcPr>
          <w:p w14:paraId="3D61B1B6" w14:textId="524732BB" w:rsidR="00582012" w:rsidRPr="00E408B1" w:rsidRDefault="00582012" w:rsidP="00582012">
            <w:pPr>
              <w:spacing w:after="0"/>
              <w:jc w:val="center"/>
              <w:rPr>
                <w:sz w:val="20"/>
                <w:szCs w:val="20"/>
              </w:rPr>
            </w:pPr>
            <w:r>
              <w:rPr>
                <w:rFonts w:cs="Calibri"/>
                <w:sz w:val="20"/>
                <w:szCs w:val="20"/>
              </w:rPr>
              <w:t>Teplá</w:t>
            </w:r>
          </w:p>
        </w:tc>
        <w:tc>
          <w:tcPr>
            <w:tcW w:w="532" w:type="dxa"/>
            <w:vAlign w:val="bottom"/>
          </w:tcPr>
          <w:p w14:paraId="67EB6A2F" w14:textId="7782A54F" w:rsidR="00582012" w:rsidRPr="00E408B1" w:rsidRDefault="00582012" w:rsidP="00582012">
            <w:pPr>
              <w:spacing w:after="0"/>
              <w:jc w:val="center"/>
              <w:rPr>
                <w:sz w:val="20"/>
                <w:szCs w:val="20"/>
              </w:rPr>
            </w:pPr>
            <w:r>
              <w:rPr>
                <w:rFonts w:cs="Calibri"/>
                <w:sz w:val="20"/>
                <w:szCs w:val="20"/>
              </w:rPr>
              <w:t>34,20</w:t>
            </w:r>
          </w:p>
        </w:tc>
        <w:tc>
          <w:tcPr>
            <w:tcW w:w="532" w:type="dxa"/>
            <w:vAlign w:val="bottom"/>
          </w:tcPr>
          <w:p w14:paraId="4D556976" w14:textId="6A0CC4AD" w:rsidR="00582012" w:rsidRPr="00E408B1" w:rsidRDefault="00582012" w:rsidP="00582012">
            <w:pPr>
              <w:spacing w:after="0"/>
              <w:jc w:val="center"/>
              <w:rPr>
                <w:sz w:val="20"/>
                <w:szCs w:val="20"/>
              </w:rPr>
            </w:pPr>
            <w:r>
              <w:rPr>
                <w:rFonts w:cs="Calibri"/>
                <w:sz w:val="20"/>
                <w:szCs w:val="20"/>
              </w:rPr>
              <w:t>42,00</w:t>
            </w:r>
          </w:p>
        </w:tc>
        <w:tc>
          <w:tcPr>
            <w:tcW w:w="532" w:type="dxa"/>
            <w:vAlign w:val="bottom"/>
          </w:tcPr>
          <w:p w14:paraId="60BBAC48" w14:textId="06E22028" w:rsidR="00582012" w:rsidRPr="00E408B1" w:rsidRDefault="00582012" w:rsidP="00582012">
            <w:pPr>
              <w:spacing w:after="0"/>
              <w:jc w:val="center"/>
              <w:rPr>
                <w:sz w:val="20"/>
                <w:szCs w:val="20"/>
              </w:rPr>
            </w:pPr>
            <w:r>
              <w:rPr>
                <w:rFonts w:cs="Calibri"/>
                <w:sz w:val="20"/>
                <w:szCs w:val="20"/>
              </w:rPr>
              <w:t>55,20</w:t>
            </w:r>
          </w:p>
        </w:tc>
        <w:tc>
          <w:tcPr>
            <w:tcW w:w="571" w:type="dxa"/>
            <w:vAlign w:val="bottom"/>
          </w:tcPr>
          <w:p w14:paraId="1ACD2CE3" w14:textId="2BF842F3" w:rsidR="00582012" w:rsidRPr="00E408B1" w:rsidRDefault="00582012" w:rsidP="00582012">
            <w:pPr>
              <w:spacing w:after="0"/>
              <w:jc w:val="center"/>
              <w:rPr>
                <w:sz w:val="20"/>
                <w:szCs w:val="20"/>
              </w:rPr>
            </w:pPr>
            <w:r>
              <w:rPr>
                <w:rFonts w:cs="Calibri"/>
                <w:sz w:val="20"/>
                <w:szCs w:val="20"/>
              </w:rPr>
              <w:t>68,70</w:t>
            </w:r>
          </w:p>
        </w:tc>
        <w:tc>
          <w:tcPr>
            <w:tcW w:w="571" w:type="dxa"/>
            <w:vAlign w:val="bottom"/>
          </w:tcPr>
          <w:p w14:paraId="4C3FB510" w14:textId="6E2D2264" w:rsidR="00582012" w:rsidRPr="00E408B1" w:rsidRDefault="00582012" w:rsidP="00582012">
            <w:pPr>
              <w:spacing w:after="0"/>
              <w:jc w:val="center"/>
              <w:rPr>
                <w:sz w:val="20"/>
                <w:szCs w:val="20"/>
              </w:rPr>
            </w:pPr>
            <w:r>
              <w:rPr>
                <w:rFonts w:cs="Calibri"/>
                <w:sz w:val="20"/>
                <w:szCs w:val="20"/>
              </w:rPr>
              <w:t>85,00</w:t>
            </w:r>
          </w:p>
        </w:tc>
        <w:tc>
          <w:tcPr>
            <w:tcW w:w="571" w:type="dxa"/>
            <w:vAlign w:val="bottom"/>
          </w:tcPr>
          <w:p w14:paraId="43121448" w14:textId="548D466B" w:rsidR="00582012" w:rsidRPr="00E408B1" w:rsidRDefault="00582012" w:rsidP="00582012">
            <w:pPr>
              <w:spacing w:after="0"/>
              <w:jc w:val="center"/>
              <w:rPr>
                <w:sz w:val="20"/>
                <w:szCs w:val="20"/>
              </w:rPr>
            </w:pPr>
            <w:r>
              <w:rPr>
                <w:rFonts w:cs="Calibri"/>
                <w:sz w:val="20"/>
                <w:szCs w:val="20"/>
              </w:rPr>
              <w:t>112,00</w:t>
            </w:r>
          </w:p>
        </w:tc>
        <w:tc>
          <w:tcPr>
            <w:tcW w:w="609" w:type="dxa"/>
            <w:vAlign w:val="bottom"/>
          </w:tcPr>
          <w:p w14:paraId="27A0F675" w14:textId="02F890FA" w:rsidR="00582012" w:rsidRPr="00E408B1" w:rsidRDefault="00582012" w:rsidP="00582012">
            <w:pPr>
              <w:spacing w:after="0"/>
              <w:jc w:val="center"/>
              <w:rPr>
                <w:sz w:val="20"/>
                <w:szCs w:val="20"/>
              </w:rPr>
            </w:pPr>
            <w:r>
              <w:rPr>
                <w:rFonts w:cs="Calibri"/>
                <w:sz w:val="20"/>
                <w:szCs w:val="20"/>
              </w:rPr>
              <w:t>137,00</w:t>
            </w:r>
          </w:p>
        </w:tc>
        <w:tc>
          <w:tcPr>
            <w:tcW w:w="573" w:type="dxa"/>
            <w:vAlign w:val="bottom"/>
          </w:tcPr>
          <w:p w14:paraId="651BBA59" w14:textId="741B26D8" w:rsidR="00582012" w:rsidRPr="00E408B1" w:rsidRDefault="00810989" w:rsidP="00582012">
            <w:pPr>
              <w:spacing w:after="0"/>
              <w:jc w:val="center"/>
              <w:rPr>
                <w:sz w:val="20"/>
                <w:szCs w:val="20"/>
              </w:rPr>
            </w:pPr>
            <w:r>
              <w:rPr>
                <w:rFonts w:cs="Calibri"/>
                <w:sz w:val="20"/>
                <w:szCs w:val="20"/>
              </w:rPr>
              <w:t>3,17</w:t>
            </w:r>
          </w:p>
        </w:tc>
        <w:tc>
          <w:tcPr>
            <w:tcW w:w="755" w:type="dxa"/>
          </w:tcPr>
          <w:p w14:paraId="7C5E20D7" w14:textId="77777777" w:rsidR="00582012" w:rsidRPr="00ED3E01" w:rsidRDefault="00582012" w:rsidP="00582012">
            <w:pPr>
              <w:spacing w:after="0"/>
              <w:jc w:val="center"/>
              <w:rPr>
                <w:sz w:val="20"/>
                <w:szCs w:val="20"/>
              </w:rPr>
            </w:pPr>
          </w:p>
          <w:p w14:paraId="73C8CBFC" w14:textId="0FB6B74A" w:rsidR="00A5098C" w:rsidRPr="00ED3E01" w:rsidRDefault="00E83F8F" w:rsidP="00582012">
            <w:pPr>
              <w:spacing w:after="0"/>
              <w:jc w:val="center"/>
              <w:rPr>
                <w:sz w:val="20"/>
                <w:szCs w:val="20"/>
              </w:rPr>
            </w:pPr>
            <w:r w:rsidRPr="00ED3E01">
              <w:rPr>
                <w:sz w:val="20"/>
                <w:szCs w:val="20"/>
              </w:rPr>
              <w:t>43,22</w:t>
            </w:r>
          </w:p>
        </w:tc>
      </w:tr>
      <w:tr w:rsidR="00582012" w:rsidRPr="00E408B1" w14:paraId="6250DB0C" w14:textId="77777777" w:rsidTr="00B91E50">
        <w:trPr>
          <w:trHeight w:val="402"/>
        </w:trPr>
        <w:tc>
          <w:tcPr>
            <w:tcW w:w="1010" w:type="dxa"/>
            <w:vAlign w:val="bottom"/>
          </w:tcPr>
          <w:p w14:paraId="1EABAD2D" w14:textId="17BA89B5" w:rsidR="00582012" w:rsidRPr="00E408B1" w:rsidRDefault="00582012" w:rsidP="00582012">
            <w:pPr>
              <w:spacing w:after="0"/>
              <w:jc w:val="center"/>
              <w:rPr>
                <w:sz w:val="20"/>
                <w:szCs w:val="20"/>
              </w:rPr>
            </w:pPr>
            <w:r>
              <w:rPr>
                <w:rFonts w:cs="Calibri"/>
                <w:sz w:val="20"/>
                <w:szCs w:val="20"/>
              </w:rPr>
              <w:t>OHL_0500</w:t>
            </w:r>
          </w:p>
        </w:tc>
        <w:tc>
          <w:tcPr>
            <w:tcW w:w="1112" w:type="dxa"/>
            <w:vAlign w:val="bottom"/>
          </w:tcPr>
          <w:p w14:paraId="3B1F50F8" w14:textId="214B2C80" w:rsidR="00582012" w:rsidRPr="00E408B1" w:rsidRDefault="00582012" w:rsidP="00582012">
            <w:pPr>
              <w:spacing w:after="0"/>
              <w:jc w:val="center"/>
              <w:rPr>
                <w:sz w:val="20"/>
                <w:szCs w:val="20"/>
              </w:rPr>
            </w:pPr>
            <w:r>
              <w:rPr>
                <w:rFonts w:cs="Calibri"/>
                <w:sz w:val="20"/>
                <w:szCs w:val="20"/>
              </w:rPr>
              <w:t>Karlovy Vary-Drahovice</w:t>
            </w:r>
          </w:p>
        </w:tc>
        <w:tc>
          <w:tcPr>
            <w:tcW w:w="708" w:type="dxa"/>
          </w:tcPr>
          <w:p w14:paraId="482F7043" w14:textId="77777777" w:rsidR="00E078D2" w:rsidRDefault="00E078D2" w:rsidP="00582012">
            <w:pPr>
              <w:spacing w:after="0"/>
              <w:jc w:val="center"/>
              <w:rPr>
                <w:sz w:val="20"/>
                <w:szCs w:val="20"/>
              </w:rPr>
            </w:pPr>
          </w:p>
          <w:p w14:paraId="3B7207B8" w14:textId="61A3137C" w:rsidR="00582012" w:rsidRPr="00E408B1" w:rsidRDefault="00055D15" w:rsidP="00582012">
            <w:pPr>
              <w:spacing w:after="0"/>
              <w:jc w:val="center"/>
              <w:rPr>
                <w:sz w:val="20"/>
                <w:szCs w:val="20"/>
              </w:rPr>
            </w:pPr>
            <w:r>
              <w:rPr>
                <w:sz w:val="20"/>
                <w:szCs w:val="20"/>
              </w:rPr>
              <w:t>229</w:t>
            </w:r>
          </w:p>
        </w:tc>
        <w:tc>
          <w:tcPr>
            <w:tcW w:w="984" w:type="dxa"/>
            <w:vAlign w:val="bottom"/>
          </w:tcPr>
          <w:p w14:paraId="209EFE94" w14:textId="10721D08" w:rsidR="00582012" w:rsidRPr="00E408B1" w:rsidRDefault="00582012" w:rsidP="00582012">
            <w:pPr>
              <w:spacing w:after="0"/>
              <w:jc w:val="center"/>
              <w:rPr>
                <w:sz w:val="20"/>
                <w:szCs w:val="20"/>
              </w:rPr>
            </w:pPr>
            <w:r>
              <w:rPr>
                <w:rFonts w:cs="Calibri"/>
                <w:sz w:val="20"/>
                <w:szCs w:val="20"/>
              </w:rPr>
              <w:t>Ohře</w:t>
            </w:r>
          </w:p>
        </w:tc>
        <w:tc>
          <w:tcPr>
            <w:tcW w:w="532" w:type="dxa"/>
            <w:vAlign w:val="bottom"/>
          </w:tcPr>
          <w:p w14:paraId="0E993A5A" w14:textId="4AD36CE2" w:rsidR="00582012" w:rsidRPr="00E408B1" w:rsidRDefault="00582012" w:rsidP="00582012">
            <w:pPr>
              <w:spacing w:after="0"/>
              <w:jc w:val="center"/>
              <w:rPr>
                <w:sz w:val="20"/>
                <w:szCs w:val="20"/>
              </w:rPr>
            </w:pPr>
            <w:r>
              <w:rPr>
                <w:rFonts w:cs="Calibri"/>
                <w:sz w:val="20"/>
                <w:szCs w:val="20"/>
              </w:rPr>
              <w:t>150,00</w:t>
            </w:r>
          </w:p>
        </w:tc>
        <w:tc>
          <w:tcPr>
            <w:tcW w:w="532" w:type="dxa"/>
            <w:vAlign w:val="bottom"/>
          </w:tcPr>
          <w:p w14:paraId="27604638" w14:textId="2C04F72A" w:rsidR="00582012" w:rsidRPr="00E408B1" w:rsidRDefault="00582012" w:rsidP="00582012">
            <w:pPr>
              <w:spacing w:after="0"/>
              <w:jc w:val="center"/>
              <w:rPr>
                <w:sz w:val="20"/>
                <w:szCs w:val="20"/>
              </w:rPr>
            </w:pPr>
            <w:r>
              <w:rPr>
                <w:rFonts w:cs="Calibri"/>
                <w:sz w:val="20"/>
                <w:szCs w:val="20"/>
              </w:rPr>
              <w:t>243,00</w:t>
            </w:r>
          </w:p>
        </w:tc>
        <w:tc>
          <w:tcPr>
            <w:tcW w:w="532" w:type="dxa"/>
            <w:vAlign w:val="bottom"/>
          </w:tcPr>
          <w:p w14:paraId="33729CAC" w14:textId="558AD0A9" w:rsidR="00582012" w:rsidRPr="00E408B1" w:rsidRDefault="00582012" w:rsidP="00582012">
            <w:pPr>
              <w:spacing w:after="0"/>
              <w:jc w:val="center"/>
              <w:rPr>
                <w:sz w:val="20"/>
                <w:szCs w:val="20"/>
              </w:rPr>
            </w:pPr>
            <w:r>
              <w:rPr>
                <w:rFonts w:cs="Calibri"/>
                <w:sz w:val="20"/>
                <w:szCs w:val="20"/>
              </w:rPr>
              <w:t>297,00</w:t>
            </w:r>
          </w:p>
        </w:tc>
        <w:tc>
          <w:tcPr>
            <w:tcW w:w="571" w:type="dxa"/>
            <w:vAlign w:val="bottom"/>
          </w:tcPr>
          <w:p w14:paraId="4EF15384" w14:textId="4973CB65" w:rsidR="00582012" w:rsidRPr="00E408B1" w:rsidRDefault="00582012" w:rsidP="00582012">
            <w:pPr>
              <w:spacing w:after="0"/>
              <w:jc w:val="center"/>
              <w:rPr>
                <w:sz w:val="20"/>
                <w:szCs w:val="20"/>
              </w:rPr>
            </w:pPr>
            <w:r>
              <w:rPr>
                <w:rFonts w:cs="Calibri"/>
                <w:sz w:val="20"/>
                <w:szCs w:val="20"/>
              </w:rPr>
              <w:t>369,00</w:t>
            </w:r>
          </w:p>
        </w:tc>
        <w:tc>
          <w:tcPr>
            <w:tcW w:w="571" w:type="dxa"/>
            <w:vAlign w:val="bottom"/>
          </w:tcPr>
          <w:p w14:paraId="1B1DD169" w14:textId="7A4EC006" w:rsidR="00582012" w:rsidRPr="00E408B1" w:rsidRDefault="00582012" w:rsidP="00582012">
            <w:pPr>
              <w:spacing w:after="0"/>
              <w:jc w:val="center"/>
              <w:rPr>
                <w:sz w:val="20"/>
                <w:szCs w:val="20"/>
              </w:rPr>
            </w:pPr>
            <w:r>
              <w:rPr>
                <w:rFonts w:cs="Calibri"/>
                <w:sz w:val="20"/>
                <w:szCs w:val="20"/>
              </w:rPr>
              <w:t>496,00</w:t>
            </w:r>
          </w:p>
        </w:tc>
        <w:tc>
          <w:tcPr>
            <w:tcW w:w="571" w:type="dxa"/>
            <w:vAlign w:val="bottom"/>
          </w:tcPr>
          <w:p w14:paraId="61F7768B" w14:textId="3A299A52" w:rsidR="00582012" w:rsidRPr="00E408B1" w:rsidRDefault="00582012" w:rsidP="00582012">
            <w:pPr>
              <w:spacing w:after="0"/>
              <w:jc w:val="center"/>
              <w:rPr>
                <w:sz w:val="20"/>
                <w:szCs w:val="20"/>
              </w:rPr>
            </w:pPr>
            <w:r>
              <w:rPr>
                <w:rFonts w:cs="Calibri"/>
                <w:sz w:val="20"/>
                <w:szCs w:val="20"/>
              </w:rPr>
              <w:t>556,00</w:t>
            </w:r>
          </w:p>
        </w:tc>
        <w:tc>
          <w:tcPr>
            <w:tcW w:w="609" w:type="dxa"/>
            <w:vAlign w:val="bottom"/>
          </w:tcPr>
          <w:p w14:paraId="6D8BA4AF" w14:textId="14DE817E" w:rsidR="00582012" w:rsidRPr="00E408B1" w:rsidRDefault="00582012" w:rsidP="00582012">
            <w:pPr>
              <w:spacing w:after="0"/>
              <w:jc w:val="center"/>
              <w:rPr>
                <w:sz w:val="20"/>
                <w:szCs w:val="20"/>
              </w:rPr>
            </w:pPr>
            <w:r>
              <w:rPr>
                <w:rFonts w:cs="Calibri"/>
                <w:sz w:val="20"/>
                <w:szCs w:val="20"/>
              </w:rPr>
              <w:t>654,00</w:t>
            </w:r>
          </w:p>
        </w:tc>
        <w:tc>
          <w:tcPr>
            <w:tcW w:w="573" w:type="dxa"/>
            <w:vAlign w:val="bottom"/>
          </w:tcPr>
          <w:p w14:paraId="2139C6E3" w14:textId="67E5CF9E" w:rsidR="00582012" w:rsidRPr="00E408B1" w:rsidRDefault="00810989" w:rsidP="00582012">
            <w:pPr>
              <w:spacing w:after="0"/>
              <w:jc w:val="center"/>
              <w:rPr>
                <w:sz w:val="20"/>
                <w:szCs w:val="20"/>
              </w:rPr>
            </w:pPr>
            <w:r>
              <w:rPr>
                <w:rFonts w:cs="Calibri"/>
                <w:sz w:val="20"/>
                <w:szCs w:val="20"/>
              </w:rPr>
              <w:t>30,30</w:t>
            </w:r>
          </w:p>
        </w:tc>
        <w:tc>
          <w:tcPr>
            <w:tcW w:w="755" w:type="dxa"/>
          </w:tcPr>
          <w:p w14:paraId="449F423E" w14:textId="77777777" w:rsidR="00582012" w:rsidRPr="00ED3E01" w:rsidRDefault="00582012" w:rsidP="00582012">
            <w:pPr>
              <w:spacing w:after="0"/>
              <w:jc w:val="center"/>
              <w:rPr>
                <w:sz w:val="20"/>
                <w:szCs w:val="20"/>
              </w:rPr>
            </w:pPr>
          </w:p>
          <w:p w14:paraId="408FA8F0" w14:textId="497FDFA9" w:rsidR="00A5098C" w:rsidRPr="00ED3E01" w:rsidRDefault="00E83F8F" w:rsidP="00582012">
            <w:pPr>
              <w:spacing w:after="0"/>
              <w:jc w:val="center"/>
              <w:rPr>
                <w:sz w:val="20"/>
                <w:szCs w:val="20"/>
              </w:rPr>
            </w:pPr>
            <w:r w:rsidRPr="00ED3E01">
              <w:rPr>
                <w:sz w:val="20"/>
                <w:szCs w:val="20"/>
              </w:rPr>
              <w:t>21,58</w:t>
            </w:r>
          </w:p>
        </w:tc>
      </w:tr>
      <w:tr w:rsidR="005E475D" w:rsidRPr="00E408B1" w14:paraId="0F4B747B" w14:textId="77777777" w:rsidTr="00573B0D">
        <w:tc>
          <w:tcPr>
            <w:tcW w:w="1010" w:type="dxa"/>
            <w:vMerge w:val="restart"/>
            <w:vAlign w:val="center"/>
          </w:tcPr>
          <w:p w14:paraId="37CF9C49" w14:textId="77777777" w:rsidR="005E475D" w:rsidRPr="00E408B1" w:rsidRDefault="005E475D" w:rsidP="00573B0D">
            <w:pPr>
              <w:spacing w:after="0"/>
              <w:jc w:val="center"/>
              <w:rPr>
                <w:b/>
                <w:bCs/>
                <w:sz w:val="20"/>
                <w:szCs w:val="20"/>
              </w:rPr>
            </w:pPr>
            <w:r w:rsidRPr="00E408B1">
              <w:rPr>
                <w:b/>
                <w:bCs/>
                <w:sz w:val="20"/>
                <w:szCs w:val="20"/>
              </w:rPr>
              <w:t>ID vodního útvaru</w:t>
            </w:r>
          </w:p>
        </w:tc>
        <w:tc>
          <w:tcPr>
            <w:tcW w:w="1112" w:type="dxa"/>
            <w:vMerge w:val="restart"/>
            <w:vAlign w:val="center"/>
          </w:tcPr>
          <w:p w14:paraId="32AB6580" w14:textId="77777777" w:rsidR="005E475D" w:rsidRPr="00E408B1" w:rsidRDefault="005E475D" w:rsidP="00573B0D">
            <w:pPr>
              <w:spacing w:after="0"/>
              <w:jc w:val="center"/>
              <w:rPr>
                <w:b/>
                <w:bCs/>
                <w:sz w:val="20"/>
                <w:szCs w:val="20"/>
              </w:rPr>
            </w:pPr>
            <w:r w:rsidRPr="00E408B1">
              <w:rPr>
                <w:b/>
                <w:bCs/>
                <w:sz w:val="20"/>
                <w:szCs w:val="20"/>
              </w:rPr>
              <w:t>Stanice</w:t>
            </w:r>
          </w:p>
        </w:tc>
        <w:tc>
          <w:tcPr>
            <w:tcW w:w="708" w:type="dxa"/>
            <w:vMerge w:val="restart"/>
            <w:vAlign w:val="center"/>
          </w:tcPr>
          <w:p w14:paraId="7461B630" w14:textId="77777777" w:rsidR="005E475D" w:rsidRPr="00E408B1" w:rsidRDefault="005E475D" w:rsidP="00573B0D">
            <w:pPr>
              <w:spacing w:after="0"/>
              <w:jc w:val="center"/>
              <w:rPr>
                <w:b/>
                <w:bCs/>
                <w:sz w:val="20"/>
                <w:szCs w:val="20"/>
              </w:rPr>
            </w:pPr>
            <w:r w:rsidRPr="00E408B1">
              <w:rPr>
                <w:b/>
                <w:bCs/>
                <w:sz w:val="20"/>
                <w:szCs w:val="20"/>
              </w:rPr>
              <w:t>Číslo stanice</w:t>
            </w:r>
          </w:p>
        </w:tc>
        <w:tc>
          <w:tcPr>
            <w:tcW w:w="984" w:type="dxa"/>
            <w:vMerge w:val="restart"/>
            <w:vAlign w:val="center"/>
          </w:tcPr>
          <w:p w14:paraId="639755B5" w14:textId="77777777" w:rsidR="005E475D" w:rsidRPr="00E408B1" w:rsidRDefault="005E475D" w:rsidP="00573B0D">
            <w:pPr>
              <w:spacing w:after="0"/>
              <w:jc w:val="center"/>
              <w:rPr>
                <w:b/>
                <w:bCs/>
                <w:sz w:val="20"/>
                <w:szCs w:val="20"/>
              </w:rPr>
            </w:pPr>
            <w:r w:rsidRPr="00E408B1">
              <w:rPr>
                <w:b/>
                <w:bCs/>
                <w:sz w:val="20"/>
                <w:szCs w:val="20"/>
              </w:rPr>
              <w:t>Název vodního toku</w:t>
            </w:r>
          </w:p>
        </w:tc>
        <w:tc>
          <w:tcPr>
            <w:tcW w:w="3918" w:type="dxa"/>
            <w:gridSpan w:val="7"/>
            <w:vAlign w:val="center"/>
          </w:tcPr>
          <w:p w14:paraId="3FBFEDC6" w14:textId="77777777" w:rsidR="005E475D" w:rsidRPr="00E408B1" w:rsidRDefault="005E475D" w:rsidP="00573B0D">
            <w:pPr>
              <w:spacing w:after="0"/>
              <w:jc w:val="center"/>
              <w:rPr>
                <w:b/>
                <w:bCs/>
                <w:sz w:val="20"/>
                <w:szCs w:val="20"/>
              </w:rPr>
            </w:pPr>
            <w:r w:rsidRPr="00E408B1">
              <w:rPr>
                <w:b/>
                <w:bCs/>
                <w:sz w:val="20"/>
                <w:szCs w:val="20"/>
              </w:rPr>
              <w:t>N-leté průtoky [m</w:t>
            </w:r>
            <w:r w:rsidRPr="00E408B1">
              <w:rPr>
                <w:b/>
                <w:bCs/>
                <w:sz w:val="20"/>
                <w:szCs w:val="20"/>
                <w:vertAlign w:val="superscript"/>
              </w:rPr>
              <w:t>3</w:t>
            </w:r>
            <w:r w:rsidRPr="00E408B1">
              <w:rPr>
                <w:b/>
                <w:bCs/>
                <w:sz w:val="20"/>
                <w:szCs w:val="20"/>
              </w:rPr>
              <w:t>/s]</w:t>
            </w:r>
          </w:p>
        </w:tc>
        <w:tc>
          <w:tcPr>
            <w:tcW w:w="573" w:type="dxa"/>
            <w:vMerge w:val="restart"/>
            <w:vAlign w:val="center"/>
          </w:tcPr>
          <w:p w14:paraId="4111A9C9" w14:textId="77777777" w:rsidR="005E475D" w:rsidRPr="00E408B1" w:rsidRDefault="005E475D" w:rsidP="00573B0D">
            <w:pPr>
              <w:spacing w:after="0"/>
              <w:jc w:val="center"/>
              <w:rPr>
                <w:b/>
                <w:bCs/>
                <w:sz w:val="20"/>
                <w:szCs w:val="20"/>
              </w:rPr>
            </w:pPr>
            <w:proofErr w:type="spellStart"/>
            <w:r w:rsidRPr="00E408B1">
              <w:rPr>
                <w:b/>
                <w:bCs/>
                <w:sz w:val="20"/>
                <w:szCs w:val="20"/>
              </w:rPr>
              <w:t>Q</w:t>
            </w:r>
            <w:r w:rsidRPr="00E408B1">
              <w:rPr>
                <w:b/>
                <w:bCs/>
                <w:sz w:val="20"/>
                <w:szCs w:val="20"/>
                <w:vertAlign w:val="subscript"/>
              </w:rPr>
              <w:t>a</w:t>
            </w:r>
            <w:proofErr w:type="spellEnd"/>
          </w:p>
        </w:tc>
        <w:tc>
          <w:tcPr>
            <w:tcW w:w="755" w:type="dxa"/>
            <w:vMerge w:val="restart"/>
            <w:vAlign w:val="center"/>
          </w:tcPr>
          <w:p w14:paraId="5DAB4A3A" w14:textId="77777777" w:rsidR="005E475D" w:rsidRPr="00E408B1" w:rsidRDefault="005E475D" w:rsidP="00573B0D">
            <w:pPr>
              <w:spacing w:after="0"/>
              <w:jc w:val="center"/>
              <w:rPr>
                <w:b/>
                <w:bCs/>
                <w:sz w:val="20"/>
                <w:szCs w:val="20"/>
              </w:rPr>
            </w:pPr>
            <w:r w:rsidRPr="00E408B1">
              <w:rPr>
                <w:b/>
                <w:bCs/>
                <w:sz w:val="20"/>
                <w:szCs w:val="20"/>
              </w:rPr>
              <w:t>Q</w:t>
            </w:r>
            <w:r w:rsidRPr="00E408B1">
              <w:rPr>
                <w:b/>
                <w:bCs/>
                <w:sz w:val="20"/>
                <w:szCs w:val="20"/>
                <w:vertAlign w:val="subscript"/>
              </w:rPr>
              <w:t>100</w:t>
            </w:r>
            <w:r w:rsidRPr="00E408B1">
              <w:rPr>
                <w:b/>
                <w:bCs/>
                <w:sz w:val="20"/>
                <w:szCs w:val="20"/>
              </w:rPr>
              <w:t>/</w:t>
            </w:r>
            <w:proofErr w:type="spellStart"/>
            <w:r w:rsidRPr="00E408B1">
              <w:rPr>
                <w:b/>
                <w:bCs/>
                <w:sz w:val="20"/>
                <w:szCs w:val="20"/>
              </w:rPr>
              <w:t>Q</w:t>
            </w:r>
            <w:r w:rsidRPr="00E408B1">
              <w:rPr>
                <w:b/>
                <w:bCs/>
                <w:sz w:val="20"/>
                <w:szCs w:val="20"/>
                <w:vertAlign w:val="subscript"/>
              </w:rPr>
              <w:t>a</w:t>
            </w:r>
            <w:proofErr w:type="spellEnd"/>
          </w:p>
        </w:tc>
      </w:tr>
      <w:tr w:rsidR="005E475D" w:rsidRPr="00E408B1" w14:paraId="334AD1F0" w14:textId="77777777" w:rsidTr="00573B0D">
        <w:tc>
          <w:tcPr>
            <w:tcW w:w="1010" w:type="dxa"/>
            <w:vMerge/>
            <w:vAlign w:val="center"/>
          </w:tcPr>
          <w:p w14:paraId="14359430" w14:textId="77777777" w:rsidR="005E475D" w:rsidRPr="00E408B1" w:rsidRDefault="005E475D" w:rsidP="00573B0D">
            <w:pPr>
              <w:spacing w:after="0"/>
              <w:jc w:val="center"/>
              <w:rPr>
                <w:b/>
                <w:bCs/>
                <w:sz w:val="20"/>
                <w:szCs w:val="20"/>
              </w:rPr>
            </w:pPr>
          </w:p>
        </w:tc>
        <w:tc>
          <w:tcPr>
            <w:tcW w:w="1112" w:type="dxa"/>
            <w:vMerge/>
            <w:vAlign w:val="center"/>
          </w:tcPr>
          <w:p w14:paraId="66829EA5" w14:textId="77777777" w:rsidR="005E475D" w:rsidRPr="00E408B1" w:rsidRDefault="005E475D" w:rsidP="00573B0D">
            <w:pPr>
              <w:spacing w:after="0"/>
              <w:jc w:val="center"/>
              <w:rPr>
                <w:b/>
                <w:bCs/>
                <w:sz w:val="20"/>
                <w:szCs w:val="20"/>
              </w:rPr>
            </w:pPr>
          </w:p>
        </w:tc>
        <w:tc>
          <w:tcPr>
            <w:tcW w:w="708" w:type="dxa"/>
            <w:vMerge/>
            <w:vAlign w:val="center"/>
          </w:tcPr>
          <w:p w14:paraId="3C0D1C66" w14:textId="77777777" w:rsidR="005E475D" w:rsidRPr="00E408B1" w:rsidRDefault="005E475D" w:rsidP="00573B0D">
            <w:pPr>
              <w:spacing w:after="0"/>
              <w:jc w:val="center"/>
              <w:rPr>
                <w:b/>
                <w:bCs/>
                <w:sz w:val="20"/>
                <w:szCs w:val="20"/>
              </w:rPr>
            </w:pPr>
          </w:p>
        </w:tc>
        <w:tc>
          <w:tcPr>
            <w:tcW w:w="984" w:type="dxa"/>
            <w:vMerge/>
            <w:vAlign w:val="center"/>
          </w:tcPr>
          <w:p w14:paraId="5E074394" w14:textId="77777777" w:rsidR="005E475D" w:rsidRPr="00E408B1" w:rsidRDefault="005E475D" w:rsidP="00573B0D">
            <w:pPr>
              <w:spacing w:after="0"/>
              <w:jc w:val="center"/>
              <w:rPr>
                <w:b/>
                <w:bCs/>
                <w:sz w:val="20"/>
                <w:szCs w:val="20"/>
              </w:rPr>
            </w:pPr>
          </w:p>
        </w:tc>
        <w:tc>
          <w:tcPr>
            <w:tcW w:w="3918" w:type="dxa"/>
            <w:gridSpan w:val="7"/>
            <w:vAlign w:val="center"/>
          </w:tcPr>
          <w:p w14:paraId="57B86C64" w14:textId="77777777" w:rsidR="005E475D" w:rsidRPr="00E408B1" w:rsidRDefault="005E475D" w:rsidP="00573B0D">
            <w:pPr>
              <w:spacing w:after="0"/>
              <w:jc w:val="center"/>
              <w:rPr>
                <w:b/>
                <w:bCs/>
                <w:sz w:val="20"/>
                <w:szCs w:val="20"/>
              </w:rPr>
            </w:pPr>
          </w:p>
        </w:tc>
        <w:tc>
          <w:tcPr>
            <w:tcW w:w="573" w:type="dxa"/>
            <w:vMerge/>
            <w:vAlign w:val="center"/>
          </w:tcPr>
          <w:p w14:paraId="59231A2F" w14:textId="77777777" w:rsidR="005E475D" w:rsidRPr="00E408B1" w:rsidRDefault="005E475D" w:rsidP="00573B0D">
            <w:pPr>
              <w:spacing w:after="0"/>
              <w:jc w:val="center"/>
              <w:rPr>
                <w:b/>
                <w:bCs/>
                <w:sz w:val="20"/>
                <w:szCs w:val="20"/>
              </w:rPr>
            </w:pPr>
          </w:p>
        </w:tc>
        <w:tc>
          <w:tcPr>
            <w:tcW w:w="755" w:type="dxa"/>
            <w:vMerge/>
            <w:vAlign w:val="center"/>
          </w:tcPr>
          <w:p w14:paraId="32B05F75" w14:textId="77777777" w:rsidR="005E475D" w:rsidRPr="00E408B1" w:rsidRDefault="005E475D" w:rsidP="00573B0D">
            <w:pPr>
              <w:spacing w:after="0"/>
              <w:jc w:val="center"/>
              <w:rPr>
                <w:b/>
                <w:bCs/>
                <w:sz w:val="20"/>
                <w:szCs w:val="20"/>
              </w:rPr>
            </w:pPr>
          </w:p>
        </w:tc>
      </w:tr>
      <w:tr w:rsidR="005E475D" w:rsidRPr="00E408B1" w14:paraId="2538E728" w14:textId="77777777" w:rsidTr="00573B0D">
        <w:trPr>
          <w:trHeight w:val="367"/>
        </w:trPr>
        <w:tc>
          <w:tcPr>
            <w:tcW w:w="1010" w:type="dxa"/>
            <w:vMerge/>
          </w:tcPr>
          <w:p w14:paraId="5CC04B41" w14:textId="77777777" w:rsidR="005E475D" w:rsidRPr="00E408B1" w:rsidRDefault="005E475D" w:rsidP="00573B0D">
            <w:pPr>
              <w:spacing w:after="0"/>
              <w:jc w:val="center"/>
              <w:rPr>
                <w:sz w:val="20"/>
                <w:szCs w:val="20"/>
              </w:rPr>
            </w:pPr>
          </w:p>
        </w:tc>
        <w:tc>
          <w:tcPr>
            <w:tcW w:w="1112" w:type="dxa"/>
            <w:vMerge/>
          </w:tcPr>
          <w:p w14:paraId="5813DBC5" w14:textId="77777777" w:rsidR="005E475D" w:rsidRPr="00E408B1" w:rsidRDefault="005E475D" w:rsidP="00573B0D">
            <w:pPr>
              <w:spacing w:after="0"/>
              <w:jc w:val="center"/>
              <w:rPr>
                <w:sz w:val="20"/>
                <w:szCs w:val="20"/>
              </w:rPr>
            </w:pPr>
          </w:p>
        </w:tc>
        <w:tc>
          <w:tcPr>
            <w:tcW w:w="708" w:type="dxa"/>
            <w:vMerge/>
          </w:tcPr>
          <w:p w14:paraId="0CE308A2" w14:textId="77777777" w:rsidR="005E475D" w:rsidRPr="00E408B1" w:rsidRDefault="005E475D" w:rsidP="00573B0D">
            <w:pPr>
              <w:spacing w:after="0"/>
              <w:jc w:val="center"/>
              <w:rPr>
                <w:sz w:val="20"/>
                <w:szCs w:val="20"/>
              </w:rPr>
            </w:pPr>
          </w:p>
        </w:tc>
        <w:tc>
          <w:tcPr>
            <w:tcW w:w="984" w:type="dxa"/>
            <w:vMerge/>
          </w:tcPr>
          <w:p w14:paraId="7CCEF030" w14:textId="77777777" w:rsidR="005E475D" w:rsidRPr="00E408B1" w:rsidRDefault="005E475D" w:rsidP="00573B0D">
            <w:pPr>
              <w:spacing w:after="0"/>
              <w:jc w:val="center"/>
              <w:rPr>
                <w:sz w:val="20"/>
                <w:szCs w:val="20"/>
              </w:rPr>
            </w:pPr>
          </w:p>
        </w:tc>
        <w:tc>
          <w:tcPr>
            <w:tcW w:w="532" w:type="dxa"/>
            <w:vAlign w:val="center"/>
          </w:tcPr>
          <w:p w14:paraId="29E14A44" w14:textId="77777777" w:rsidR="005E475D" w:rsidRPr="00E408B1" w:rsidRDefault="005E475D" w:rsidP="00573B0D">
            <w:pPr>
              <w:spacing w:after="0"/>
              <w:jc w:val="center"/>
              <w:rPr>
                <w:b/>
                <w:bCs/>
                <w:sz w:val="20"/>
                <w:szCs w:val="20"/>
              </w:rPr>
            </w:pPr>
            <w:r w:rsidRPr="00E408B1">
              <w:rPr>
                <w:b/>
                <w:bCs/>
                <w:sz w:val="20"/>
                <w:szCs w:val="20"/>
              </w:rPr>
              <w:t>1</w:t>
            </w:r>
          </w:p>
        </w:tc>
        <w:tc>
          <w:tcPr>
            <w:tcW w:w="532" w:type="dxa"/>
            <w:vAlign w:val="center"/>
          </w:tcPr>
          <w:p w14:paraId="42EACAAD" w14:textId="77777777" w:rsidR="005E475D" w:rsidRPr="00E408B1" w:rsidRDefault="005E475D" w:rsidP="00573B0D">
            <w:pPr>
              <w:spacing w:after="0"/>
              <w:jc w:val="center"/>
              <w:rPr>
                <w:b/>
                <w:bCs/>
                <w:sz w:val="20"/>
                <w:szCs w:val="20"/>
              </w:rPr>
            </w:pPr>
            <w:r w:rsidRPr="00E408B1">
              <w:rPr>
                <w:b/>
                <w:bCs/>
                <w:sz w:val="20"/>
                <w:szCs w:val="20"/>
              </w:rPr>
              <w:t>2</w:t>
            </w:r>
          </w:p>
        </w:tc>
        <w:tc>
          <w:tcPr>
            <w:tcW w:w="532" w:type="dxa"/>
            <w:vAlign w:val="center"/>
          </w:tcPr>
          <w:p w14:paraId="446E1CA0" w14:textId="77777777" w:rsidR="005E475D" w:rsidRPr="00E408B1" w:rsidRDefault="005E475D" w:rsidP="00573B0D">
            <w:pPr>
              <w:spacing w:after="0"/>
              <w:jc w:val="center"/>
              <w:rPr>
                <w:b/>
                <w:bCs/>
                <w:sz w:val="20"/>
                <w:szCs w:val="20"/>
              </w:rPr>
            </w:pPr>
            <w:r w:rsidRPr="00E408B1">
              <w:rPr>
                <w:b/>
                <w:bCs/>
                <w:sz w:val="20"/>
                <w:szCs w:val="20"/>
              </w:rPr>
              <w:t>5</w:t>
            </w:r>
          </w:p>
        </w:tc>
        <w:tc>
          <w:tcPr>
            <w:tcW w:w="571" w:type="dxa"/>
            <w:vAlign w:val="center"/>
          </w:tcPr>
          <w:p w14:paraId="4F4CEE6E" w14:textId="77777777" w:rsidR="005E475D" w:rsidRPr="00E408B1" w:rsidRDefault="005E475D" w:rsidP="00573B0D">
            <w:pPr>
              <w:spacing w:after="0"/>
              <w:jc w:val="center"/>
              <w:rPr>
                <w:b/>
                <w:bCs/>
                <w:sz w:val="20"/>
                <w:szCs w:val="20"/>
              </w:rPr>
            </w:pPr>
            <w:r w:rsidRPr="00E408B1">
              <w:rPr>
                <w:b/>
                <w:bCs/>
                <w:sz w:val="20"/>
                <w:szCs w:val="20"/>
              </w:rPr>
              <w:t>10</w:t>
            </w:r>
          </w:p>
        </w:tc>
        <w:tc>
          <w:tcPr>
            <w:tcW w:w="571" w:type="dxa"/>
            <w:vAlign w:val="center"/>
          </w:tcPr>
          <w:p w14:paraId="5563D6AA" w14:textId="77777777" w:rsidR="005E475D" w:rsidRPr="00E408B1" w:rsidRDefault="005E475D" w:rsidP="00573B0D">
            <w:pPr>
              <w:spacing w:after="0"/>
              <w:jc w:val="center"/>
              <w:rPr>
                <w:b/>
                <w:bCs/>
                <w:sz w:val="20"/>
                <w:szCs w:val="20"/>
              </w:rPr>
            </w:pPr>
            <w:r w:rsidRPr="00E408B1">
              <w:rPr>
                <w:b/>
                <w:bCs/>
                <w:sz w:val="20"/>
                <w:szCs w:val="20"/>
              </w:rPr>
              <w:t>20</w:t>
            </w:r>
          </w:p>
        </w:tc>
        <w:tc>
          <w:tcPr>
            <w:tcW w:w="571" w:type="dxa"/>
            <w:vAlign w:val="center"/>
          </w:tcPr>
          <w:p w14:paraId="722F1664" w14:textId="77777777" w:rsidR="005E475D" w:rsidRPr="00E408B1" w:rsidRDefault="005E475D" w:rsidP="00573B0D">
            <w:pPr>
              <w:spacing w:after="0"/>
              <w:jc w:val="center"/>
              <w:rPr>
                <w:b/>
                <w:bCs/>
                <w:sz w:val="20"/>
                <w:szCs w:val="20"/>
              </w:rPr>
            </w:pPr>
            <w:r w:rsidRPr="00E408B1">
              <w:rPr>
                <w:b/>
                <w:bCs/>
                <w:sz w:val="20"/>
                <w:szCs w:val="20"/>
              </w:rPr>
              <w:t>50</w:t>
            </w:r>
          </w:p>
        </w:tc>
        <w:tc>
          <w:tcPr>
            <w:tcW w:w="609" w:type="dxa"/>
            <w:vAlign w:val="center"/>
          </w:tcPr>
          <w:p w14:paraId="137AE3FB" w14:textId="77777777" w:rsidR="005E475D" w:rsidRPr="00E408B1" w:rsidRDefault="005E475D" w:rsidP="00573B0D">
            <w:pPr>
              <w:spacing w:after="0"/>
              <w:jc w:val="center"/>
              <w:rPr>
                <w:b/>
                <w:bCs/>
                <w:sz w:val="20"/>
                <w:szCs w:val="20"/>
              </w:rPr>
            </w:pPr>
            <w:r w:rsidRPr="00E408B1">
              <w:rPr>
                <w:b/>
                <w:bCs/>
                <w:sz w:val="20"/>
                <w:szCs w:val="20"/>
              </w:rPr>
              <w:t>100</w:t>
            </w:r>
          </w:p>
        </w:tc>
        <w:tc>
          <w:tcPr>
            <w:tcW w:w="573" w:type="dxa"/>
            <w:vMerge/>
          </w:tcPr>
          <w:p w14:paraId="6C88CC27" w14:textId="77777777" w:rsidR="005E475D" w:rsidRPr="00E408B1" w:rsidRDefault="005E475D" w:rsidP="00573B0D">
            <w:pPr>
              <w:spacing w:after="0"/>
              <w:jc w:val="center"/>
              <w:rPr>
                <w:sz w:val="20"/>
                <w:szCs w:val="20"/>
              </w:rPr>
            </w:pPr>
          </w:p>
        </w:tc>
        <w:tc>
          <w:tcPr>
            <w:tcW w:w="755" w:type="dxa"/>
            <w:vMerge/>
          </w:tcPr>
          <w:p w14:paraId="570CE84E" w14:textId="77777777" w:rsidR="005E475D" w:rsidRPr="00E408B1" w:rsidRDefault="005E475D" w:rsidP="00573B0D">
            <w:pPr>
              <w:spacing w:after="0"/>
              <w:jc w:val="center"/>
              <w:rPr>
                <w:sz w:val="20"/>
                <w:szCs w:val="20"/>
              </w:rPr>
            </w:pPr>
          </w:p>
        </w:tc>
      </w:tr>
      <w:tr w:rsidR="00582012" w:rsidRPr="00E408B1" w14:paraId="21B21710" w14:textId="77777777" w:rsidTr="00B91E50">
        <w:trPr>
          <w:trHeight w:val="402"/>
        </w:trPr>
        <w:tc>
          <w:tcPr>
            <w:tcW w:w="1010" w:type="dxa"/>
            <w:vAlign w:val="bottom"/>
          </w:tcPr>
          <w:p w14:paraId="52F04FB9" w14:textId="6A41A39E" w:rsidR="00582012" w:rsidRPr="00E408B1" w:rsidRDefault="00582012" w:rsidP="00582012">
            <w:pPr>
              <w:spacing w:after="0"/>
              <w:jc w:val="center"/>
              <w:rPr>
                <w:sz w:val="20"/>
                <w:szCs w:val="20"/>
              </w:rPr>
            </w:pPr>
            <w:r>
              <w:rPr>
                <w:rFonts w:cs="Calibri"/>
                <w:sz w:val="20"/>
                <w:szCs w:val="20"/>
              </w:rPr>
              <w:t>OHL_0530</w:t>
            </w:r>
          </w:p>
        </w:tc>
        <w:tc>
          <w:tcPr>
            <w:tcW w:w="1112" w:type="dxa"/>
            <w:vAlign w:val="bottom"/>
          </w:tcPr>
          <w:p w14:paraId="682F496A" w14:textId="5BF6F786" w:rsidR="00582012" w:rsidRPr="00E408B1" w:rsidRDefault="00582012" w:rsidP="00582012">
            <w:pPr>
              <w:spacing w:after="0"/>
              <w:jc w:val="center"/>
              <w:rPr>
                <w:sz w:val="20"/>
                <w:szCs w:val="20"/>
              </w:rPr>
            </w:pPr>
            <w:r>
              <w:rPr>
                <w:rFonts w:cs="Calibri"/>
                <w:sz w:val="20"/>
                <w:szCs w:val="20"/>
              </w:rPr>
              <w:t>Ostrov</w:t>
            </w:r>
          </w:p>
        </w:tc>
        <w:tc>
          <w:tcPr>
            <w:tcW w:w="708" w:type="dxa"/>
          </w:tcPr>
          <w:p w14:paraId="19962C9F" w14:textId="77777777" w:rsidR="00E078D2" w:rsidRDefault="00E078D2" w:rsidP="00582012">
            <w:pPr>
              <w:spacing w:after="0"/>
              <w:jc w:val="center"/>
              <w:rPr>
                <w:sz w:val="20"/>
                <w:szCs w:val="20"/>
              </w:rPr>
            </w:pPr>
          </w:p>
          <w:p w14:paraId="79206635" w14:textId="5EF2899D" w:rsidR="00582012" w:rsidRPr="00E408B1" w:rsidRDefault="00055D15" w:rsidP="00582012">
            <w:pPr>
              <w:spacing w:after="0"/>
              <w:jc w:val="center"/>
              <w:rPr>
                <w:sz w:val="20"/>
                <w:szCs w:val="20"/>
              </w:rPr>
            </w:pPr>
            <w:r>
              <w:rPr>
                <w:sz w:val="20"/>
                <w:szCs w:val="20"/>
              </w:rPr>
              <w:t>230</w:t>
            </w:r>
          </w:p>
        </w:tc>
        <w:tc>
          <w:tcPr>
            <w:tcW w:w="984" w:type="dxa"/>
            <w:vAlign w:val="bottom"/>
          </w:tcPr>
          <w:p w14:paraId="6AFE0560" w14:textId="04D0815E" w:rsidR="00582012" w:rsidRPr="00E408B1" w:rsidRDefault="00582012" w:rsidP="00582012">
            <w:pPr>
              <w:spacing w:after="0"/>
              <w:jc w:val="center"/>
              <w:rPr>
                <w:sz w:val="20"/>
                <w:szCs w:val="20"/>
              </w:rPr>
            </w:pPr>
            <w:r>
              <w:rPr>
                <w:rFonts w:cs="Calibri"/>
                <w:sz w:val="20"/>
                <w:szCs w:val="20"/>
              </w:rPr>
              <w:t>Bystřice</w:t>
            </w:r>
          </w:p>
        </w:tc>
        <w:tc>
          <w:tcPr>
            <w:tcW w:w="532" w:type="dxa"/>
            <w:vAlign w:val="bottom"/>
          </w:tcPr>
          <w:p w14:paraId="2E21131C" w14:textId="6912043E" w:rsidR="00582012" w:rsidRPr="00E408B1" w:rsidRDefault="00582012" w:rsidP="00582012">
            <w:pPr>
              <w:spacing w:after="0"/>
              <w:jc w:val="center"/>
              <w:rPr>
                <w:sz w:val="20"/>
                <w:szCs w:val="20"/>
              </w:rPr>
            </w:pPr>
            <w:r>
              <w:rPr>
                <w:rFonts w:cs="Calibri"/>
                <w:sz w:val="20"/>
                <w:szCs w:val="20"/>
              </w:rPr>
              <w:t>16,40</w:t>
            </w:r>
          </w:p>
        </w:tc>
        <w:tc>
          <w:tcPr>
            <w:tcW w:w="532" w:type="dxa"/>
            <w:vAlign w:val="bottom"/>
          </w:tcPr>
          <w:p w14:paraId="45E6EDEA" w14:textId="7339B129" w:rsidR="00582012" w:rsidRPr="00E408B1" w:rsidRDefault="00582012" w:rsidP="00582012">
            <w:pPr>
              <w:spacing w:after="0"/>
              <w:jc w:val="center"/>
              <w:rPr>
                <w:sz w:val="20"/>
                <w:szCs w:val="20"/>
              </w:rPr>
            </w:pPr>
            <w:r>
              <w:rPr>
                <w:rFonts w:cs="Calibri"/>
                <w:sz w:val="20"/>
                <w:szCs w:val="20"/>
              </w:rPr>
              <w:t>24,00</w:t>
            </w:r>
          </w:p>
        </w:tc>
        <w:tc>
          <w:tcPr>
            <w:tcW w:w="532" w:type="dxa"/>
            <w:vAlign w:val="bottom"/>
          </w:tcPr>
          <w:p w14:paraId="4742148E" w14:textId="074E6EA7" w:rsidR="00582012" w:rsidRPr="00E408B1" w:rsidRDefault="00582012" w:rsidP="00582012">
            <w:pPr>
              <w:spacing w:after="0"/>
              <w:jc w:val="center"/>
              <w:rPr>
                <w:sz w:val="20"/>
                <w:szCs w:val="20"/>
              </w:rPr>
            </w:pPr>
            <w:r>
              <w:rPr>
                <w:rFonts w:cs="Calibri"/>
                <w:sz w:val="20"/>
                <w:szCs w:val="20"/>
              </w:rPr>
              <w:t>36,90</w:t>
            </w:r>
          </w:p>
        </w:tc>
        <w:tc>
          <w:tcPr>
            <w:tcW w:w="571" w:type="dxa"/>
            <w:vAlign w:val="bottom"/>
          </w:tcPr>
          <w:p w14:paraId="4D1B70AA" w14:textId="66F7C0C7" w:rsidR="00582012" w:rsidRPr="00E408B1" w:rsidRDefault="00582012" w:rsidP="00582012">
            <w:pPr>
              <w:spacing w:after="0"/>
              <w:jc w:val="center"/>
              <w:rPr>
                <w:sz w:val="20"/>
                <w:szCs w:val="20"/>
              </w:rPr>
            </w:pPr>
            <w:r>
              <w:rPr>
                <w:rFonts w:cs="Calibri"/>
                <w:sz w:val="20"/>
                <w:szCs w:val="20"/>
              </w:rPr>
              <w:t>47,80</w:t>
            </w:r>
          </w:p>
        </w:tc>
        <w:tc>
          <w:tcPr>
            <w:tcW w:w="571" w:type="dxa"/>
            <w:vAlign w:val="bottom"/>
          </w:tcPr>
          <w:p w14:paraId="30BE04DF" w14:textId="49AB7067" w:rsidR="00582012" w:rsidRPr="00E408B1" w:rsidRDefault="00582012" w:rsidP="00582012">
            <w:pPr>
              <w:spacing w:after="0"/>
              <w:jc w:val="center"/>
              <w:rPr>
                <w:sz w:val="20"/>
                <w:szCs w:val="20"/>
              </w:rPr>
            </w:pPr>
            <w:r>
              <w:rPr>
                <w:rFonts w:cs="Calibri"/>
                <w:sz w:val="20"/>
                <w:szCs w:val="20"/>
              </w:rPr>
              <w:t>60,00</w:t>
            </w:r>
          </w:p>
        </w:tc>
        <w:tc>
          <w:tcPr>
            <w:tcW w:w="571" w:type="dxa"/>
            <w:vAlign w:val="bottom"/>
          </w:tcPr>
          <w:p w14:paraId="04CDB40F" w14:textId="5103FEA7" w:rsidR="00582012" w:rsidRPr="00E408B1" w:rsidRDefault="00582012" w:rsidP="00582012">
            <w:pPr>
              <w:spacing w:after="0"/>
              <w:jc w:val="center"/>
              <w:rPr>
                <w:sz w:val="20"/>
                <w:szCs w:val="20"/>
              </w:rPr>
            </w:pPr>
            <w:r>
              <w:rPr>
                <w:rFonts w:cs="Calibri"/>
                <w:sz w:val="20"/>
                <w:szCs w:val="20"/>
              </w:rPr>
              <w:t>77,60</w:t>
            </w:r>
          </w:p>
        </w:tc>
        <w:tc>
          <w:tcPr>
            <w:tcW w:w="609" w:type="dxa"/>
            <w:vAlign w:val="bottom"/>
          </w:tcPr>
          <w:p w14:paraId="62815D24" w14:textId="371A7ADF" w:rsidR="00582012" w:rsidRPr="00E408B1" w:rsidRDefault="00582012" w:rsidP="00582012">
            <w:pPr>
              <w:spacing w:after="0"/>
              <w:jc w:val="center"/>
              <w:rPr>
                <w:sz w:val="20"/>
                <w:szCs w:val="20"/>
              </w:rPr>
            </w:pPr>
            <w:r>
              <w:rPr>
                <w:rFonts w:cs="Calibri"/>
                <w:sz w:val="20"/>
                <w:szCs w:val="20"/>
              </w:rPr>
              <w:t>92,50</w:t>
            </w:r>
          </w:p>
        </w:tc>
        <w:tc>
          <w:tcPr>
            <w:tcW w:w="573" w:type="dxa"/>
            <w:vAlign w:val="bottom"/>
          </w:tcPr>
          <w:p w14:paraId="17DF290A" w14:textId="4186879D" w:rsidR="00582012" w:rsidRPr="00E408B1" w:rsidRDefault="00582012" w:rsidP="00582012">
            <w:pPr>
              <w:spacing w:after="0"/>
              <w:jc w:val="center"/>
              <w:rPr>
                <w:sz w:val="20"/>
                <w:szCs w:val="20"/>
              </w:rPr>
            </w:pPr>
            <w:r>
              <w:rPr>
                <w:rFonts w:cs="Calibri"/>
                <w:sz w:val="20"/>
                <w:szCs w:val="20"/>
              </w:rPr>
              <w:t>2,</w:t>
            </w:r>
            <w:r w:rsidR="00810989">
              <w:rPr>
                <w:rFonts w:cs="Calibri"/>
                <w:sz w:val="20"/>
                <w:szCs w:val="20"/>
              </w:rPr>
              <w:t>31</w:t>
            </w:r>
          </w:p>
        </w:tc>
        <w:tc>
          <w:tcPr>
            <w:tcW w:w="755" w:type="dxa"/>
          </w:tcPr>
          <w:p w14:paraId="5F3190C4" w14:textId="77777777" w:rsidR="00582012" w:rsidRPr="00ED3E01" w:rsidRDefault="00582012" w:rsidP="00582012">
            <w:pPr>
              <w:spacing w:after="0"/>
              <w:jc w:val="center"/>
              <w:rPr>
                <w:sz w:val="20"/>
                <w:szCs w:val="20"/>
              </w:rPr>
            </w:pPr>
          </w:p>
          <w:p w14:paraId="67361AE1" w14:textId="308E9AFF" w:rsidR="00A5098C" w:rsidRPr="00ED3E01" w:rsidRDefault="00E83F8F" w:rsidP="00582012">
            <w:pPr>
              <w:spacing w:after="0"/>
              <w:jc w:val="center"/>
              <w:rPr>
                <w:sz w:val="20"/>
                <w:szCs w:val="20"/>
              </w:rPr>
            </w:pPr>
            <w:r w:rsidRPr="00ED3E01">
              <w:rPr>
                <w:sz w:val="20"/>
                <w:szCs w:val="20"/>
              </w:rPr>
              <w:t>40,04</w:t>
            </w:r>
          </w:p>
        </w:tc>
      </w:tr>
      <w:tr w:rsidR="00582012" w:rsidRPr="00E408B1" w14:paraId="32B6D417" w14:textId="77777777" w:rsidTr="00B91E50">
        <w:trPr>
          <w:trHeight w:val="402"/>
        </w:trPr>
        <w:tc>
          <w:tcPr>
            <w:tcW w:w="1010" w:type="dxa"/>
            <w:vAlign w:val="bottom"/>
          </w:tcPr>
          <w:p w14:paraId="482B74D0" w14:textId="732ECD72" w:rsidR="00582012" w:rsidRPr="00E408B1" w:rsidRDefault="00582012" w:rsidP="00582012">
            <w:pPr>
              <w:spacing w:after="0"/>
              <w:jc w:val="center"/>
              <w:rPr>
                <w:sz w:val="20"/>
                <w:szCs w:val="20"/>
              </w:rPr>
            </w:pPr>
            <w:r>
              <w:rPr>
                <w:rFonts w:cs="Calibri"/>
                <w:sz w:val="20"/>
                <w:szCs w:val="20"/>
              </w:rPr>
              <w:t>OHL_0560</w:t>
            </w:r>
          </w:p>
        </w:tc>
        <w:tc>
          <w:tcPr>
            <w:tcW w:w="1112" w:type="dxa"/>
            <w:vAlign w:val="bottom"/>
          </w:tcPr>
          <w:p w14:paraId="462D2BA6" w14:textId="2C82C565" w:rsidR="00582012" w:rsidRPr="00E408B1" w:rsidRDefault="00582012" w:rsidP="00582012">
            <w:pPr>
              <w:spacing w:after="0"/>
              <w:jc w:val="center"/>
              <w:rPr>
                <w:sz w:val="20"/>
                <w:szCs w:val="20"/>
              </w:rPr>
            </w:pPr>
            <w:r>
              <w:rPr>
                <w:rFonts w:cs="Calibri"/>
                <w:sz w:val="20"/>
                <w:szCs w:val="20"/>
              </w:rPr>
              <w:t>Klášterec nad Ohří</w:t>
            </w:r>
          </w:p>
        </w:tc>
        <w:tc>
          <w:tcPr>
            <w:tcW w:w="708" w:type="dxa"/>
          </w:tcPr>
          <w:p w14:paraId="2D8FE3E9" w14:textId="77777777" w:rsidR="00E078D2" w:rsidRDefault="00E078D2" w:rsidP="00582012">
            <w:pPr>
              <w:spacing w:after="0"/>
              <w:jc w:val="center"/>
              <w:rPr>
                <w:sz w:val="20"/>
                <w:szCs w:val="20"/>
              </w:rPr>
            </w:pPr>
          </w:p>
          <w:p w14:paraId="4DF06236" w14:textId="313A8869" w:rsidR="00582012" w:rsidRPr="00E408B1" w:rsidRDefault="00055D15" w:rsidP="00582012">
            <w:pPr>
              <w:spacing w:after="0"/>
              <w:jc w:val="center"/>
              <w:rPr>
                <w:sz w:val="20"/>
                <w:szCs w:val="20"/>
              </w:rPr>
            </w:pPr>
            <w:r>
              <w:rPr>
                <w:sz w:val="20"/>
                <w:szCs w:val="20"/>
              </w:rPr>
              <w:t>231</w:t>
            </w:r>
          </w:p>
        </w:tc>
        <w:tc>
          <w:tcPr>
            <w:tcW w:w="984" w:type="dxa"/>
            <w:vAlign w:val="bottom"/>
          </w:tcPr>
          <w:p w14:paraId="19F48278" w14:textId="4DFFB53C" w:rsidR="00582012" w:rsidRPr="00E408B1" w:rsidRDefault="00582012" w:rsidP="00582012">
            <w:pPr>
              <w:spacing w:after="0"/>
              <w:jc w:val="center"/>
              <w:rPr>
                <w:sz w:val="20"/>
                <w:szCs w:val="20"/>
              </w:rPr>
            </w:pPr>
            <w:r>
              <w:rPr>
                <w:rFonts w:cs="Calibri"/>
                <w:sz w:val="20"/>
                <w:szCs w:val="20"/>
              </w:rPr>
              <w:t>Ohře</w:t>
            </w:r>
          </w:p>
        </w:tc>
        <w:tc>
          <w:tcPr>
            <w:tcW w:w="532" w:type="dxa"/>
            <w:vAlign w:val="bottom"/>
          </w:tcPr>
          <w:p w14:paraId="543DE8B2" w14:textId="214D2157" w:rsidR="00582012" w:rsidRPr="00E408B1" w:rsidRDefault="00582012" w:rsidP="00582012">
            <w:pPr>
              <w:spacing w:after="0"/>
              <w:jc w:val="center"/>
              <w:rPr>
                <w:sz w:val="20"/>
                <w:szCs w:val="20"/>
              </w:rPr>
            </w:pPr>
            <w:r>
              <w:rPr>
                <w:rFonts w:cs="Calibri"/>
                <w:sz w:val="20"/>
                <w:szCs w:val="20"/>
              </w:rPr>
              <w:t>193,00</w:t>
            </w:r>
          </w:p>
        </w:tc>
        <w:tc>
          <w:tcPr>
            <w:tcW w:w="532" w:type="dxa"/>
            <w:vAlign w:val="bottom"/>
          </w:tcPr>
          <w:p w14:paraId="6614C9DB" w14:textId="2704C3D3" w:rsidR="00582012" w:rsidRPr="00E408B1" w:rsidRDefault="00582012" w:rsidP="00582012">
            <w:pPr>
              <w:spacing w:after="0"/>
              <w:jc w:val="center"/>
              <w:rPr>
                <w:sz w:val="20"/>
                <w:szCs w:val="20"/>
              </w:rPr>
            </w:pPr>
            <w:r>
              <w:rPr>
                <w:rFonts w:cs="Calibri"/>
                <w:sz w:val="20"/>
                <w:szCs w:val="20"/>
              </w:rPr>
              <w:t>260,00</w:t>
            </w:r>
          </w:p>
        </w:tc>
        <w:tc>
          <w:tcPr>
            <w:tcW w:w="532" w:type="dxa"/>
            <w:vAlign w:val="bottom"/>
          </w:tcPr>
          <w:p w14:paraId="4690C48E" w14:textId="7CD9387C" w:rsidR="00582012" w:rsidRPr="00E408B1" w:rsidRDefault="00582012" w:rsidP="00582012">
            <w:pPr>
              <w:spacing w:after="0"/>
              <w:jc w:val="center"/>
              <w:rPr>
                <w:sz w:val="20"/>
                <w:szCs w:val="20"/>
              </w:rPr>
            </w:pPr>
            <w:r>
              <w:rPr>
                <w:rFonts w:cs="Calibri"/>
                <w:sz w:val="20"/>
                <w:szCs w:val="20"/>
              </w:rPr>
              <w:t>361,00</w:t>
            </w:r>
          </w:p>
        </w:tc>
        <w:tc>
          <w:tcPr>
            <w:tcW w:w="571" w:type="dxa"/>
            <w:vAlign w:val="bottom"/>
          </w:tcPr>
          <w:p w14:paraId="3AD147F0" w14:textId="3458EE26" w:rsidR="00582012" w:rsidRPr="00E408B1" w:rsidRDefault="00582012" w:rsidP="00582012">
            <w:pPr>
              <w:spacing w:after="0"/>
              <w:jc w:val="center"/>
              <w:rPr>
                <w:sz w:val="20"/>
                <w:szCs w:val="20"/>
              </w:rPr>
            </w:pPr>
            <w:r>
              <w:rPr>
                <w:rFonts w:cs="Calibri"/>
                <w:sz w:val="20"/>
                <w:szCs w:val="20"/>
              </w:rPr>
              <w:t>450,00</w:t>
            </w:r>
          </w:p>
        </w:tc>
        <w:tc>
          <w:tcPr>
            <w:tcW w:w="571" w:type="dxa"/>
            <w:vAlign w:val="bottom"/>
          </w:tcPr>
          <w:p w14:paraId="09C19F8D" w14:textId="52B50072" w:rsidR="00582012" w:rsidRPr="00E408B1" w:rsidRDefault="00582012" w:rsidP="00582012">
            <w:pPr>
              <w:spacing w:after="0"/>
              <w:jc w:val="center"/>
              <w:rPr>
                <w:sz w:val="20"/>
                <w:szCs w:val="20"/>
              </w:rPr>
            </w:pPr>
            <w:r>
              <w:rPr>
                <w:rFonts w:cs="Calibri"/>
                <w:sz w:val="20"/>
                <w:szCs w:val="20"/>
              </w:rPr>
              <w:t>520,00</w:t>
            </w:r>
          </w:p>
        </w:tc>
        <w:tc>
          <w:tcPr>
            <w:tcW w:w="571" w:type="dxa"/>
            <w:vAlign w:val="bottom"/>
          </w:tcPr>
          <w:p w14:paraId="6412A422" w14:textId="04DEEAB0" w:rsidR="00582012" w:rsidRPr="00E408B1" w:rsidRDefault="00582012" w:rsidP="00582012">
            <w:pPr>
              <w:spacing w:after="0"/>
              <w:jc w:val="center"/>
              <w:rPr>
                <w:sz w:val="20"/>
                <w:szCs w:val="20"/>
              </w:rPr>
            </w:pPr>
            <w:r>
              <w:rPr>
                <w:rFonts w:cs="Calibri"/>
                <w:sz w:val="20"/>
                <w:szCs w:val="20"/>
              </w:rPr>
              <w:t>640,00</w:t>
            </w:r>
          </w:p>
        </w:tc>
        <w:tc>
          <w:tcPr>
            <w:tcW w:w="609" w:type="dxa"/>
            <w:vAlign w:val="bottom"/>
          </w:tcPr>
          <w:p w14:paraId="3A2FAA3B" w14:textId="0DE87B0E" w:rsidR="00582012" w:rsidRPr="00E408B1" w:rsidRDefault="00582012" w:rsidP="00582012">
            <w:pPr>
              <w:spacing w:after="0"/>
              <w:jc w:val="center"/>
              <w:rPr>
                <w:sz w:val="20"/>
                <w:szCs w:val="20"/>
              </w:rPr>
            </w:pPr>
            <w:r>
              <w:rPr>
                <w:rFonts w:cs="Calibri"/>
                <w:sz w:val="20"/>
                <w:szCs w:val="20"/>
              </w:rPr>
              <w:t>734,00</w:t>
            </w:r>
          </w:p>
        </w:tc>
        <w:tc>
          <w:tcPr>
            <w:tcW w:w="573" w:type="dxa"/>
            <w:vAlign w:val="bottom"/>
          </w:tcPr>
          <w:p w14:paraId="51A27944" w14:textId="2A3C791B" w:rsidR="00582012" w:rsidRPr="00E408B1" w:rsidRDefault="00810989" w:rsidP="00582012">
            <w:pPr>
              <w:spacing w:after="0"/>
              <w:jc w:val="center"/>
              <w:rPr>
                <w:sz w:val="20"/>
                <w:szCs w:val="20"/>
              </w:rPr>
            </w:pPr>
            <w:r>
              <w:rPr>
                <w:rFonts w:cs="Calibri"/>
                <w:sz w:val="20"/>
                <w:szCs w:val="20"/>
              </w:rPr>
              <w:t>32,50</w:t>
            </w:r>
          </w:p>
        </w:tc>
        <w:tc>
          <w:tcPr>
            <w:tcW w:w="755" w:type="dxa"/>
          </w:tcPr>
          <w:p w14:paraId="4153E974" w14:textId="77777777" w:rsidR="00582012" w:rsidRPr="00ED3E01" w:rsidRDefault="00582012" w:rsidP="00582012">
            <w:pPr>
              <w:spacing w:after="0"/>
              <w:jc w:val="center"/>
              <w:rPr>
                <w:sz w:val="20"/>
                <w:szCs w:val="20"/>
              </w:rPr>
            </w:pPr>
          </w:p>
          <w:p w14:paraId="61130BC1" w14:textId="7DB21213" w:rsidR="00A5098C" w:rsidRPr="00ED3E01" w:rsidRDefault="00E83F8F" w:rsidP="00582012">
            <w:pPr>
              <w:spacing w:after="0"/>
              <w:jc w:val="center"/>
              <w:rPr>
                <w:sz w:val="20"/>
                <w:szCs w:val="20"/>
              </w:rPr>
            </w:pPr>
            <w:r w:rsidRPr="00ED3E01">
              <w:rPr>
                <w:sz w:val="20"/>
                <w:szCs w:val="20"/>
              </w:rPr>
              <w:t>22,58</w:t>
            </w:r>
          </w:p>
        </w:tc>
      </w:tr>
      <w:tr w:rsidR="00861E5D" w:rsidRPr="00E408B1" w14:paraId="6391BA99" w14:textId="77777777" w:rsidTr="00B91E50">
        <w:trPr>
          <w:trHeight w:val="402"/>
        </w:trPr>
        <w:tc>
          <w:tcPr>
            <w:tcW w:w="1010" w:type="dxa"/>
            <w:vAlign w:val="bottom"/>
          </w:tcPr>
          <w:p w14:paraId="2AF33C31" w14:textId="658C8194" w:rsidR="00861E5D" w:rsidRPr="00E408B1" w:rsidRDefault="00861E5D" w:rsidP="00861E5D">
            <w:pPr>
              <w:spacing w:after="0"/>
              <w:jc w:val="center"/>
              <w:rPr>
                <w:sz w:val="20"/>
                <w:szCs w:val="20"/>
              </w:rPr>
            </w:pPr>
            <w:r>
              <w:rPr>
                <w:rFonts w:cs="Calibri"/>
                <w:sz w:val="20"/>
                <w:szCs w:val="20"/>
              </w:rPr>
              <w:t>OHL_0580</w:t>
            </w:r>
          </w:p>
        </w:tc>
        <w:tc>
          <w:tcPr>
            <w:tcW w:w="1112" w:type="dxa"/>
            <w:vAlign w:val="bottom"/>
          </w:tcPr>
          <w:p w14:paraId="5058E25E" w14:textId="2FDB74E1" w:rsidR="00861E5D" w:rsidRPr="00E408B1" w:rsidRDefault="00861E5D" w:rsidP="00861E5D">
            <w:pPr>
              <w:spacing w:after="0"/>
              <w:jc w:val="center"/>
              <w:rPr>
                <w:sz w:val="20"/>
                <w:szCs w:val="20"/>
              </w:rPr>
            </w:pPr>
            <w:proofErr w:type="spellStart"/>
            <w:r>
              <w:rPr>
                <w:rFonts w:cs="Calibri"/>
                <w:sz w:val="20"/>
                <w:szCs w:val="20"/>
              </w:rPr>
              <w:t>Stranná</w:t>
            </w:r>
            <w:proofErr w:type="spellEnd"/>
          </w:p>
        </w:tc>
        <w:tc>
          <w:tcPr>
            <w:tcW w:w="708" w:type="dxa"/>
          </w:tcPr>
          <w:p w14:paraId="6DB211C8" w14:textId="77777777" w:rsidR="00861E5D" w:rsidRDefault="00861E5D" w:rsidP="00861E5D">
            <w:pPr>
              <w:spacing w:after="0"/>
              <w:jc w:val="center"/>
              <w:rPr>
                <w:sz w:val="20"/>
                <w:szCs w:val="20"/>
              </w:rPr>
            </w:pPr>
          </w:p>
          <w:p w14:paraId="7CF0FD52" w14:textId="04272B3A" w:rsidR="00861E5D" w:rsidRPr="00E408B1" w:rsidRDefault="00861E5D" w:rsidP="00861E5D">
            <w:pPr>
              <w:spacing w:after="0"/>
              <w:jc w:val="center"/>
              <w:rPr>
                <w:sz w:val="20"/>
                <w:szCs w:val="20"/>
              </w:rPr>
            </w:pPr>
            <w:r>
              <w:rPr>
                <w:sz w:val="20"/>
                <w:szCs w:val="20"/>
              </w:rPr>
              <w:t>232</w:t>
            </w:r>
          </w:p>
        </w:tc>
        <w:tc>
          <w:tcPr>
            <w:tcW w:w="984" w:type="dxa"/>
            <w:vAlign w:val="bottom"/>
          </w:tcPr>
          <w:p w14:paraId="44333670" w14:textId="65D8A094" w:rsidR="00861E5D" w:rsidRPr="00E408B1" w:rsidRDefault="00861E5D" w:rsidP="00861E5D">
            <w:pPr>
              <w:spacing w:after="0"/>
              <w:jc w:val="center"/>
              <w:rPr>
                <w:sz w:val="20"/>
                <w:szCs w:val="20"/>
              </w:rPr>
            </w:pPr>
            <w:r>
              <w:rPr>
                <w:rFonts w:cs="Calibri"/>
                <w:sz w:val="20"/>
                <w:szCs w:val="20"/>
              </w:rPr>
              <w:t>Ohře</w:t>
            </w:r>
          </w:p>
        </w:tc>
        <w:tc>
          <w:tcPr>
            <w:tcW w:w="532" w:type="dxa"/>
            <w:vAlign w:val="bottom"/>
          </w:tcPr>
          <w:p w14:paraId="7BBC4611" w14:textId="555525C2" w:rsidR="00861E5D" w:rsidRPr="00E408B1" w:rsidRDefault="00861E5D" w:rsidP="00861E5D">
            <w:pPr>
              <w:spacing w:after="0"/>
              <w:jc w:val="center"/>
              <w:rPr>
                <w:sz w:val="20"/>
                <w:szCs w:val="20"/>
              </w:rPr>
            </w:pPr>
            <w:r>
              <w:rPr>
                <w:rFonts w:cs="Calibri"/>
                <w:sz w:val="20"/>
                <w:szCs w:val="20"/>
              </w:rPr>
              <w:t>200,00</w:t>
            </w:r>
          </w:p>
        </w:tc>
        <w:tc>
          <w:tcPr>
            <w:tcW w:w="532" w:type="dxa"/>
            <w:vAlign w:val="bottom"/>
          </w:tcPr>
          <w:p w14:paraId="00D90326" w14:textId="2913C346" w:rsidR="00861E5D" w:rsidRPr="00E408B1" w:rsidRDefault="00861E5D" w:rsidP="00861E5D">
            <w:pPr>
              <w:spacing w:after="0"/>
              <w:jc w:val="center"/>
              <w:rPr>
                <w:sz w:val="20"/>
                <w:szCs w:val="20"/>
              </w:rPr>
            </w:pPr>
            <w:r>
              <w:rPr>
                <w:rFonts w:cs="Calibri"/>
                <w:sz w:val="20"/>
                <w:szCs w:val="20"/>
              </w:rPr>
              <w:t>272,00</w:t>
            </w:r>
          </w:p>
        </w:tc>
        <w:tc>
          <w:tcPr>
            <w:tcW w:w="532" w:type="dxa"/>
            <w:vAlign w:val="bottom"/>
          </w:tcPr>
          <w:p w14:paraId="205A7DC8" w14:textId="39DACE12" w:rsidR="00861E5D" w:rsidRPr="00E408B1" w:rsidRDefault="00861E5D" w:rsidP="00861E5D">
            <w:pPr>
              <w:spacing w:after="0"/>
              <w:jc w:val="center"/>
              <w:rPr>
                <w:sz w:val="20"/>
                <w:szCs w:val="20"/>
              </w:rPr>
            </w:pPr>
            <w:r>
              <w:rPr>
                <w:rFonts w:cs="Calibri"/>
                <w:sz w:val="20"/>
                <w:szCs w:val="20"/>
              </w:rPr>
              <w:t>373,00</w:t>
            </w:r>
          </w:p>
        </w:tc>
        <w:tc>
          <w:tcPr>
            <w:tcW w:w="571" w:type="dxa"/>
            <w:vAlign w:val="bottom"/>
          </w:tcPr>
          <w:p w14:paraId="4A98253E" w14:textId="692B60BC" w:rsidR="00861E5D" w:rsidRPr="00E408B1" w:rsidRDefault="00861E5D" w:rsidP="00861E5D">
            <w:pPr>
              <w:spacing w:after="0"/>
              <w:jc w:val="center"/>
              <w:rPr>
                <w:sz w:val="20"/>
                <w:szCs w:val="20"/>
              </w:rPr>
            </w:pPr>
            <w:r>
              <w:rPr>
                <w:rFonts w:cs="Calibri"/>
                <w:sz w:val="20"/>
                <w:szCs w:val="20"/>
              </w:rPr>
              <w:t>455,00</w:t>
            </w:r>
          </w:p>
        </w:tc>
        <w:tc>
          <w:tcPr>
            <w:tcW w:w="571" w:type="dxa"/>
            <w:vAlign w:val="bottom"/>
          </w:tcPr>
          <w:p w14:paraId="49D99AB8" w14:textId="4A1ECF20" w:rsidR="00861E5D" w:rsidRPr="00E408B1" w:rsidRDefault="00861E5D" w:rsidP="00861E5D">
            <w:pPr>
              <w:spacing w:after="0"/>
              <w:jc w:val="center"/>
              <w:rPr>
                <w:sz w:val="20"/>
                <w:szCs w:val="20"/>
              </w:rPr>
            </w:pPr>
            <w:r>
              <w:rPr>
                <w:rFonts w:cs="Calibri"/>
                <w:sz w:val="20"/>
                <w:szCs w:val="20"/>
              </w:rPr>
              <w:t>542,00</w:t>
            </w:r>
          </w:p>
        </w:tc>
        <w:tc>
          <w:tcPr>
            <w:tcW w:w="571" w:type="dxa"/>
            <w:vAlign w:val="bottom"/>
          </w:tcPr>
          <w:p w14:paraId="3C116940" w14:textId="72D50A35" w:rsidR="00861E5D" w:rsidRPr="00E408B1" w:rsidRDefault="00861E5D" w:rsidP="00861E5D">
            <w:pPr>
              <w:spacing w:after="0"/>
              <w:jc w:val="center"/>
              <w:rPr>
                <w:sz w:val="20"/>
                <w:szCs w:val="20"/>
              </w:rPr>
            </w:pPr>
            <w:r>
              <w:rPr>
                <w:rFonts w:cs="Calibri"/>
                <w:sz w:val="20"/>
                <w:szCs w:val="20"/>
              </w:rPr>
              <w:t>622,00</w:t>
            </w:r>
          </w:p>
        </w:tc>
        <w:tc>
          <w:tcPr>
            <w:tcW w:w="609" w:type="dxa"/>
            <w:vAlign w:val="bottom"/>
          </w:tcPr>
          <w:p w14:paraId="02FF7F04" w14:textId="74018E70" w:rsidR="00861E5D" w:rsidRPr="00E408B1" w:rsidRDefault="00861E5D" w:rsidP="00861E5D">
            <w:pPr>
              <w:spacing w:after="0"/>
              <w:jc w:val="center"/>
              <w:rPr>
                <w:sz w:val="20"/>
                <w:szCs w:val="20"/>
              </w:rPr>
            </w:pPr>
            <w:r>
              <w:rPr>
                <w:rFonts w:cs="Calibri"/>
                <w:sz w:val="20"/>
                <w:szCs w:val="20"/>
              </w:rPr>
              <w:t>756,00</w:t>
            </w:r>
          </w:p>
        </w:tc>
        <w:tc>
          <w:tcPr>
            <w:tcW w:w="573" w:type="dxa"/>
            <w:vAlign w:val="bottom"/>
          </w:tcPr>
          <w:p w14:paraId="1EB869DD" w14:textId="0E7CDA0B" w:rsidR="00861E5D" w:rsidRPr="00E408B1" w:rsidRDefault="00861E5D" w:rsidP="00861E5D">
            <w:pPr>
              <w:spacing w:after="0"/>
              <w:jc w:val="center"/>
              <w:rPr>
                <w:sz w:val="20"/>
                <w:szCs w:val="20"/>
              </w:rPr>
            </w:pPr>
            <w:r>
              <w:rPr>
                <w:rFonts w:cs="Calibri"/>
                <w:sz w:val="20"/>
                <w:szCs w:val="20"/>
              </w:rPr>
              <w:t>30,90</w:t>
            </w:r>
          </w:p>
        </w:tc>
        <w:tc>
          <w:tcPr>
            <w:tcW w:w="755" w:type="dxa"/>
          </w:tcPr>
          <w:p w14:paraId="1676059E" w14:textId="77777777" w:rsidR="00861E5D" w:rsidRPr="00ED3E01" w:rsidRDefault="00861E5D" w:rsidP="00861E5D">
            <w:pPr>
              <w:spacing w:after="0"/>
              <w:jc w:val="center"/>
              <w:rPr>
                <w:sz w:val="20"/>
                <w:szCs w:val="20"/>
              </w:rPr>
            </w:pPr>
          </w:p>
          <w:p w14:paraId="3B48E1F6" w14:textId="77777777" w:rsidR="00861E5D" w:rsidRPr="00ED3E01" w:rsidRDefault="00861E5D" w:rsidP="00861E5D">
            <w:pPr>
              <w:spacing w:after="0"/>
              <w:jc w:val="center"/>
              <w:rPr>
                <w:sz w:val="20"/>
                <w:szCs w:val="20"/>
              </w:rPr>
            </w:pPr>
            <w:r w:rsidRPr="00ED3E01">
              <w:rPr>
                <w:sz w:val="20"/>
                <w:szCs w:val="20"/>
              </w:rPr>
              <w:t>24,62</w:t>
            </w:r>
          </w:p>
          <w:p w14:paraId="23C1F99D" w14:textId="1FF5FF1E" w:rsidR="00EC7934" w:rsidRPr="00ED3E01" w:rsidRDefault="00EC7934" w:rsidP="00861E5D">
            <w:pPr>
              <w:spacing w:after="0"/>
              <w:jc w:val="center"/>
              <w:rPr>
                <w:sz w:val="20"/>
                <w:szCs w:val="20"/>
              </w:rPr>
            </w:pPr>
          </w:p>
        </w:tc>
      </w:tr>
      <w:tr w:rsidR="00582012" w:rsidRPr="00E408B1" w14:paraId="4E71943E" w14:textId="77777777" w:rsidTr="00B91E50">
        <w:trPr>
          <w:trHeight w:val="402"/>
        </w:trPr>
        <w:tc>
          <w:tcPr>
            <w:tcW w:w="1010" w:type="dxa"/>
            <w:vAlign w:val="bottom"/>
          </w:tcPr>
          <w:p w14:paraId="68B0731F" w14:textId="5A53EBA6" w:rsidR="00582012" w:rsidRPr="00E408B1" w:rsidRDefault="00582012" w:rsidP="00582012">
            <w:pPr>
              <w:spacing w:after="0"/>
              <w:jc w:val="center"/>
              <w:rPr>
                <w:sz w:val="20"/>
                <w:szCs w:val="20"/>
              </w:rPr>
            </w:pPr>
            <w:r>
              <w:rPr>
                <w:rFonts w:cs="Calibri"/>
                <w:sz w:val="20"/>
                <w:szCs w:val="20"/>
              </w:rPr>
              <w:t>OHL_0620</w:t>
            </w:r>
          </w:p>
        </w:tc>
        <w:tc>
          <w:tcPr>
            <w:tcW w:w="1112" w:type="dxa"/>
            <w:vAlign w:val="bottom"/>
          </w:tcPr>
          <w:p w14:paraId="543D498C" w14:textId="111FB6A1" w:rsidR="00582012" w:rsidRPr="00E408B1" w:rsidRDefault="00582012" w:rsidP="00582012">
            <w:pPr>
              <w:spacing w:after="0"/>
              <w:jc w:val="center"/>
              <w:rPr>
                <w:sz w:val="20"/>
                <w:szCs w:val="20"/>
              </w:rPr>
            </w:pPr>
            <w:r>
              <w:rPr>
                <w:rFonts w:cs="Calibri"/>
                <w:sz w:val="20"/>
                <w:szCs w:val="20"/>
              </w:rPr>
              <w:t>Žatec</w:t>
            </w:r>
          </w:p>
        </w:tc>
        <w:tc>
          <w:tcPr>
            <w:tcW w:w="708" w:type="dxa"/>
          </w:tcPr>
          <w:p w14:paraId="1CEE4906" w14:textId="77777777" w:rsidR="00E078D2" w:rsidRDefault="00E078D2" w:rsidP="00582012">
            <w:pPr>
              <w:spacing w:after="0"/>
              <w:jc w:val="center"/>
              <w:rPr>
                <w:sz w:val="20"/>
                <w:szCs w:val="20"/>
              </w:rPr>
            </w:pPr>
          </w:p>
          <w:p w14:paraId="4E3B5F2B" w14:textId="63610AF5" w:rsidR="00582012" w:rsidRPr="00E408B1" w:rsidRDefault="00055D15" w:rsidP="00582012">
            <w:pPr>
              <w:spacing w:after="0"/>
              <w:jc w:val="center"/>
              <w:rPr>
                <w:sz w:val="20"/>
                <w:szCs w:val="20"/>
              </w:rPr>
            </w:pPr>
            <w:r>
              <w:rPr>
                <w:sz w:val="20"/>
                <w:szCs w:val="20"/>
              </w:rPr>
              <w:t>233</w:t>
            </w:r>
          </w:p>
        </w:tc>
        <w:tc>
          <w:tcPr>
            <w:tcW w:w="984" w:type="dxa"/>
            <w:vAlign w:val="bottom"/>
          </w:tcPr>
          <w:p w14:paraId="56BED042" w14:textId="4295292E" w:rsidR="00582012" w:rsidRPr="00E408B1" w:rsidRDefault="00582012" w:rsidP="00582012">
            <w:pPr>
              <w:spacing w:after="0"/>
              <w:jc w:val="center"/>
              <w:rPr>
                <w:sz w:val="20"/>
                <w:szCs w:val="20"/>
              </w:rPr>
            </w:pPr>
            <w:r>
              <w:rPr>
                <w:rFonts w:cs="Calibri"/>
                <w:sz w:val="20"/>
                <w:szCs w:val="20"/>
              </w:rPr>
              <w:t>Ohře</w:t>
            </w:r>
          </w:p>
        </w:tc>
        <w:tc>
          <w:tcPr>
            <w:tcW w:w="532" w:type="dxa"/>
            <w:vAlign w:val="bottom"/>
          </w:tcPr>
          <w:p w14:paraId="7148536F" w14:textId="32D2A86E" w:rsidR="00582012" w:rsidRPr="00E408B1" w:rsidRDefault="00582012" w:rsidP="00582012">
            <w:pPr>
              <w:spacing w:after="0"/>
              <w:jc w:val="center"/>
              <w:rPr>
                <w:sz w:val="20"/>
                <w:szCs w:val="20"/>
              </w:rPr>
            </w:pPr>
            <w:r>
              <w:rPr>
                <w:rFonts w:cs="Calibri"/>
                <w:sz w:val="20"/>
                <w:szCs w:val="20"/>
              </w:rPr>
              <w:t>212,00</w:t>
            </w:r>
          </w:p>
        </w:tc>
        <w:tc>
          <w:tcPr>
            <w:tcW w:w="532" w:type="dxa"/>
            <w:vAlign w:val="bottom"/>
          </w:tcPr>
          <w:p w14:paraId="7EB5B2E5" w14:textId="569452A2" w:rsidR="00582012" w:rsidRPr="00E408B1" w:rsidRDefault="00582012" w:rsidP="00582012">
            <w:pPr>
              <w:spacing w:after="0"/>
              <w:jc w:val="center"/>
              <w:rPr>
                <w:sz w:val="20"/>
                <w:szCs w:val="20"/>
              </w:rPr>
            </w:pPr>
            <w:r>
              <w:rPr>
                <w:rFonts w:cs="Calibri"/>
                <w:sz w:val="20"/>
                <w:szCs w:val="20"/>
              </w:rPr>
              <w:t>288,00</w:t>
            </w:r>
          </w:p>
        </w:tc>
        <w:tc>
          <w:tcPr>
            <w:tcW w:w="532" w:type="dxa"/>
            <w:vAlign w:val="bottom"/>
          </w:tcPr>
          <w:p w14:paraId="1B9CF8D9" w14:textId="1333066B" w:rsidR="00582012" w:rsidRPr="00E408B1" w:rsidRDefault="00582012" w:rsidP="00582012">
            <w:pPr>
              <w:spacing w:after="0"/>
              <w:jc w:val="center"/>
              <w:rPr>
                <w:sz w:val="20"/>
                <w:szCs w:val="20"/>
              </w:rPr>
            </w:pPr>
            <w:r>
              <w:rPr>
                <w:rFonts w:cs="Calibri"/>
                <w:sz w:val="20"/>
                <w:szCs w:val="20"/>
              </w:rPr>
              <w:t>396,00</w:t>
            </w:r>
          </w:p>
        </w:tc>
        <w:tc>
          <w:tcPr>
            <w:tcW w:w="571" w:type="dxa"/>
            <w:vAlign w:val="bottom"/>
          </w:tcPr>
          <w:p w14:paraId="700367D5" w14:textId="2789EA20" w:rsidR="00582012" w:rsidRPr="00E408B1" w:rsidRDefault="00582012" w:rsidP="00582012">
            <w:pPr>
              <w:spacing w:after="0"/>
              <w:jc w:val="center"/>
              <w:rPr>
                <w:sz w:val="20"/>
                <w:szCs w:val="20"/>
              </w:rPr>
            </w:pPr>
            <w:r>
              <w:rPr>
                <w:rFonts w:cs="Calibri"/>
                <w:sz w:val="20"/>
                <w:szCs w:val="20"/>
              </w:rPr>
              <w:t>482,00</w:t>
            </w:r>
          </w:p>
        </w:tc>
        <w:tc>
          <w:tcPr>
            <w:tcW w:w="571" w:type="dxa"/>
            <w:vAlign w:val="bottom"/>
          </w:tcPr>
          <w:p w14:paraId="4DB34FC3" w14:textId="70E78A64" w:rsidR="00582012" w:rsidRPr="00E408B1" w:rsidRDefault="00582012" w:rsidP="00582012">
            <w:pPr>
              <w:spacing w:after="0"/>
              <w:jc w:val="center"/>
              <w:rPr>
                <w:sz w:val="20"/>
                <w:szCs w:val="20"/>
              </w:rPr>
            </w:pPr>
            <w:r>
              <w:rPr>
                <w:rFonts w:cs="Calibri"/>
                <w:sz w:val="20"/>
                <w:szCs w:val="20"/>
              </w:rPr>
              <w:t>574,00</w:t>
            </w:r>
          </w:p>
        </w:tc>
        <w:tc>
          <w:tcPr>
            <w:tcW w:w="571" w:type="dxa"/>
            <w:vAlign w:val="bottom"/>
          </w:tcPr>
          <w:p w14:paraId="7307CF91" w14:textId="7DB50414" w:rsidR="00582012" w:rsidRPr="00E408B1" w:rsidRDefault="00582012" w:rsidP="00582012">
            <w:pPr>
              <w:spacing w:after="0"/>
              <w:jc w:val="center"/>
              <w:rPr>
                <w:sz w:val="20"/>
                <w:szCs w:val="20"/>
              </w:rPr>
            </w:pPr>
            <w:r>
              <w:rPr>
                <w:rFonts w:cs="Calibri"/>
                <w:sz w:val="20"/>
                <w:szCs w:val="20"/>
              </w:rPr>
              <w:t>699,00</w:t>
            </w:r>
          </w:p>
        </w:tc>
        <w:tc>
          <w:tcPr>
            <w:tcW w:w="609" w:type="dxa"/>
            <w:vAlign w:val="bottom"/>
          </w:tcPr>
          <w:p w14:paraId="0DB2E4D1" w14:textId="776C7A99" w:rsidR="00582012" w:rsidRPr="00E408B1" w:rsidRDefault="00582012" w:rsidP="00582012">
            <w:pPr>
              <w:spacing w:after="0"/>
              <w:jc w:val="center"/>
              <w:rPr>
                <w:sz w:val="20"/>
                <w:szCs w:val="20"/>
              </w:rPr>
            </w:pPr>
            <w:r>
              <w:rPr>
                <w:rFonts w:cs="Calibri"/>
                <w:sz w:val="20"/>
                <w:szCs w:val="20"/>
              </w:rPr>
              <w:t>801,00</w:t>
            </w:r>
          </w:p>
        </w:tc>
        <w:tc>
          <w:tcPr>
            <w:tcW w:w="573" w:type="dxa"/>
            <w:vAlign w:val="bottom"/>
          </w:tcPr>
          <w:p w14:paraId="2300D236" w14:textId="6D81089D" w:rsidR="00582012" w:rsidRPr="00E408B1" w:rsidRDefault="00582012" w:rsidP="00582012">
            <w:pPr>
              <w:spacing w:after="0"/>
              <w:jc w:val="center"/>
              <w:rPr>
                <w:sz w:val="20"/>
                <w:szCs w:val="20"/>
              </w:rPr>
            </w:pPr>
            <w:r>
              <w:rPr>
                <w:rFonts w:cs="Calibri"/>
                <w:sz w:val="20"/>
                <w:szCs w:val="20"/>
              </w:rPr>
              <w:t>32</w:t>
            </w:r>
            <w:r w:rsidR="00EC7934">
              <w:rPr>
                <w:rFonts w:cs="Calibri"/>
                <w:sz w:val="20"/>
                <w:szCs w:val="20"/>
              </w:rPr>
              <w:t>,4</w:t>
            </w:r>
            <w:r>
              <w:rPr>
                <w:rFonts w:cs="Calibri"/>
                <w:sz w:val="20"/>
                <w:szCs w:val="20"/>
              </w:rPr>
              <w:t>0</w:t>
            </w:r>
          </w:p>
        </w:tc>
        <w:tc>
          <w:tcPr>
            <w:tcW w:w="755" w:type="dxa"/>
          </w:tcPr>
          <w:p w14:paraId="560A2E8E" w14:textId="77777777" w:rsidR="00582012" w:rsidRPr="00ED3E01" w:rsidRDefault="00582012" w:rsidP="00582012">
            <w:pPr>
              <w:spacing w:after="0"/>
              <w:jc w:val="center"/>
              <w:rPr>
                <w:sz w:val="20"/>
                <w:szCs w:val="20"/>
              </w:rPr>
            </w:pPr>
          </w:p>
          <w:p w14:paraId="718D2281" w14:textId="7B358C2C" w:rsidR="00A5098C" w:rsidRPr="00ED3E01" w:rsidRDefault="00352BC7" w:rsidP="00582012">
            <w:pPr>
              <w:spacing w:after="0"/>
              <w:jc w:val="center"/>
              <w:rPr>
                <w:sz w:val="20"/>
                <w:szCs w:val="20"/>
              </w:rPr>
            </w:pPr>
            <w:r w:rsidRPr="00ED3E01">
              <w:rPr>
                <w:sz w:val="20"/>
                <w:szCs w:val="20"/>
              </w:rPr>
              <w:t>24,47</w:t>
            </w:r>
          </w:p>
        </w:tc>
      </w:tr>
      <w:tr w:rsidR="00EC7934" w:rsidRPr="00E408B1" w14:paraId="6D57BF06" w14:textId="77777777" w:rsidTr="00B91E50">
        <w:trPr>
          <w:trHeight w:val="402"/>
        </w:trPr>
        <w:tc>
          <w:tcPr>
            <w:tcW w:w="1010" w:type="dxa"/>
            <w:vAlign w:val="bottom"/>
          </w:tcPr>
          <w:p w14:paraId="0EA39108" w14:textId="1C0E8DA1" w:rsidR="00EC7934" w:rsidRDefault="00EC7934" w:rsidP="00EC7934">
            <w:pPr>
              <w:spacing w:after="0"/>
              <w:jc w:val="center"/>
              <w:rPr>
                <w:rFonts w:cs="Calibri"/>
                <w:sz w:val="20"/>
                <w:szCs w:val="20"/>
              </w:rPr>
            </w:pPr>
            <w:r>
              <w:rPr>
                <w:rFonts w:cs="Calibri"/>
                <w:sz w:val="20"/>
                <w:szCs w:val="20"/>
              </w:rPr>
              <w:t>OHL_0650</w:t>
            </w:r>
          </w:p>
        </w:tc>
        <w:tc>
          <w:tcPr>
            <w:tcW w:w="1112" w:type="dxa"/>
            <w:vAlign w:val="bottom"/>
          </w:tcPr>
          <w:p w14:paraId="33FF9435" w14:textId="755C2C22" w:rsidR="00EC7934" w:rsidRDefault="00EC7934" w:rsidP="00EC7934">
            <w:pPr>
              <w:spacing w:after="0"/>
              <w:jc w:val="center"/>
              <w:rPr>
                <w:rFonts w:cs="Calibri"/>
                <w:sz w:val="20"/>
                <w:szCs w:val="20"/>
              </w:rPr>
            </w:pPr>
            <w:r>
              <w:rPr>
                <w:rFonts w:cs="Calibri"/>
                <w:sz w:val="20"/>
                <w:szCs w:val="20"/>
              </w:rPr>
              <w:t>Blšanka</w:t>
            </w:r>
          </w:p>
        </w:tc>
        <w:tc>
          <w:tcPr>
            <w:tcW w:w="708" w:type="dxa"/>
          </w:tcPr>
          <w:p w14:paraId="6EE586D9" w14:textId="77777777" w:rsidR="00EC7934" w:rsidRPr="00E408B1" w:rsidRDefault="00EC7934" w:rsidP="00EC7934">
            <w:pPr>
              <w:spacing w:after="0"/>
              <w:jc w:val="center"/>
              <w:rPr>
                <w:sz w:val="20"/>
                <w:szCs w:val="20"/>
              </w:rPr>
            </w:pPr>
          </w:p>
        </w:tc>
        <w:tc>
          <w:tcPr>
            <w:tcW w:w="984" w:type="dxa"/>
            <w:vAlign w:val="bottom"/>
          </w:tcPr>
          <w:p w14:paraId="01EC5C8E" w14:textId="77777777" w:rsidR="00EC7934" w:rsidRDefault="00EC7934" w:rsidP="00EC7934">
            <w:pPr>
              <w:spacing w:after="0"/>
              <w:jc w:val="center"/>
              <w:rPr>
                <w:rFonts w:cs="Calibri"/>
                <w:sz w:val="20"/>
                <w:szCs w:val="20"/>
              </w:rPr>
            </w:pPr>
          </w:p>
          <w:p w14:paraId="76732B9D" w14:textId="25B41ED0" w:rsidR="00EC7934" w:rsidRDefault="00EC7934" w:rsidP="00EC7934">
            <w:pPr>
              <w:spacing w:after="0"/>
              <w:jc w:val="center"/>
              <w:rPr>
                <w:rFonts w:cs="Calibri"/>
                <w:sz w:val="20"/>
                <w:szCs w:val="20"/>
              </w:rPr>
            </w:pPr>
            <w:r>
              <w:rPr>
                <w:rFonts w:cs="Calibri"/>
                <w:sz w:val="20"/>
                <w:szCs w:val="20"/>
              </w:rPr>
              <w:t>Holedeč</w:t>
            </w:r>
          </w:p>
        </w:tc>
        <w:tc>
          <w:tcPr>
            <w:tcW w:w="532" w:type="dxa"/>
            <w:vAlign w:val="bottom"/>
          </w:tcPr>
          <w:p w14:paraId="3B5D1EBF" w14:textId="000774CE" w:rsidR="00EC7934" w:rsidRDefault="00EC7934" w:rsidP="00EC7934">
            <w:pPr>
              <w:spacing w:after="0"/>
              <w:jc w:val="center"/>
              <w:rPr>
                <w:rFonts w:cs="Calibri"/>
                <w:sz w:val="20"/>
                <w:szCs w:val="20"/>
              </w:rPr>
            </w:pPr>
            <w:r>
              <w:rPr>
                <w:rFonts w:cs="Calibri"/>
                <w:sz w:val="20"/>
                <w:szCs w:val="20"/>
              </w:rPr>
              <w:t>5,40</w:t>
            </w:r>
          </w:p>
        </w:tc>
        <w:tc>
          <w:tcPr>
            <w:tcW w:w="532" w:type="dxa"/>
            <w:vAlign w:val="bottom"/>
          </w:tcPr>
          <w:p w14:paraId="7E7150D6" w14:textId="3918B68A" w:rsidR="00EC7934" w:rsidRDefault="00EC7934" w:rsidP="00EC7934">
            <w:pPr>
              <w:spacing w:after="0"/>
              <w:jc w:val="center"/>
              <w:rPr>
                <w:rFonts w:cs="Calibri"/>
                <w:sz w:val="20"/>
                <w:szCs w:val="20"/>
              </w:rPr>
            </w:pPr>
            <w:r>
              <w:rPr>
                <w:rFonts w:cs="Calibri"/>
                <w:sz w:val="20"/>
                <w:szCs w:val="20"/>
              </w:rPr>
              <w:t>9,20</w:t>
            </w:r>
          </w:p>
        </w:tc>
        <w:tc>
          <w:tcPr>
            <w:tcW w:w="532" w:type="dxa"/>
            <w:vAlign w:val="bottom"/>
          </w:tcPr>
          <w:p w14:paraId="5C371E92" w14:textId="041F8C5A" w:rsidR="00EC7934" w:rsidRDefault="00EC7934" w:rsidP="00EC7934">
            <w:pPr>
              <w:spacing w:after="0"/>
              <w:jc w:val="center"/>
              <w:rPr>
                <w:rFonts w:cs="Calibri"/>
                <w:sz w:val="20"/>
                <w:szCs w:val="20"/>
              </w:rPr>
            </w:pPr>
            <w:r>
              <w:rPr>
                <w:rFonts w:cs="Calibri"/>
                <w:sz w:val="20"/>
                <w:szCs w:val="20"/>
              </w:rPr>
              <w:t>19,70</w:t>
            </w:r>
          </w:p>
        </w:tc>
        <w:tc>
          <w:tcPr>
            <w:tcW w:w="571" w:type="dxa"/>
            <w:vAlign w:val="bottom"/>
          </w:tcPr>
          <w:p w14:paraId="499CB88E" w14:textId="49580CFF" w:rsidR="00EC7934" w:rsidRDefault="00EC7934" w:rsidP="00EC7934">
            <w:pPr>
              <w:spacing w:after="0"/>
              <w:jc w:val="center"/>
              <w:rPr>
                <w:rFonts w:cs="Calibri"/>
                <w:sz w:val="20"/>
                <w:szCs w:val="20"/>
              </w:rPr>
            </w:pPr>
            <w:r>
              <w:rPr>
                <w:rFonts w:cs="Calibri"/>
                <w:sz w:val="20"/>
                <w:szCs w:val="20"/>
              </w:rPr>
              <w:t>33,80</w:t>
            </w:r>
          </w:p>
        </w:tc>
        <w:tc>
          <w:tcPr>
            <w:tcW w:w="571" w:type="dxa"/>
            <w:vAlign w:val="bottom"/>
          </w:tcPr>
          <w:p w14:paraId="1C61008C" w14:textId="51F7643C" w:rsidR="00EC7934" w:rsidRDefault="00EC7934" w:rsidP="00EC7934">
            <w:pPr>
              <w:spacing w:after="0"/>
              <w:jc w:val="center"/>
              <w:rPr>
                <w:rFonts w:cs="Calibri"/>
                <w:sz w:val="20"/>
                <w:szCs w:val="20"/>
              </w:rPr>
            </w:pPr>
            <w:r>
              <w:rPr>
                <w:rFonts w:cs="Calibri"/>
                <w:sz w:val="20"/>
                <w:szCs w:val="20"/>
              </w:rPr>
              <w:t>55,40</w:t>
            </w:r>
          </w:p>
        </w:tc>
        <w:tc>
          <w:tcPr>
            <w:tcW w:w="571" w:type="dxa"/>
            <w:vAlign w:val="bottom"/>
          </w:tcPr>
          <w:p w14:paraId="505EAFFC" w14:textId="1ACD2438" w:rsidR="00EC7934" w:rsidRDefault="00EC7934" w:rsidP="00EC7934">
            <w:pPr>
              <w:spacing w:after="0"/>
              <w:jc w:val="center"/>
              <w:rPr>
                <w:rFonts w:cs="Calibri"/>
                <w:sz w:val="20"/>
                <w:szCs w:val="20"/>
              </w:rPr>
            </w:pPr>
            <w:r>
              <w:rPr>
                <w:rFonts w:cs="Calibri"/>
                <w:sz w:val="20"/>
                <w:szCs w:val="20"/>
              </w:rPr>
              <w:t>100,00</w:t>
            </w:r>
          </w:p>
        </w:tc>
        <w:tc>
          <w:tcPr>
            <w:tcW w:w="609" w:type="dxa"/>
            <w:vAlign w:val="bottom"/>
          </w:tcPr>
          <w:p w14:paraId="5B922811" w14:textId="4AF34AB1" w:rsidR="00EC7934" w:rsidRDefault="00EC7934" w:rsidP="00EC7934">
            <w:pPr>
              <w:spacing w:after="0"/>
              <w:jc w:val="center"/>
              <w:rPr>
                <w:rFonts w:cs="Calibri"/>
                <w:sz w:val="20"/>
                <w:szCs w:val="20"/>
              </w:rPr>
            </w:pPr>
            <w:r>
              <w:rPr>
                <w:rFonts w:cs="Calibri"/>
                <w:sz w:val="20"/>
                <w:szCs w:val="20"/>
              </w:rPr>
              <w:t>150,00</w:t>
            </w:r>
          </w:p>
        </w:tc>
        <w:tc>
          <w:tcPr>
            <w:tcW w:w="573" w:type="dxa"/>
            <w:vAlign w:val="bottom"/>
          </w:tcPr>
          <w:p w14:paraId="111805FF" w14:textId="659A0F1D" w:rsidR="00EC7934" w:rsidRDefault="00EC7934" w:rsidP="00EC7934">
            <w:pPr>
              <w:spacing w:after="0"/>
              <w:jc w:val="center"/>
              <w:rPr>
                <w:rFonts w:cs="Calibri"/>
                <w:sz w:val="20"/>
                <w:szCs w:val="20"/>
              </w:rPr>
            </w:pPr>
            <w:r>
              <w:rPr>
                <w:rFonts w:cs="Calibri"/>
                <w:sz w:val="20"/>
                <w:szCs w:val="20"/>
              </w:rPr>
              <w:t>0,90</w:t>
            </w:r>
          </w:p>
        </w:tc>
        <w:tc>
          <w:tcPr>
            <w:tcW w:w="755" w:type="dxa"/>
          </w:tcPr>
          <w:p w14:paraId="343EE97C" w14:textId="77777777" w:rsidR="00EC7934" w:rsidRPr="00ED3E01" w:rsidRDefault="00EC7934" w:rsidP="00EC7934">
            <w:pPr>
              <w:spacing w:after="0"/>
              <w:jc w:val="center"/>
              <w:rPr>
                <w:sz w:val="20"/>
                <w:szCs w:val="20"/>
              </w:rPr>
            </w:pPr>
          </w:p>
          <w:p w14:paraId="61AAB7BD" w14:textId="1C4CACB1" w:rsidR="00EC7934" w:rsidRPr="00ED3E01" w:rsidRDefault="00EC7934" w:rsidP="00EC7934">
            <w:pPr>
              <w:spacing w:after="0"/>
              <w:jc w:val="center"/>
              <w:rPr>
                <w:sz w:val="20"/>
                <w:szCs w:val="20"/>
              </w:rPr>
            </w:pPr>
            <w:r w:rsidRPr="00ED3E01">
              <w:rPr>
                <w:sz w:val="20"/>
                <w:szCs w:val="20"/>
              </w:rPr>
              <w:t>166,67</w:t>
            </w:r>
          </w:p>
        </w:tc>
      </w:tr>
      <w:tr w:rsidR="00582012" w:rsidRPr="00E408B1" w14:paraId="071A2EE2" w14:textId="77777777" w:rsidTr="00B91E50">
        <w:trPr>
          <w:trHeight w:val="402"/>
        </w:trPr>
        <w:tc>
          <w:tcPr>
            <w:tcW w:w="1010" w:type="dxa"/>
            <w:vAlign w:val="bottom"/>
          </w:tcPr>
          <w:p w14:paraId="7650DF38" w14:textId="608413D2" w:rsidR="00582012" w:rsidRPr="00E408B1" w:rsidRDefault="00582012" w:rsidP="00582012">
            <w:pPr>
              <w:spacing w:after="0"/>
              <w:jc w:val="center"/>
              <w:rPr>
                <w:sz w:val="20"/>
                <w:szCs w:val="20"/>
              </w:rPr>
            </w:pPr>
            <w:r>
              <w:rPr>
                <w:rFonts w:cs="Calibri"/>
                <w:sz w:val="20"/>
                <w:szCs w:val="20"/>
              </w:rPr>
              <w:t>OHL_0670</w:t>
            </w:r>
          </w:p>
        </w:tc>
        <w:tc>
          <w:tcPr>
            <w:tcW w:w="1112" w:type="dxa"/>
            <w:vAlign w:val="bottom"/>
          </w:tcPr>
          <w:p w14:paraId="1790593D" w14:textId="08ADFEA1" w:rsidR="00582012" w:rsidRPr="00E408B1" w:rsidRDefault="00582012" w:rsidP="00582012">
            <w:pPr>
              <w:spacing w:after="0"/>
              <w:jc w:val="center"/>
              <w:rPr>
                <w:sz w:val="20"/>
                <w:szCs w:val="20"/>
              </w:rPr>
            </w:pPr>
            <w:r>
              <w:rPr>
                <w:rFonts w:cs="Calibri"/>
                <w:sz w:val="20"/>
                <w:szCs w:val="20"/>
              </w:rPr>
              <w:t>Třetí mlýn</w:t>
            </w:r>
          </w:p>
        </w:tc>
        <w:tc>
          <w:tcPr>
            <w:tcW w:w="708" w:type="dxa"/>
          </w:tcPr>
          <w:p w14:paraId="7B11BCB8" w14:textId="77777777" w:rsidR="00582012" w:rsidRDefault="00582012" w:rsidP="00582012">
            <w:pPr>
              <w:spacing w:after="0"/>
              <w:jc w:val="center"/>
              <w:rPr>
                <w:sz w:val="20"/>
                <w:szCs w:val="20"/>
              </w:rPr>
            </w:pPr>
          </w:p>
          <w:p w14:paraId="17BC303C" w14:textId="669B7A34" w:rsidR="002C6481" w:rsidRPr="00E408B1" w:rsidRDefault="002C6481" w:rsidP="00582012">
            <w:pPr>
              <w:spacing w:after="0"/>
              <w:jc w:val="center"/>
              <w:rPr>
                <w:sz w:val="20"/>
                <w:szCs w:val="20"/>
              </w:rPr>
            </w:pPr>
            <w:r>
              <w:rPr>
                <w:sz w:val="20"/>
                <w:szCs w:val="20"/>
              </w:rPr>
              <w:t>234</w:t>
            </w:r>
          </w:p>
        </w:tc>
        <w:tc>
          <w:tcPr>
            <w:tcW w:w="984" w:type="dxa"/>
            <w:vAlign w:val="bottom"/>
          </w:tcPr>
          <w:p w14:paraId="299334AE" w14:textId="6F599443" w:rsidR="00582012" w:rsidRPr="00E408B1" w:rsidRDefault="00582012" w:rsidP="00582012">
            <w:pPr>
              <w:spacing w:after="0"/>
              <w:jc w:val="center"/>
              <w:rPr>
                <w:sz w:val="20"/>
                <w:szCs w:val="20"/>
              </w:rPr>
            </w:pPr>
            <w:r>
              <w:rPr>
                <w:rFonts w:cs="Calibri"/>
                <w:sz w:val="20"/>
                <w:szCs w:val="20"/>
              </w:rPr>
              <w:t>Chomutovka</w:t>
            </w:r>
          </w:p>
        </w:tc>
        <w:tc>
          <w:tcPr>
            <w:tcW w:w="532" w:type="dxa"/>
            <w:vAlign w:val="bottom"/>
          </w:tcPr>
          <w:p w14:paraId="0F58CA9C" w14:textId="246A66E2" w:rsidR="00582012" w:rsidRPr="00E408B1" w:rsidRDefault="00582012" w:rsidP="00582012">
            <w:pPr>
              <w:spacing w:after="0"/>
              <w:jc w:val="center"/>
              <w:rPr>
                <w:sz w:val="20"/>
                <w:szCs w:val="20"/>
              </w:rPr>
            </w:pPr>
            <w:r>
              <w:rPr>
                <w:rFonts w:cs="Calibri"/>
                <w:sz w:val="20"/>
                <w:szCs w:val="20"/>
              </w:rPr>
              <w:t>6,87</w:t>
            </w:r>
          </w:p>
        </w:tc>
        <w:tc>
          <w:tcPr>
            <w:tcW w:w="532" w:type="dxa"/>
            <w:vAlign w:val="bottom"/>
          </w:tcPr>
          <w:p w14:paraId="5C617C84" w14:textId="20F9AA12" w:rsidR="00582012" w:rsidRPr="00E408B1" w:rsidRDefault="00582012" w:rsidP="00582012">
            <w:pPr>
              <w:spacing w:after="0"/>
              <w:jc w:val="center"/>
              <w:rPr>
                <w:sz w:val="20"/>
                <w:szCs w:val="20"/>
              </w:rPr>
            </w:pPr>
            <w:r>
              <w:rPr>
                <w:rFonts w:cs="Calibri"/>
                <w:sz w:val="20"/>
                <w:szCs w:val="20"/>
              </w:rPr>
              <w:t>10,70</w:t>
            </w:r>
          </w:p>
        </w:tc>
        <w:tc>
          <w:tcPr>
            <w:tcW w:w="532" w:type="dxa"/>
            <w:vAlign w:val="bottom"/>
          </w:tcPr>
          <w:p w14:paraId="22F2B67C" w14:textId="24FE3055" w:rsidR="00582012" w:rsidRPr="00E408B1" w:rsidRDefault="00582012" w:rsidP="00582012">
            <w:pPr>
              <w:spacing w:after="0"/>
              <w:jc w:val="center"/>
              <w:rPr>
                <w:sz w:val="20"/>
                <w:szCs w:val="20"/>
              </w:rPr>
            </w:pPr>
            <w:r>
              <w:rPr>
                <w:rFonts w:cs="Calibri"/>
                <w:sz w:val="20"/>
                <w:szCs w:val="20"/>
              </w:rPr>
              <w:t>17,20</w:t>
            </w:r>
          </w:p>
        </w:tc>
        <w:tc>
          <w:tcPr>
            <w:tcW w:w="571" w:type="dxa"/>
            <w:vAlign w:val="bottom"/>
          </w:tcPr>
          <w:p w14:paraId="544F876A" w14:textId="469104C5" w:rsidR="00582012" w:rsidRPr="00E408B1" w:rsidRDefault="00582012" w:rsidP="00582012">
            <w:pPr>
              <w:spacing w:after="0"/>
              <w:jc w:val="center"/>
              <w:rPr>
                <w:sz w:val="20"/>
                <w:szCs w:val="20"/>
              </w:rPr>
            </w:pPr>
            <w:r>
              <w:rPr>
                <w:rFonts w:cs="Calibri"/>
                <w:sz w:val="20"/>
                <w:szCs w:val="20"/>
              </w:rPr>
              <w:t>23,10</w:t>
            </w:r>
          </w:p>
        </w:tc>
        <w:tc>
          <w:tcPr>
            <w:tcW w:w="571" w:type="dxa"/>
            <w:vAlign w:val="bottom"/>
          </w:tcPr>
          <w:p w14:paraId="0A0ADB95" w14:textId="4470D5E1" w:rsidR="00582012" w:rsidRPr="00E408B1" w:rsidRDefault="00582012" w:rsidP="00582012">
            <w:pPr>
              <w:spacing w:after="0"/>
              <w:jc w:val="center"/>
              <w:rPr>
                <w:sz w:val="20"/>
                <w:szCs w:val="20"/>
              </w:rPr>
            </w:pPr>
            <w:r>
              <w:rPr>
                <w:rFonts w:cs="Calibri"/>
                <w:sz w:val="20"/>
                <w:szCs w:val="20"/>
              </w:rPr>
              <w:t>29,70</w:t>
            </w:r>
          </w:p>
        </w:tc>
        <w:tc>
          <w:tcPr>
            <w:tcW w:w="571" w:type="dxa"/>
            <w:vAlign w:val="bottom"/>
          </w:tcPr>
          <w:p w14:paraId="5D969016" w14:textId="37C9EA30" w:rsidR="00582012" w:rsidRPr="00E408B1" w:rsidRDefault="00582012" w:rsidP="00582012">
            <w:pPr>
              <w:spacing w:after="0"/>
              <w:jc w:val="center"/>
              <w:rPr>
                <w:sz w:val="20"/>
                <w:szCs w:val="20"/>
              </w:rPr>
            </w:pPr>
            <w:r>
              <w:rPr>
                <w:rFonts w:cs="Calibri"/>
                <w:sz w:val="20"/>
                <w:szCs w:val="20"/>
              </w:rPr>
              <w:t>35,80</w:t>
            </w:r>
          </w:p>
        </w:tc>
        <w:tc>
          <w:tcPr>
            <w:tcW w:w="609" w:type="dxa"/>
            <w:vAlign w:val="bottom"/>
          </w:tcPr>
          <w:p w14:paraId="7422753B" w14:textId="17A842A2" w:rsidR="00582012" w:rsidRPr="00E408B1" w:rsidRDefault="00582012" w:rsidP="00582012">
            <w:pPr>
              <w:spacing w:after="0"/>
              <w:jc w:val="center"/>
              <w:rPr>
                <w:sz w:val="20"/>
                <w:szCs w:val="20"/>
              </w:rPr>
            </w:pPr>
            <w:r>
              <w:rPr>
                <w:rFonts w:cs="Calibri"/>
                <w:sz w:val="20"/>
                <w:szCs w:val="20"/>
              </w:rPr>
              <w:t>48,70</w:t>
            </w:r>
          </w:p>
        </w:tc>
        <w:tc>
          <w:tcPr>
            <w:tcW w:w="573" w:type="dxa"/>
            <w:vAlign w:val="bottom"/>
          </w:tcPr>
          <w:p w14:paraId="68F83F15" w14:textId="358DA3ED" w:rsidR="00582012" w:rsidRPr="00E408B1" w:rsidRDefault="00EC7934" w:rsidP="00582012">
            <w:pPr>
              <w:spacing w:after="0"/>
              <w:jc w:val="center"/>
              <w:rPr>
                <w:sz w:val="20"/>
                <w:szCs w:val="20"/>
              </w:rPr>
            </w:pPr>
            <w:r>
              <w:rPr>
                <w:rFonts w:cs="Calibri"/>
                <w:sz w:val="20"/>
                <w:szCs w:val="20"/>
              </w:rPr>
              <w:t>1,04</w:t>
            </w:r>
          </w:p>
        </w:tc>
        <w:tc>
          <w:tcPr>
            <w:tcW w:w="755" w:type="dxa"/>
          </w:tcPr>
          <w:p w14:paraId="257C10FC" w14:textId="77777777" w:rsidR="00582012" w:rsidRPr="00ED3E01" w:rsidRDefault="00582012" w:rsidP="00582012">
            <w:pPr>
              <w:spacing w:after="0"/>
              <w:jc w:val="center"/>
              <w:rPr>
                <w:sz w:val="20"/>
                <w:szCs w:val="20"/>
              </w:rPr>
            </w:pPr>
          </w:p>
          <w:p w14:paraId="6D30F898" w14:textId="77777777" w:rsidR="00A5098C" w:rsidRDefault="00352BC7" w:rsidP="00582012">
            <w:pPr>
              <w:spacing w:after="0"/>
              <w:jc w:val="center"/>
              <w:rPr>
                <w:sz w:val="20"/>
                <w:szCs w:val="20"/>
              </w:rPr>
            </w:pPr>
            <w:r w:rsidRPr="00ED3E01">
              <w:rPr>
                <w:sz w:val="20"/>
                <w:szCs w:val="20"/>
              </w:rPr>
              <w:t>46,82</w:t>
            </w:r>
          </w:p>
          <w:p w14:paraId="16990324" w14:textId="502316DD" w:rsidR="002C6481" w:rsidRPr="00ED3E01" w:rsidRDefault="002C6481" w:rsidP="00582012">
            <w:pPr>
              <w:spacing w:after="0"/>
              <w:jc w:val="center"/>
              <w:rPr>
                <w:sz w:val="20"/>
                <w:szCs w:val="20"/>
              </w:rPr>
            </w:pPr>
          </w:p>
        </w:tc>
      </w:tr>
      <w:tr w:rsidR="00EC7934" w:rsidRPr="00E408B1" w14:paraId="215DAC78" w14:textId="77777777" w:rsidTr="00B91E50">
        <w:trPr>
          <w:trHeight w:val="402"/>
        </w:trPr>
        <w:tc>
          <w:tcPr>
            <w:tcW w:w="1010" w:type="dxa"/>
            <w:vAlign w:val="bottom"/>
          </w:tcPr>
          <w:p w14:paraId="233550A2" w14:textId="05642E4B" w:rsidR="00EC7934" w:rsidRDefault="00EC7934" w:rsidP="00EC7934">
            <w:pPr>
              <w:spacing w:after="0"/>
              <w:jc w:val="center"/>
              <w:rPr>
                <w:rFonts w:cs="Calibri"/>
                <w:sz w:val="20"/>
                <w:szCs w:val="20"/>
              </w:rPr>
            </w:pPr>
            <w:r>
              <w:rPr>
                <w:rFonts w:cs="Calibri"/>
                <w:sz w:val="20"/>
                <w:szCs w:val="20"/>
              </w:rPr>
              <w:t>OHL_0690</w:t>
            </w:r>
          </w:p>
        </w:tc>
        <w:tc>
          <w:tcPr>
            <w:tcW w:w="1112" w:type="dxa"/>
            <w:vAlign w:val="bottom"/>
          </w:tcPr>
          <w:p w14:paraId="4F63151E" w14:textId="6F50A944" w:rsidR="00EC7934" w:rsidRDefault="00EC7934" w:rsidP="00EC7934">
            <w:pPr>
              <w:spacing w:after="0"/>
              <w:jc w:val="center"/>
              <w:rPr>
                <w:rFonts w:cs="Calibri"/>
                <w:sz w:val="20"/>
                <w:szCs w:val="20"/>
              </w:rPr>
            </w:pPr>
            <w:r>
              <w:rPr>
                <w:rFonts w:cs="Calibri"/>
                <w:sz w:val="20"/>
                <w:szCs w:val="20"/>
              </w:rPr>
              <w:t>Chomutovka</w:t>
            </w:r>
          </w:p>
        </w:tc>
        <w:tc>
          <w:tcPr>
            <w:tcW w:w="708" w:type="dxa"/>
          </w:tcPr>
          <w:p w14:paraId="272DF791" w14:textId="799B224B" w:rsidR="002C6481" w:rsidRPr="00E408B1" w:rsidRDefault="002C6481" w:rsidP="00EC7934">
            <w:pPr>
              <w:spacing w:after="0"/>
              <w:jc w:val="center"/>
              <w:rPr>
                <w:sz w:val="20"/>
                <w:szCs w:val="20"/>
              </w:rPr>
            </w:pPr>
            <w:r>
              <w:rPr>
                <w:sz w:val="20"/>
                <w:szCs w:val="20"/>
              </w:rPr>
              <w:t>CHMI</w:t>
            </w:r>
            <w:r w:rsidR="00412B0A">
              <w:rPr>
                <w:sz w:val="20"/>
                <w:szCs w:val="20"/>
              </w:rPr>
              <w:t>_34718633</w:t>
            </w:r>
          </w:p>
        </w:tc>
        <w:tc>
          <w:tcPr>
            <w:tcW w:w="984" w:type="dxa"/>
            <w:vAlign w:val="bottom"/>
          </w:tcPr>
          <w:p w14:paraId="297F3D16" w14:textId="1DA12FDF" w:rsidR="00EC7934" w:rsidRDefault="00EC7934" w:rsidP="00EC7934">
            <w:pPr>
              <w:spacing w:after="0"/>
              <w:jc w:val="center"/>
              <w:rPr>
                <w:rFonts w:cs="Calibri"/>
                <w:sz w:val="20"/>
                <w:szCs w:val="20"/>
              </w:rPr>
            </w:pPr>
            <w:r>
              <w:rPr>
                <w:rFonts w:cs="Calibri"/>
                <w:sz w:val="20"/>
                <w:szCs w:val="20"/>
              </w:rPr>
              <w:t>Postoloprty</w:t>
            </w:r>
          </w:p>
        </w:tc>
        <w:tc>
          <w:tcPr>
            <w:tcW w:w="532" w:type="dxa"/>
            <w:vAlign w:val="bottom"/>
          </w:tcPr>
          <w:p w14:paraId="11572C71" w14:textId="4A34D7F2" w:rsidR="00EC7934" w:rsidRDefault="00EC7934" w:rsidP="00EC7934">
            <w:pPr>
              <w:spacing w:after="0"/>
              <w:jc w:val="center"/>
              <w:rPr>
                <w:rFonts w:cs="Calibri"/>
                <w:sz w:val="20"/>
                <w:szCs w:val="20"/>
              </w:rPr>
            </w:pPr>
            <w:r>
              <w:rPr>
                <w:rFonts w:cs="Calibri"/>
                <w:sz w:val="20"/>
                <w:szCs w:val="20"/>
              </w:rPr>
              <w:t>14,10</w:t>
            </w:r>
          </w:p>
        </w:tc>
        <w:tc>
          <w:tcPr>
            <w:tcW w:w="532" w:type="dxa"/>
            <w:vAlign w:val="bottom"/>
          </w:tcPr>
          <w:p w14:paraId="5850AE69" w14:textId="684D377A" w:rsidR="00EC7934" w:rsidRDefault="00EC7934" w:rsidP="00EC7934">
            <w:pPr>
              <w:spacing w:after="0"/>
              <w:jc w:val="center"/>
              <w:rPr>
                <w:rFonts w:cs="Calibri"/>
                <w:sz w:val="20"/>
                <w:szCs w:val="20"/>
              </w:rPr>
            </w:pPr>
            <w:r>
              <w:rPr>
                <w:rFonts w:cs="Calibri"/>
                <w:sz w:val="20"/>
                <w:szCs w:val="20"/>
              </w:rPr>
              <w:t>21,90</w:t>
            </w:r>
          </w:p>
        </w:tc>
        <w:tc>
          <w:tcPr>
            <w:tcW w:w="532" w:type="dxa"/>
            <w:vAlign w:val="bottom"/>
          </w:tcPr>
          <w:p w14:paraId="2A3FD74D" w14:textId="755637FB" w:rsidR="00EC7934" w:rsidRDefault="00EC7934" w:rsidP="00EC7934">
            <w:pPr>
              <w:spacing w:after="0"/>
              <w:jc w:val="center"/>
              <w:rPr>
                <w:rFonts w:cs="Calibri"/>
                <w:sz w:val="20"/>
                <w:szCs w:val="20"/>
              </w:rPr>
            </w:pPr>
            <w:r>
              <w:rPr>
                <w:rFonts w:cs="Calibri"/>
                <w:sz w:val="20"/>
                <w:szCs w:val="20"/>
              </w:rPr>
              <w:t>35,20</w:t>
            </w:r>
          </w:p>
        </w:tc>
        <w:tc>
          <w:tcPr>
            <w:tcW w:w="571" w:type="dxa"/>
            <w:vAlign w:val="bottom"/>
          </w:tcPr>
          <w:p w14:paraId="6E3360B0" w14:textId="07AE9145" w:rsidR="00EC7934" w:rsidRDefault="00EC7934" w:rsidP="00EC7934">
            <w:pPr>
              <w:spacing w:after="0"/>
              <w:jc w:val="center"/>
              <w:rPr>
                <w:rFonts w:cs="Calibri"/>
                <w:sz w:val="20"/>
                <w:szCs w:val="20"/>
              </w:rPr>
            </w:pPr>
            <w:r>
              <w:rPr>
                <w:rFonts w:cs="Calibri"/>
                <w:sz w:val="20"/>
                <w:szCs w:val="20"/>
              </w:rPr>
              <w:t>47,20</w:t>
            </w:r>
          </w:p>
        </w:tc>
        <w:tc>
          <w:tcPr>
            <w:tcW w:w="571" w:type="dxa"/>
            <w:vAlign w:val="bottom"/>
          </w:tcPr>
          <w:p w14:paraId="44113739" w14:textId="4F07CBEC" w:rsidR="00EC7934" w:rsidRDefault="00EC7934" w:rsidP="00EC7934">
            <w:pPr>
              <w:spacing w:after="0"/>
              <w:jc w:val="center"/>
              <w:rPr>
                <w:rFonts w:cs="Calibri"/>
                <w:sz w:val="20"/>
                <w:szCs w:val="20"/>
              </w:rPr>
            </w:pPr>
            <w:r>
              <w:rPr>
                <w:rFonts w:cs="Calibri"/>
                <w:sz w:val="20"/>
                <w:szCs w:val="20"/>
              </w:rPr>
              <w:t>60,80</w:t>
            </w:r>
          </w:p>
        </w:tc>
        <w:tc>
          <w:tcPr>
            <w:tcW w:w="571" w:type="dxa"/>
            <w:vAlign w:val="bottom"/>
          </w:tcPr>
          <w:p w14:paraId="63806623" w14:textId="7926FDFD" w:rsidR="00EC7934" w:rsidRDefault="00EC7934" w:rsidP="00EC7934">
            <w:pPr>
              <w:spacing w:after="0"/>
              <w:jc w:val="center"/>
              <w:rPr>
                <w:rFonts w:cs="Calibri"/>
                <w:sz w:val="20"/>
                <w:szCs w:val="20"/>
              </w:rPr>
            </w:pPr>
            <w:r>
              <w:rPr>
                <w:rFonts w:cs="Calibri"/>
                <w:sz w:val="20"/>
                <w:szCs w:val="20"/>
              </w:rPr>
              <w:t>81,70</w:t>
            </w:r>
          </w:p>
        </w:tc>
        <w:tc>
          <w:tcPr>
            <w:tcW w:w="609" w:type="dxa"/>
            <w:vAlign w:val="bottom"/>
          </w:tcPr>
          <w:p w14:paraId="4FDB4426" w14:textId="67EACA45" w:rsidR="00EC7934" w:rsidRDefault="00EC7934" w:rsidP="00EC7934">
            <w:pPr>
              <w:spacing w:after="0"/>
              <w:jc w:val="center"/>
              <w:rPr>
                <w:rFonts w:cs="Calibri"/>
                <w:sz w:val="20"/>
                <w:szCs w:val="20"/>
              </w:rPr>
            </w:pPr>
            <w:r>
              <w:rPr>
                <w:rFonts w:cs="Calibri"/>
                <w:sz w:val="20"/>
                <w:szCs w:val="20"/>
              </w:rPr>
              <w:t>99,70</w:t>
            </w:r>
          </w:p>
        </w:tc>
        <w:tc>
          <w:tcPr>
            <w:tcW w:w="573" w:type="dxa"/>
            <w:vAlign w:val="bottom"/>
          </w:tcPr>
          <w:p w14:paraId="29D2542D" w14:textId="11445F0A" w:rsidR="00EC7934" w:rsidRDefault="00EC7934" w:rsidP="00EC7934">
            <w:pPr>
              <w:spacing w:after="0"/>
              <w:jc w:val="center"/>
              <w:rPr>
                <w:rFonts w:cs="Calibri"/>
                <w:sz w:val="20"/>
                <w:szCs w:val="20"/>
              </w:rPr>
            </w:pPr>
            <w:r>
              <w:rPr>
                <w:rFonts w:cs="Calibri"/>
                <w:sz w:val="20"/>
                <w:szCs w:val="20"/>
              </w:rPr>
              <w:t>1,41</w:t>
            </w:r>
          </w:p>
        </w:tc>
        <w:tc>
          <w:tcPr>
            <w:tcW w:w="755" w:type="dxa"/>
          </w:tcPr>
          <w:p w14:paraId="742FE6C1" w14:textId="77777777" w:rsidR="00EC7934" w:rsidRPr="00ED3E01" w:rsidRDefault="00EC7934" w:rsidP="00EC7934">
            <w:pPr>
              <w:spacing w:after="0"/>
              <w:jc w:val="center"/>
              <w:rPr>
                <w:sz w:val="20"/>
                <w:szCs w:val="20"/>
              </w:rPr>
            </w:pPr>
          </w:p>
          <w:p w14:paraId="04F40B2F" w14:textId="51750A9B" w:rsidR="00EC7934" w:rsidRPr="00ED3E01" w:rsidRDefault="00EC7934" w:rsidP="00EC7934">
            <w:pPr>
              <w:spacing w:after="0"/>
              <w:jc w:val="center"/>
              <w:rPr>
                <w:sz w:val="20"/>
                <w:szCs w:val="20"/>
              </w:rPr>
            </w:pPr>
            <w:r w:rsidRPr="00ED3E01">
              <w:rPr>
                <w:sz w:val="20"/>
                <w:szCs w:val="20"/>
              </w:rPr>
              <w:t>70,71</w:t>
            </w:r>
          </w:p>
        </w:tc>
      </w:tr>
      <w:tr w:rsidR="00582012" w:rsidRPr="00E408B1" w14:paraId="31AB7EF4" w14:textId="77777777" w:rsidTr="00B91E50">
        <w:trPr>
          <w:trHeight w:val="402"/>
        </w:trPr>
        <w:tc>
          <w:tcPr>
            <w:tcW w:w="1010" w:type="dxa"/>
            <w:vAlign w:val="bottom"/>
          </w:tcPr>
          <w:p w14:paraId="12854D6D" w14:textId="45F95B4C" w:rsidR="00582012" w:rsidRPr="00E408B1" w:rsidRDefault="00582012" w:rsidP="00582012">
            <w:pPr>
              <w:spacing w:after="0"/>
              <w:jc w:val="center"/>
              <w:rPr>
                <w:sz w:val="20"/>
                <w:szCs w:val="20"/>
              </w:rPr>
            </w:pPr>
            <w:r>
              <w:rPr>
                <w:rFonts w:cs="Calibri"/>
                <w:sz w:val="20"/>
                <w:szCs w:val="20"/>
              </w:rPr>
              <w:t>OHL_0730</w:t>
            </w:r>
          </w:p>
        </w:tc>
        <w:tc>
          <w:tcPr>
            <w:tcW w:w="1112" w:type="dxa"/>
            <w:vAlign w:val="bottom"/>
          </w:tcPr>
          <w:p w14:paraId="1EF8005A" w14:textId="160E2C8D" w:rsidR="00582012" w:rsidRPr="00E408B1" w:rsidRDefault="00582012" w:rsidP="00582012">
            <w:pPr>
              <w:spacing w:after="0"/>
              <w:jc w:val="center"/>
              <w:rPr>
                <w:sz w:val="20"/>
                <w:szCs w:val="20"/>
              </w:rPr>
            </w:pPr>
            <w:r>
              <w:rPr>
                <w:rFonts w:cs="Calibri"/>
                <w:sz w:val="20"/>
                <w:szCs w:val="20"/>
              </w:rPr>
              <w:t>Louny</w:t>
            </w:r>
          </w:p>
        </w:tc>
        <w:tc>
          <w:tcPr>
            <w:tcW w:w="708" w:type="dxa"/>
          </w:tcPr>
          <w:p w14:paraId="69D6EB7F" w14:textId="77777777" w:rsidR="00582012" w:rsidRDefault="00582012" w:rsidP="00582012">
            <w:pPr>
              <w:spacing w:after="0"/>
              <w:jc w:val="center"/>
              <w:rPr>
                <w:sz w:val="20"/>
                <w:szCs w:val="20"/>
              </w:rPr>
            </w:pPr>
          </w:p>
          <w:p w14:paraId="2B32478D" w14:textId="490A3BA9" w:rsidR="00412B0A" w:rsidRPr="00E408B1" w:rsidRDefault="00412B0A" w:rsidP="00582012">
            <w:pPr>
              <w:spacing w:after="0"/>
              <w:jc w:val="center"/>
              <w:rPr>
                <w:sz w:val="20"/>
                <w:szCs w:val="20"/>
              </w:rPr>
            </w:pPr>
            <w:r>
              <w:rPr>
                <w:sz w:val="20"/>
                <w:szCs w:val="20"/>
              </w:rPr>
              <w:t>235</w:t>
            </w:r>
          </w:p>
        </w:tc>
        <w:tc>
          <w:tcPr>
            <w:tcW w:w="984" w:type="dxa"/>
            <w:vAlign w:val="bottom"/>
          </w:tcPr>
          <w:p w14:paraId="42EFB14F" w14:textId="5A99C447" w:rsidR="00582012" w:rsidRPr="00E408B1" w:rsidRDefault="00582012" w:rsidP="00582012">
            <w:pPr>
              <w:spacing w:after="0"/>
              <w:jc w:val="center"/>
              <w:rPr>
                <w:sz w:val="20"/>
                <w:szCs w:val="20"/>
              </w:rPr>
            </w:pPr>
            <w:r>
              <w:rPr>
                <w:rFonts w:cs="Calibri"/>
                <w:sz w:val="20"/>
                <w:szCs w:val="20"/>
              </w:rPr>
              <w:t>Ohře</w:t>
            </w:r>
          </w:p>
        </w:tc>
        <w:tc>
          <w:tcPr>
            <w:tcW w:w="532" w:type="dxa"/>
            <w:vAlign w:val="bottom"/>
          </w:tcPr>
          <w:p w14:paraId="0071E950" w14:textId="5829F7EC" w:rsidR="00582012" w:rsidRPr="00E408B1" w:rsidRDefault="00582012" w:rsidP="00582012">
            <w:pPr>
              <w:spacing w:after="0"/>
              <w:jc w:val="center"/>
              <w:rPr>
                <w:sz w:val="20"/>
                <w:szCs w:val="20"/>
              </w:rPr>
            </w:pPr>
            <w:r>
              <w:rPr>
                <w:rFonts w:cs="Calibri"/>
                <w:sz w:val="20"/>
                <w:szCs w:val="20"/>
              </w:rPr>
              <w:t>251,00</w:t>
            </w:r>
          </w:p>
        </w:tc>
        <w:tc>
          <w:tcPr>
            <w:tcW w:w="532" w:type="dxa"/>
            <w:vAlign w:val="bottom"/>
          </w:tcPr>
          <w:p w14:paraId="2D104BB9" w14:textId="5D18F352" w:rsidR="00582012" w:rsidRPr="00E408B1" w:rsidRDefault="00582012" w:rsidP="00582012">
            <w:pPr>
              <w:spacing w:after="0"/>
              <w:jc w:val="center"/>
              <w:rPr>
                <w:sz w:val="20"/>
                <w:szCs w:val="20"/>
              </w:rPr>
            </w:pPr>
            <w:r>
              <w:rPr>
                <w:rFonts w:cs="Calibri"/>
                <w:sz w:val="20"/>
                <w:szCs w:val="20"/>
              </w:rPr>
              <w:t>339,00</w:t>
            </w:r>
          </w:p>
        </w:tc>
        <w:tc>
          <w:tcPr>
            <w:tcW w:w="532" w:type="dxa"/>
            <w:vAlign w:val="bottom"/>
          </w:tcPr>
          <w:p w14:paraId="6535D1BF" w14:textId="213B81C8" w:rsidR="00582012" w:rsidRPr="00E408B1" w:rsidRDefault="00582012" w:rsidP="00582012">
            <w:pPr>
              <w:spacing w:after="0"/>
              <w:jc w:val="center"/>
              <w:rPr>
                <w:sz w:val="20"/>
                <w:szCs w:val="20"/>
              </w:rPr>
            </w:pPr>
            <w:r>
              <w:rPr>
                <w:rFonts w:cs="Calibri"/>
                <w:sz w:val="20"/>
                <w:szCs w:val="20"/>
              </w:rPr>
              <w:t>466,00</w:t>
            </w:r>
          </w:p>
        </w:tc>
        <w:tc>
          <w:tcPr>
            <w:tcW w:w="571" w:type="dxa"/>
            <w:vAlign w:val="bottom"/>
          </w:tcPr>
          <w:p w14:paraId="5CBC740C" w14:textId="02EEAC34" w:rsidR="00582012" w:rsidRPr="00E408B1" w:rsidRDefault="00582012" w:rsidP="00582012">
            <w:pPr>
              <w:spacing w:after="0"/>
              <w:jc w:val="center"/>
              <w:rPr>
                <w:sz w:val="20"/>
                <w:szCs w:val="20"/>
              </w:rPr>
            </w:pPr>
            <w:r>
              <w:rPr>
                <w:rFonts w:cs="Calibri"/>
                <w:sz w:val="20"/>
                <w:szCs w:val="20"/>
              </w:rPr>
              <w:t>568,00</w:t>
            </w:r>
          </w:p>
        </w:tc>
        <w:tc>
          <w:tcPr>
            <w:tcW w:w="571" w:type="dxa"/>
            <w:vAlign w:val="bottom"/>
          </w:tcPr>
          <w:p w14:paraId="44BCE8D8" w14:textId="1950F280" w:rsidR="00582012" w:rsidRPr="00E408B1" w:rsidRDefault="00582012" w:rsidP="00582012">
            <w:pPr>
              <w:spacing w:after="0"/>
              <w:jc w:val="center"/>
              <w:rPr>
                <w:sz w:val="20"/>
                <w:szCs w:val="20"/>
              </w:rPr>
            </w:pPr>
            <w:r>
              <w:rPr>
                <w:rFonts w:cs="Calibri"/>
                <w:sz w:val="20"/>
                <w:szCs w:val="20"/>
              </w:rPr>
              <w:t>674,00</w:t>
            </w:r>
          </w:p>
        </w:tc>
        <w:tc>
          <w:tcPr>
            <w:tcW w:w="571" w:type="dxa"/>
            <w:vAlign w:val="bottom"/>
          </w:tcPr>
          <w:p w14:paraId="1E3D834F" w14:textId="5173E767" w:rsidR="00582012" w:rsidRPr="00E408B1" w:rsidRDefault="00582012" w:rsidP="00582012">
            <w:pPr>
              <w:spacing w:after="0"/>
              <w:jc w:val="center"/>
              <w:rPr>
                <w:sz w:val="20"/>
                <w:szCs w:val="20"/>
              </w:rPr>
            </w:pPr>
            <w:r>
              <w:rPr>
                <w:rFonts w:cs="Calibri"/>
                <w:sz w:val="20"/>
                <w:szCs w:val="20"/>
              </w:rPr>
              <w:t>822,00</w:t>
            </w:r>
          </w:p>
        </w:tc>
        <w:tc>
          <w:tcPr>
            <w:tcW w:w="609" w:type="dxa"/>
            <w:vAlign w:val="bottom"/>
          </w:tcPr>
          <w:p w14:paraId="38E32333" w14:textId="2D110EDA" w:rsidR="00582012" w:rsidRPr="00E408B1" w:rsidRDefault="00582012" w:rsidP="00582012">
            <w:pPr>
              <w:spacing w:after="0"/>
              <w:jc w:val="center"/>
              <w:rPr>
                <w:sz w:val="20"/>
                <w:szCs w:val="20"/>
              </w:rPr>
            </w:pPr>
            <w:r>
              <w:rPr>
                <w:rFonts w:cs="Calibri"/>
                <w:sz w:val="20"/>
                <w:szCs w:val="20"/>
              </w:rPr>
              <w:t>942,00</w:t>
            </w:r>
          </w:p>
        </w:tc>
        <w:tc>
          <w:tcPr>
            <w:tcW w:w="573" w:type="dxa"/>
            <w:vAlign w:val="bottom"/>
          </w:tcPr>
          <w:p w14:paraId="7CCA2986" w14:textId="51B3D276" w:rsidR="00582012" w:rsidRPr="00E408B1" w:rsidRDefault="00EC7934" w:rsidP="00582012">
            <w:pPr>
              <w:spacing w:after="0"/>
              <w:jc w:val="center"/>
              <w:rPr>
                <w:sz w:val="20"/>
                <w:szCs w:val="20"/>
              </w:rPr>
            </w:pPr>
            <w:r>
              <w:rPr>
                <w:rFonts w:cs="Calibri"/>
                <w:sz w:val="20"/>
                <w:szCs w:val="20"/>
              </w:rPr>
              <w:t>39,40</w:t>
            </w:r>
          </w:p>
        </w:tc>
        <w:tc>
          <w:tcPr>
            <w:tcW w:w="755" w:type="dxa"/>
          </w:tcPr>
          <w:p w14:paraId="16498170" w14:textId="77777777" w:rsidR="00582012" w:rsidRPr="00ED3E01" w:rsidRDefault="00582012" w:rsidP="00582012">
            <w:pPr>
              <w:spacing w:after="0"/>
              <w:jc w:val="center"/>
              <w:rPr>
                <w:sz w:val="20"/>
                <w:szCs w:val="20"/>
              </w:rPr>
            </w:pPr>
          </w:p>
          <w:p w14:paraId="72A7FD40" w14:textId="4F660C24" w:rsidR="00A5098C" w:rsidRPr="00ED3E01" w:rsidRDefault="00352BC7" w:rsidP="00582012">
            <w:pPr>
              <w:spacing w:after="0"/>
              <w:jc w:val="center"/>
              <w:rPr>
                <w:sz w:val="20"/>
                <w:szCs w:val="20"/>
              </w:rPr>
            </w:pPr>
            <w:r w:rsidRPr="00ED3E01">
              <w:rPr>
                <w:sz w:val="20"/>
                <w:szCs w:val="20"/>
              </w:rPr>
              <w:t>23,91</w:t>
            </w:r>
          </w:p>
        </w:tc>
      </w:tr>
      <w:tr w:rsidR="00EC7934" w:rsidRPr="00E408B1" w14:paraId="396136E6" w14:textId="77777777" w:rsidTr="00B91E50">
        <w:trPr>
          <w:trHeight w:val="402"/>
        </w:trPr>
        <w:tc>
          <w:tcPr>
            <w:tcW w:w="1010" w:type="dxa"/>
            <w:vAlign w:val="bottom"/>
          </w:tcPr>
          <w:p w14:paraId="1B32367A" w14:textId="0A303DB1" w:rsidR="00EC7934" w:rsidRPr="00E408B1" w:rsidRDefault="00EC7934" w:rsidP="00EC7934">
            <w:pPr>
              <w:spacing w:after="0"/>
              <w:jc w:val="center"/>
              <w:rPr>
                <w:sz w:val="20"/>
                <w:szCs w:val="20"/>
              </w:rPr>
            </w:pPr>
            <w:r>
              <w:rPr>
                <w:rFonts w:cs="Calibri"/>
                <w:sz w:val="20"/>
                <w:szCs w:val="20"/>
              </w:rPr>
              <w:t>OHL_0750</w:t>
            </w:r>
          </w:p>
        </w:tc>
        <w:tc>
          <w:tcPr>
            <w:tcW w:w="1112" w:type="dxa"/>
            <w:vAlign w:val="bottom"/>
          </w:tcPr>
          <w:p w14:paraId="7060A602" w14:textId="38CFCA55" w:rsidR="00EC7934" w:rsidRPr="00E408B1" w:rsidRDefault="00EC7934" w:rsidP="00EC7934">
            <w:pPr>
              <w:spacing w:after="0"/>
              <w:jc w:val="center"/>
              <w:rPr>
                <w:sz w:val="20"/>
                <w:szCs w:val="20"/>
              </w:rPr>
            </w:pPr>
            <w:r>
              <w:rPr>
                <w:rFonts w:cs="Calibri"/>
                <w:sz w:val="20"/>
                <w:szCs w:val="20"/>
              </w:rPr>
              <w:t>Litoměřice</w:t>
            </w:r>
          </w:p>
        </w:tc>
        <w:tc>
          <w:tcPr>
            <w:tcW w:w="708" w:type="dxa"/>
          </w:tcPr>
          <w:p w14:paraId="1B4A1D3D" w14:textId="77777777" w:rsidR="002C6481" w:rsidRDefault="002C6481" w:rsidP="00EC7934">
            <w:pPr>
              <w:spacing w:after="0"/>
              <w:jc w:val="center"/>
              <w:rPr>
                <w:sz w:val="20"/>
                <w:szCs w:val="20"/>
              </w:rPr>
            </w:pPr>
          </w:p>
          <w:p w14:paraId="46CD83B3" w14:textId="1CBD0A8A" w:rsidR="00EC7934" w:rsidRPr="00E408B1" w:rsidRDefault="002C6481" w:rsidP="00EC7934">
            <w:pPr>
              <w:spacing w:after="0"/>
              <w:jc w:val="center"/>
              <w:rPr>
                <w:sz w:val="20"/>
                <w:szCs w:val="20"/>
              </w:rPr>
            </w:pPr>
            <w:r>
              <w:rPr>
                <w:sz w:val="20"/>
                <w:szCs w:val="20"/>
              </w:rPr>
              <w:t>235A</w:t>
            </w:r>
          </w:p>
        </w:tc>
        <w:tc>
          <w:tcPr>
            <w:tcW w:w="984" w:type="dxa"/>
            <w:vAlign w:val="bottom"/>
          </w:tcPr>
          <w:p w14:paraId="5542564C" w14:textId="580BAE09" w:rsidR="00EC7934" w:rsidRPr="00E408B1" w:rsidRDefault="00EC7934" w:rsidP="00EC7934">
            <w:pPr>
              <w:spacing w:after="0"/>
              <w:jc w:val="center"/>
              <w:rPr>
                <w:sz w:val="20"/>
                <w:szCs w:val="20"/>
              </w:rPr>
            </w:pPr>
            <w:r>
              <w:rPr>
                <w:rFonts w:cs="Calibri"/>
                <w:sz w:val="20"/>
                <w:szCs w:val="20"/>
              </w:rPr>
              <w:t>Labe</w:t>
            </w:r>
          </w:p>
        </w:tc>
        <w:tc>
          <w:tcPr>
            <w:tcW w:w="532" w:type="dxa"/>
            <w:vAlign w:val="bottom"/>
          </w:tcPr>
          <w:p w14:paraId="6CF58D81" w14:textId="0D7DB170" w:rsidR="00EC7934" w:rsidRPr="00E408B1" w:rsidRDefault="00EC7934" w:rsidP="00EC7934">
            <w:pPr>
              <w:spacing w:after="0"/>
              <w:jc w:val="center"/>
              <w:rPr>
                <w:sz w:val="20"/>
                <w:szCs w:val="20"/>
              </w:rPr>
            </w:pPr>
            <w:r>
              <w:rPr>
                <w:rFonts w:cs="Calibri"/>
                <w:sz w:val="20"/>
                <w:szCs w:val="20"/>
              </w:rPr>
              <w:t>1230,0</w:t>
            </w:r>
          </w:p>
        </w:tc>
        <w:tc>
          <w:tcPr>
            <w:tcW w:w="532" w:type="dxa"/>
            <w:vAlign w:val="bottom"/>
          </w:tcPr>
          <w:p w14:paraId="23427D49" w14:textId="2A0CCA97" w:rsidR="00EC7934" w:rsidRPr="00E408B1" w:rsidRDefault="00EC7934" w:rsidP="00EC7934">
            <w:pPr>
              <w:spacing w:after="0"/>
              <w:jc w:val="center"/>
              <w:rPr>
                <w:sz w:val="20"/>
                <w:szCs w:val="20"/>
              </w:rPr>
            </w:pPr>
            <w:r>
              <w:rPr>
                <w:rFonts w:cs="Calibri"/>
                <w:sz w:val="20"/>
                <w:szCs w:val="20"/>
              </w:rPr>
              <w:t>1640,0</w:t>
            </w:r>
          </w:p>
        </w:tc>
        <w:tc>
          <w:tcPr>
            <w:tcW w:w="532" w:type="dxa"/>
            <w:vAlign w:val="bottom"/>
          </w:tcPr>
          <w:p w14:paraId="48CD10E4" w14:textId="47C4BF79" w:rsidR="00EC7934" w:rsidRPr="00E408B1" w:rsidRDefault="00EC7934" w:rsidP="00EC7934">
            <w:pPr>
              <w:spacing w:after="0"/>
              <w:jc w:val="center"/>
              <w:rPr>
                <w:sz w:val="20"/>
                <w:szCs w:val="20"/>
              </w:rPr>
            </w:pPr>
            <w:r>
              <w:rPr>
                <w:rFonts w:cs="Calibri"/>
                <w:sz w:val="20"/>
                <w:szCs w:val="20"/>
              </w:rPr>
              <w:t>2210,0</w:t>
            </w:r>
          </w:p>
        </w:tc>
        <w:tc>
          <w:tcPr>
            <w:tcW w:w="571" w:type="dxa"/>
            <w:vAlign w:val="bottom"/>
          </w:tcPr>
          <w:p w14:paraId="7E0DDD95" w14:textId="4BFC6CA0" w:rsidR="00EC7934" w:rsidRPr="00E408B1" w:rsidRDefault="00EC7934" w:rsidP="00EC7934">
            <w:pPr>
              <w:spacing w:after="0"/>
              <w:jc w:val="center"/>
              <w:rPr>
                <w:sz w:val="20"/>
                <w:szCs w:val="20"/>
              </w:rPr>
            </w:pPr>
            <w:r>
              <w:rPr>
                <w:rFonts w:cs="Calibri"/>
                <w:sz w:val="20"/>
                <w:szCs w:val="20"/>
              </w:rPr>
              <w:t>2670,00</w:t>
            </w:r>
          </w:p>
        </w:tc>
        <w:tc>
          <w:tcPr>
            <w:tcW w:w="571" w:type="dxa"/>
            <w:vAlign w:val="bottom"/>
          </w:tcPr>
          <w:p w14:paraId="74FA8666" w14:textId="06391AC5" w:rsidR="00EC7934" w:rsidRPr="00E408B1" w:rsidRDefault="00EC7934" w:rsidP="00EC7934">
            <w:pPr>
              <w:spacing w:after="0"/>
              <w:jc w:val="center"/>
              <w:rPr>
                <w:sz w:val="20"/>
                <w:szCs w:val="20"/>
              </w:rPr>
            </w:pPr>
            <w:r>
              <w:rPr>
                <w:rFonts w:cs="Calibri"/>
                <w:sz w:val="20"/>
                <w:szCs w:val="20"/>
              </w:rPr>
              <w:t>3140,00</w:t>
            </w:r>
          </w:p>
        </w:tc>
        <w:tc>
          <w:tcPr>
            <w:tcW w:w="571" w:type="dxa"/>
            <w:vAlign w:val="bottom"/>
          </w:tcPr>
          <w:p w14:paraId="4A02FF33" w14:textId="304706A2" w:rsidR="00EC7934" w:rsidRPr="00E408B1" w:rsidRDefault="00EC7934" w:rsidP="00EC7934">
            <w:pPr>
              <w:spacing w:after="0"/>
              <w:jc w:val="center"/>
              <w:rPr>
                <w:sz w:val="20"/>
                <w:szCs w:val="20"/>
              </w:rPr>
            </w:pPr>
            <w:r>
              <w:rPr>
                <w:rFonts w:cs="Calibri"/>
                <w:sz w:val="20"/>
                <w:szCs w:val="20"/>
              </w:rPr>
              <w:t>3780,00</w:t>
            </w:r>
          </w:p>
        </w:tc>
        <w:tc>
          <w:tcPr>
            <w:tcW w:w="609" w:type="dxa"/>
            <w:vAlign w:val="bottom"/>
          </w:tcPr>
          <w:p w14:paraId="70052303" w14:textId="49AD03F5" w:rsidR="00EC7934" w:rsidRPr="00E408B1" w:rsidRDefault="00EC7934" w:rsidP="00EC7934">
            <w:pPr>
              <w:spacing w:after="0"/>
              <w:jc w:val="center"/>
              <w:rPr>
                <w:sz w:val="20"/>
                <w:szCs w:val="20"/>
              </w:rPr>
            </w:pPr>
            <w:r>
              <w:rPr>
                <w:rFonts w:cs="Calibri"/>
                <w:sz w:val="20"/>
                <w:szCs w:val="20"/>
              </w:rPr>
              <w:t>4290,00</w:t>
            </w:r>
          </w:p>
        </w:tc>
        <w:tc>
          <w:tcPr>
            <w:tcW w:w="573" w:type="dxa"/>
            <w:vAlign w:val="bottom"/>
          </w:tcPr>
          <w:p w14:paraId="101D21FA" w14:textId="47E11048" w:rsidR="00EC7934" w:rsidRPr="00E408B1" w:rsidRDefault="00EC7934" w:rsidP="00EC7934">
            <w:pPr>
              <w:spacing w:after="0"/>
              <w:jc w:val="center"/>
              <w:rPr>
                <w:sz w:val="20"/>
                <w:szCs w:val="20"/>
              </w:rPr>
            </w:pPr>
            <w:r>
              <w:rPr>
                <w:rFonts w:cs="Calibri"/>
                <w:sz w:val="20"/>
                <w:szCs w:val="20"/>
              </w:rPr>
              <w:t>296,0</w:t>
            </w:r>
          </w:p>
        </w:tc>
        <w:tc>
          <w:tcPr>
            <w:tcW w:w="755" w:type="dxa"/>
          </w:tcPr>
          <w:p w14:paraId="5722E4C3" w14:textId="77777777" w:rsidR="00EC7934" w:rsidRPr="00ED3E01" w:rsidRDefault="00EC7934" w:rsidP="00EC7934">
            <w:pPr>
              <w:spacing w:after="0"/>
              <w:jc w:val="center"/>
              <w:rPr>
                <w:sz w:val="20"/>
                <w:szCs w:val="20"/>
              </w:rPr>
            </w:pPr>
          </w:p>
          <w:p w14:paraId="48AD3F46" w14:textId="54BAF98F" w:rsidR="00EC7934" w:rsidRPr="00ED3E01" w:rsidRDefault="00EC7934" w:rsidP="00EC7934">
            <w:pPr>
              <w:spacing w:after="0"/>
              <w:jc w:val="center"/>
              <w:rPr>
                <w:sz w:val="20"/>
                <w:szCs w:val="20"/>
              </w:rPr>
            </w:pPr>
            <w:r w:rsidRPr="00ED3E01">
              <w:rPr>
                <w:sz w:val="20"/>
                <w:szCs w:val="20"/>
              </w:rPr>
              <w:t>14,49</w:t>
            </w:r>
          </w:p>
        </w:tc>
      </w:tr>
      <w:tr w:rsidR="00EC7934" w:rsidRPr="00E408B1" w14:paraId="54ED1F37" w14:textId="77777777" w:rsidTr="00B91E50">
        <w:trPr>
          <w:trHeight w:val="402"/>
        </w:trPr>
        <w:tc>
          <w:tcPr>
            <w:tcW w:w="1010" w:type="dxa"/>
            <w:vAlign w:val="bottom"/>
          </w:tcPr>
          <w:p w14:paraId="12791DDC" w14:textId="4ADED83D" w:rsidR="00EC7934" w:rsidRDefault="00EC7934" w:rsidP="00EC7934">
            <w:pPr>
              <w:spacing w:after="0"/>
              <w:jc w:val="center"/>
              <w:rPr>
                <w:rFonts w:cs="Calibri"/>
                <w:sz w:val="20"/>
                <w:szCs w:val="20"/>
              </w:rPr>
            </w:pPr>
            <w:r>
              <w:rPr>
                <w:rFonts w:cs="Calibri"/>
                <w:sz w:val="20"/>
                <w:szCs w:val="20"/>
              </w:rPr>
              <w:t>OHL_0750</w:t>
            </w:r>
          </w:p>
        </w:tc>
        <w:tc>
          <w:tcPr>
            <w:tcW w:w="1112" w:type="dxa"/>
            <w:vAlign w:val="bottom"/>
          </w:tcPr>
          <w:p w14:paraId="4B7B464E" w14:textId="63239329" w:rsidR="00EC7934" w:rsidRDefault="002C6481" w:rsidP="00EC7934">
            <w:pPr>
              <w:spacing w:after="0"/>
              <w:jc w:val="center"/>
              <w:rPr>
                <w:rFonts w:cs="Calibri"/>
                <w:sz w:val="20"/>
                <w:szCs w:val="20"/>
              </w:rPr>
            </w:pPr>
            <w:r>
              <w:rPr>
                <w:rFonts w:cs="Calibri"/>
                <w:sz w:val="20"/>
                <w:szCs w:val="20"/>
              </w:rPr>
              <w:t>Ústí nad Labem</w:t>
            </w:r>
          </w:p>
        </w:tc>
        <w:tc>
          <w:tcPr>
            <w:tcW w:w="708" w:type="dxa"/>
          </w:tcPr>
          <w:p w14:paraId="4E3A8322" w14:textId="77777777" w:rsidR="00EC7934" w:rsidRDefault="00EC7934" w:rsidP="00EC7934">
            <w:pPr>
              <w:spacing w:after="0"/>
              <w:jc w:val="center"/>
              <w:rPr>
                <w:sz w:val="20"/>
                <w:szCs w:val="20"/>
              </w:rPr>
            </w:pPr>
          </w:p>
          <w:p w14:paraId="5344FFD1" w14:textId="196D59C1" w:rsidR="001F1EA0" w:rsidRPr="00E408B1" w:rsidRDefault="001F1EA0" w:rsidP="00EC7934">
            <w:pPr>
              <w:spacing w:after="0"/>
              <w:jc w:val="center"/>
              <w:rPr>
                <w:sz w:val="20"/>
                <w:szCs w:val="20"/>
              </w:rPr>
            </w:pPr>
            <w:r>
              <w:rPr>
                <w:sz w:val="20"/>
                <w:szCs w:val="20"/>
              </w:rPr>
              <w:t>236</w:t>
            </w:r>
          </w:p>
        </w:tc>
        <w:tc>
          <w:tcPr>
            <w:tcW w:w="984" w:type="dxa"/>
            <w:vAlign w:val="bottom"/>
          </w:tcPr>
          <w:p w14:paraId="1916DAD5" w14:textId="7BA94B73" w:rsidR="00EC7934" w:rsidRDefault="002C6481" w:rsidP="00EC7934">
            <w:pPr>
              <w:spacing w:after="0"/>
              <w:jc w:val="center"/>
              <w:rPr>
                <w:rFonts w:cs="Calibri"/>
                <w:sz w:val="20"/>
                <w:szCs w:val="20"/>
              </w:rPr>
            </w:pPr>
            <w:r>
              <w:rPr>
                <w:rFonts w:cs="Calibri"/>
                <w:sz w:val="20"/>
                <w:szCs w:val="20"/>
              </w:rPr>
              <w:t>Labe</w:t>
            </w:r>
          </w:p>
        </w:tc>
        <w:tc>
          <w:tcPr>
            <w:tcW w:w="532" w:type="dxa"/>
            <w:vAlign w:val="bottom"/>
          </w:tcPr>
          <w:p w14:paraId="1CD5D20E" w14:textId="3097D1AB" w:rsidR="00EC7934" w:rsidRDefault="00EC7934" w:rsidP="00EC7934">
            <w:pPr>
              <w:spacing w:after="0"/>
              <w:jc w:val="center"/>
              <w:rPr>
                <w:rFonts w:cs="Calibri"/>
                <w:sz w:val="20"/>
                <w:szCs w:val="20"/>
              </w:rPr>
            </w:pPr>
            <w:r>
              <w:rPr>
                <w:rFonts w:cs="Calibri"/>
                <w:sz w:val="20"/>
                <w:szCs w:val="20"/>
              </w:rPr>
              <w:t>1240,0</w:t>
            </w:r>
          </w:p>
        </w:tc>
        <w:tc>
          <w:tcPr>
            <w:tcW w:w="532" w:type="dxa"/>
            <w:vAlign w:val="bottom"/>
          </w:tcPr>
          <w:p w14:paraId="51E83129" w14:textId="4B5361CA" w:rsidR="00EC7934" w:rsidRDefault="00EC7934" w:rsidP="00EC7934">
            <w:pPr>
              <w:spacing w:after="0"/>
              <w:jc w:val="center"/>
              <w:rPr>
                <w:rFonts w:cs="Calibri"/>
                <w:sz w:val="20"/>
                <w:szCs w:val="20"/>
              </w:rPr>
            </w:pPr>
            <w:r>
              <w:rPr>
                <w:rFonts w:cs="Calibri"/>
                <w:sz w:val="20"/>
                <w:szCs w:val="20"/>
              </w:rPr>
              <w:t>1650,0</w:t>
            </w:r>
          </w:p>
        </w:tc>
        <w:tc>
          <w:tcPr>
            <w:tcW w:w="532" w:type="dxa"/>
            <w:vAlign w:val="bottom"/>
          </w:tcPr>
          <w:p w14:paraId="53B2D613" w14:textId="58DB65F6" w:rsidR="00EC7934" w:rsidRDefault="00EC7934" w:rsidP="00EC7934">
            <w:pPr>
              <w:spacing w:after="0"/>
              <w:jc w:val="center"/>
              <w:rPr>
                <w:rFonts w:cs="Calibri"/>
                <w:sz w:val="20"/>
                <w:szCs w:val="20"/>
              </w:rPr>
            </w:pPr>
            <w:r>
              <w:rPr>
                <w:rFonts w:cs="Calibri"/>
                <w:sz w:val="20"/>
                <w:szCs w:val="20"/>
              </w:rPr>
              <w:t>2220,0</w:t>
            </w:r>
          </w:p>
        </w:tc>
        <w:tc>
          <w:tcPr>
            <w:tcW w:w="571" w:type="dxa"/>
            <w:vAlign w:val="bottom"/>
          </w:tcPr>
          <w:p w14:paraId="0ECB6B20" w14:textId="71695783" w:rsidR="00EC7934" w:rsidRDefault="00EC7934" w:rsidP="00EC7934">
            <w:pPr>
              <w:spacing w:after="0"/>
              <w:jc w:val="center"/>
              <w:rPr>
                <w:rFonts w:cs="Calibri"/>
                <w:sz w:val="20"/>
                <w:szCs w:val="20"/>
              </w:rPr>
            </w:pPr>
            <w:r>
              <w:rPr>
                <w:rFonts w:cs="Calibri"/>
                <w:sz w:val="20"/>
                <w:szCs w:val="20"/>
              </w:rPr>
              <w:t>2670,00</w:t>
            </w:r>
          </w:p>
        </w:tc>
        <w:tc>
          <w:tcPr>
            <w:tcW w:w="571" w:type="dxa"/>
            <w:vAlign w:val="bottom"/>
          </w:tcPr>
          <w:p w14:paraId="2CD96465" w14:textId="714F209E" w:rsidR="00EC7934" w:rsidRDefault="00EC7934" w:rsidP="00EC7934">
            <w:pPr>
              <w:spacing w:after="0"/>
              <w:jc w:val="center"/>
              <w:rPr>
                <w:rFonts w:cs="Calibri"/>
                <w:sz w:val="20"/>
                <w:szCs w:val="20"/>
              </w:rPr>
            </w:pPr>
            <w:r>
              <w:rPr>
                <w:rFonts w:cs="Calibri"/>
                <w:sz w:val="20"/>
                <w:szCs w:val="20"/>
              </w:rPr>
              <w:t>3140,00</w:t>
            </w:r>
          </w:p>
        </w:tc>
        <w:tc>
          <w:tcPr>
            <w:tcW w:w="571" w:type="dxa"/>
            <w:vAlign w:val="bottom"/>
          </w:tcPr>
          <w:p w14:paraId="2AED5241" w14:textId="03A33A20" w:rsidR="00EC7934" w:rsidRDefault="00EC7934" w:rsidP="00EC7934">
            <w:pPr>
              <w:spacing w:after="0"/>
              <w:jc w:val="center"/>
              <w:rPr>
                <w:rFonts w:cs="Calibri"/>
                <w:sz w:val="20"/>
                <w:szCs w:val="20"/>
              </w:rPr>
            </w:pPr>
            <w:r>
              <w:rPr>
                <w:rFonts w:cs="Calibri"/>
                <w:sz w:val="20"/>
                <w:szCs w:val="20"/>
              </w:rPr>
              <w:t>3780,00</w:t>
            </w:r>
          </w:p>
        </w:tc>
        <w:tc>
          <w:tcPr>
            <w:tcW w:w="609" w:type="dxa"/>
            <w:vAlign w:val="bottom"/>
          </w:tcPr>
          <w:p w14:paraId="6D79601A" w14:textId="27F98052" w:rsidR="00EC7934" w:rsidRDefault="00EC7934" w:rsidP="00EC7934">
            <w:pPr>
              <w:spacing w:after="0"/>
              <w:jc w:val="center"/>
              <w:rPr>
                <w:rFonts w:cs="Calibri"/>
                <w:sz w:val="20"/>
                <w:szCs w:val="20"/>
              </w:rPr>
            </w:pPr>
            <w:r>
              <w:rPr>
                <w:rFonts w:cs="Calibri"/>
                <w:sz w:val="20"/>
                <w:szCs w:val="20"/>
              </w:rPr>
              <w:t>4290,00</w:t>
            </w:r>
          </w:p>
        </w:tc>
        <w:tc>
          <w:tcPr>
            <w:tcW w:w="573" w:type="dxa"/>
            <w:vAlign w:val="bottom"/>
          </w:tcPr>
          <w:p w14:paraId="6468B323" w14:textId="121F7560" w:rsidR="00EC7934" w:rsidRDefault="00EC7934" w:rsidP="00EC7934">
            <w:pPr>
              <w:spacing w:after="0"/>
              <w:jc w:val="center"/>
              <w:rPr>
                <w:rFonts w:cs="Calibri"/>
                <w:sz w:val="20"/>
                <w:szCs w:val="20"/>
              </w:rPr>
            </w:pPr>
            <w:r>
              <w:rPr>
                <w:rFonts w:cs="Calibri"/>
                <w:sz w:val="20"/>
                <w:szCs w:val="20"/>
              </w:rPr>
              <w:t>296,0</w:t>
            </w:r>
          </w:p>
        </w:tc>
        <w:tc>
          <w:tcPr>
            <w:tcW w:w="755" w:type="dxa"/>
          </w:tcPr>
          <w:p w14:paraId="3AC74CA8" w14:textId="77777777" w:rsidR="00EC7934" w:rsidRPr="00ED3E01" w:rsidRDefault="00EC7934" w:rsidP="00EC7934">
            <w:pPr>
              <w:spacing w:after="0"/>
              <w:jc w:val="center"/>
              <w:rPr>
                <w:sz w:val="20"/>
                <w:szCs w:val="20"/>
              </w:rPr>
            </w:pPr>
          </w:p>
          <w:p w14:paraId="1FAD42EC" w14:textId="16119254" w:rsidR="00EC7934" w:rsidRPr="00ED3E01" w:rsidRDefault="00EC7934" w:rsidP="00EC7934">
            <w:pPr>
              <w:spacing w:after="0"/>
              <w:jc w:val="center"/>
              <w:rPr>
                <w:sz w:val="20"/>
                <w:szCs w:val="20"/>
              </w:rPr>
            </w:pPr>
            <w:r w:rsidRPr="00ED3E01">
              <w:rPr>
                <w:sz w:val="20"/>
                <w:szCs w:val="20"/>
              </w:rPr>
              <w:t>14,49</w:t>
            </w:r>
          </w:p>
        </w:tc>
      </w:tr>
      <w:tr w:rsidR="00EC7934" w:rsidRPr="00E408B1" w14:paraId="031F8A74" w14:textId="77777777" w:rsidTr="00B91E50">
        <w:trPr>
          <w:trHeight w:val="402"/>
        </w:trPr>
        <w:tc>
          <w:tcPr>
            <w:tcW w:w="1010" w:type="dxa"/>
            <w:vAlign w:val="bottom"/>
          </w:tcPr>
          <w:p w14:paraId="168A1E6F" w14:textId="0A27786F" w:rsidR="00EC7934" w:rsidRDefault="00EC7934" w:rsidP="00EC7934">
            <w:pPr>
              <w:spacing w:after="0"/>
              <w:jc w:val="center"/>
              <w:rPr>
                <w:rFonts w:cs="Calibri"/>
                <w:sz w:val="20"/>
                <w:szCs w:val="20"/>
              </w:rPr>
            </w:pPr>
            <w:r>
              <w:rPr>
                <w:rFonts w:cs="Calibri"/>
                <w:sz w:val="20"/>
                <w:szCs w:val="20"/>
              </w:rPr>
              <w:t>OHL_0790</w:t>
            </w:r>
          </w:p>
        </w:tc>
        <w:tc>
          <w:tcPr>
            <w:tcW w:w="1112" w:type="dxa"/>
            <w:vAlign w:val="bottom"/>
          </w:tcPr>
          <w:p w14:paraId="4BBE3402" w14:textId="1691DFB2" w:rsidR="00EC7934" w:rsidRPr="00E408B1" w:rsidRDefault="00EC7934" w:rsidP="00EC7934">
            <w:pPr>
              <w:spacing w:after="0"/>
              <w:jc w:val="center"/>
              <w:rPr>
                <w:sz w:val="20"/>
                <w:szCs w:val="20"/>
              </w:rPr>
            </w:pPr>
            <w:r>
              <w:rPr>
                <w:rFonts w:cs="Calibri"/>
                <w:sz w:val="20"/>
                <w:szCs w:val="20"/>
              </w:rPr>
              <w:t>VD Janov</w:t>
            </w:r>
          </w:p>
        </w:tc>
        <w:tc>
          <w:tcPr>
            <w:tcW w:w="708" w:type="dxa"/>
          </w:tcPr>
          <w:p w14:paraId="5ADE0698" w14:textId="77777777" w:rsidR="00EC7934" w:rsidRPr="00E408B1" w:rsidRDefault="00EC7934" w:rsidP="00EC7934">
            <w:pPr>
              <w:spacing w:after="0"/>
              <w:jc w:val="center"/>
              <w:rPr>
                <w:sz w:val="20"/>
                <w:szCs w:val="20"/>
              </w:rPr>
            </w:pPr>
          </w:p>
        </w:tc>
        <w:tc>
          <w:tcPr>
            <w:tcW w:w="984" w:type="dxa"/>
            <w:vAlign w:val="bottom"/>
          </w:tcPr>
          <w:p w14:paraId="12AFD534" w14:textId="53206BBB" w:rsidR="00EC7934" w:rsidRPr="00E408B1" w:rsidRDefault="00EC7934" w:rsidP="00EC7934">
            <w:pPr>
              <w:spacing w:after="0"/>
              <w:jc w:val="center"/>
              <w:rPr>
                <w:sz w:val="20"/>
                <w:szCs w:val="20"/>
              </w:rPr>
            </w:pPr>
            <w:proofErr w:type="spellStart"/>
            <w:r>
              <w:rPr>
                <w:rFonts w:cs="Calibri"/>
                <w:sz w:val="20"/>
                <w:szCs w:val="20"/>
              </w:rPr>
              <w:t>Loupnice</w:t>
            </w:r>
            <w:proofErr w:type="spellEnd"/>
          </w:p>
        </w:tc>
        <w:tc>
          <w:tcPr>
            <w:tcW w:w="532" w:type="dxa"/>
            <w:vAlign w:val="bottom"/>
          </w:tcPr>
          <w:p w14:paraId="7E92F983" w14:textId="778D4899" w:rsidR="00EC7934" w:rsidRPr="00E408B1" w:rsidRDefault="00EC7934" w:rsidP="00EC7934">
            <w:pPr>
              <w:spacing w:after="0"/>
              <w:jc w:val="center"/>
              <w:rPr>
                <w:sz w:val="20"/>
                <w:szCs w:val="20"/>
              </w:rPr>
            </w:pPr>
            <w:r>
              <w:rPr>
                <w:rFonts w:cs="Calibri"/>
                <w:sz w:val="20"/>
                <w:szCs w:val="20"/>
              </w:rPr>
              <w:t>1,00</w:t>
            </w:r>
          </w:p>
        </w:tc>
        <w:tc>
          <w:tcPr>
            <w:tcW w:w="532" w:type="dxa"/>
            <w:vAlign w:val="bottom"/>
          </w:tcPr>
          <w:p w14:paraId="677B1DAF" w14:textId="30E30D1D" w:rsidR="00EC7934" w:rsidRPr="00E408B1" w:rsidRDefault="00EC7934" w:rsidP="00EC7934">
            <w:pPr>
              <w:spacing w:after="0"/>
              <w:jc w:val="center"/>
              <w:rPr>
                <w:sz w:val="20"/>
                <w:szCs w:val="20"/>
              </w:rPr>
            </w:pPr>
            <w:r>
              <w:rPr>
                <w:rFonts w:cs="Calibri"/>
                <w:sz w:val="20"/>
                <w:szCs w:val="20"/>
              </w:rPr>
              <w:t>2,00</w:t>
            </w:r>
          </w:p>
        </w:tc>
        <w:tc>
          <w:tcPr>
            <w:tcW w:w="532" w:type="dxa"/>
            <w:vAlign w:val="bottom"/>
          </w:tcPr>
          <w:p w14:paraId="792EAF97" w14:textId="2FA278B8" w:rsidR="00EC7934" w:rsidRPr="00E408B1" w:rsidRDefault="00EC7934" w:rsidP="00EC7934">
            <w:pPr>
              <w:spacing w:after="0"/>
              <w:jc w:val="center"/>
              <w:rPr>
                <w:sz w:val="20"/>
                <w:szCs w:val="20"/>
              </w:rPr>
            </w:pPr>
            <w:r>
              <w:rPr>
                <w:rFonts w:cs="Calibri"/>
                <w:sz w:val="20"/>
                <w:szCs w:val="20"/>
              </w:rPr>
              <w:t>3,00</w:t>
            </w:r>
          </w:p>
        </w:tc>
        <w:tc>
          <w:tcPr>
            <w:tcW w:w="571" w:type="dxa"/>
            <w:vAlign w:val="bottom"/>
          </w:tcPr>
          <w:p w14:paraId="0F133F13" w14:textId="5A9BF885" w:rsidR="00EC7934" w:rsidRPr="00E408B1" w:rsidRDefault="00EC7934" w:rsidP="00EC7934">
            <w:pPr>
              <w:spacing w:after="0"/>
              <w:jc w:val="center"/>
              <w:rPr>
                <w:sz w:val="20"/>
                <w:szCs w:val="20"/>
              </w:rPr>
            </w:pPr>
            <w:r>
              <w:rPr>
                <w:rFonts w:cs="Calibri"/>
                <w:sz w:val="20"/>
                <w:szCs w:val="20"/>
              </w:rPr>
              <w:t>6,00</w:t>
            </w:r>
          </w:p>
        </w:tc>
        <w:tc>
          <w:tcPr>
            <w:tcW w:w="571" w:type="dxa"/>
            <w:vAlign w:val="bottom"/>
          </w:tcPr>
          <w:p w14:paraId="70678242" w14:textId="28895590" w:rsidR="00EC7934" w:rsidRPr="00E408B1" w:rsidRDefault="00EC7934" w:rsidP="00EC7934">
            <w:pPr>
              <w:spacing w:after="0"/>
              <w:jc w:val="center"/>
              <w:rPr>
                <w:sz w:val="20"/>
                <w:szCs w:val="20"/>
              </w:rPr>
            </w:pPr>
            <w:r>
              <w:rPr>
                <w:rFonts w:cs="Calibri"/>
                <w:sz w:val="20"/>
                <w:szCs w:val="20"/>
              </w:rPr>
              <w:t>9,00</w:t>
            </w:r>
          </w:p>
        </w:tc>
        <w:tc>
          <w:tcPr>
            <w:tcW w:w="571" w:type="dxa"/>
            <w:vAlign w:val="bottom"/>
          </w:tcPr>
          <w:p w14:paraId="4DFD0D52" w14:textId="34AE6627" w:rsidR="00EC7934" w:rsidRPr="00E408B1" w:rsidRDefault="00EC7934" w:rsidP="00EC7934">
            <w:pPr>
              <w:spacing w:after="0"/>
              <w:jc w:val="center"/>
              <w:rPr>
                <w:sz w:val="20"/>
                <w:szCs w:val="20"/>
              </w:rPr>
            </w:pPr>
            <w:r>
              <w:rPr>
                <w:rFonts w:cs="Calibri"/>
                <w:sz w:val="20"/>
                <w:szCs w:val="20"/>
              </w:rPr>
              <w:t>14,00</w:t>
            </w:r>
          </w:p>
        </w:tc>
        <w:tc>
          <w:tcPr>
            <w:tcW w:w="609" w:type="dxa"/>
            <w:vAlign w:val="bottom"/>
          </w:tcPr>
          <w:p w14:paraId="7FF4D9A1" w14:textId="6DE7B0C3" w:rsidR="00EC7934" w:rsidRPr="00E408B1" w:rsidRDefault="00EC7934" w:rsidP="00EC7934">
            <w:pPr>
              <w:spacing w:after="0"/>
              <w:jc w:val="center"/>
              <w:rPr>
                <w:sz w:val="20"/>
                <w:szCs w:val="20"/>
              </w:rPr>
            </w:pPr>
            <w:r>
              <w:rPr>
                <w:rFonts w:cs="Calibri"/>
                <w:sz w:val="20"/>
                <w:szCs w:val="20"/>
              </w:rPr>
              <w:t>21,00</w:t>
            </w:r>
          </w:p>
        </w:tc>
        <w:tc>
          <w:tcPr>
            <w:tcW w:w="573" w:type="dxa"/>
            <w:vAlign w:val="bottom"/>
          </w:tcPr>
          <w:p w14:paraId="6F4DE355" w14:textId="43385BE7" w:rsidR="00EC7934" w:rsidRPr="00E408B1" w:rsidRDefault="00EC7934" w:rsidP="00EC7934">
            <w:pPr>
              <w:spacing w:after="0"/>
              <w:jc w:val="center"/>
              <w:rPr>
                <w:sz w:val="20"/>
                <w:szCs w:val="20"/>
              </w:rPr>
            </w:pPr>
            <w:r>
              <w:rPr>
                <w:rFonts w:cs="Calibri"/>
                <w:sz w:val="20"/>
                <w:szCs w:val="20"/>
              </w:rPr>
              <w:t>0,5</w:t>
            </w:r>
          </w:p>
        </w:tc>
        <w:tc>
          <w:tcPr>
            <w:tcW w:w="755" w:type="dxa"/>
          </w:tcPr>
          <w:p w14:paraId="15436060" w14:textId="77777777" w:rsidR="00EC7934" w:rsidRPr="00ED3E01" w:rsidRDefault="00EC7934" w:rsidP="00EC7934">
            <w:pPr>
              <w:spacing w:after="0"/>
              <w:jc w:val="center"/>
              <w:rPr>
                <w:sz w:val="20"/>
                <w:szCs w:val="20"/>
              </w:rPr>
            </w:pPr>
          </w:p>
          <w:p w14:paraId="1A1718CF" w14:textId="2D31F0BF" w:rsidR="00EC7934" w:rsidRPr="00ED3E01" w:rsidRDefault="00EC7934" w:rsidP="00EC7934">
            <w:pPr>
              <w:spacing w:after="0"/>
              <w:jc w:val="center"/>
              <w:rPr>
                <w:sz w:val="20"/>
                <w:szCs w:val="20"/>
              </w:rPr>
            </w:pPr>
            <w:r w:rsidRPr="00ED3E01">
              <w:rPr>
                <w:sz w:val="20"/>
                <w:szCs w:val="20"/>
              </w:rPr>
              <w:t>42,00</w:t>
            </w:r>
          </w:p>
        </w:tc>
      </w:tr>
      <w:tr w:rsidR="00EC7934" w:rsidRPr="00E408B1" w14:paraId="6A18519E" w14:textId="77777777" w:rsidTr="00B91E50">
        <w:trPr>
          <w:trHeight w:val="402"/>
        </w:trPr>
        <w:tc>
          <w:tcPr>
            <w:tcW w:w="1010" w:type="dxa"/>
            <w:vAlign w:val="bottom"/>
          </w:tcPr>
          <w:p w14:paraId="6C0F4207" w14:textId="2743E722" w:rsidR="00EC7934" w:rsidRDefault="00EC7934" w:rsidP="00EC7934">
            <w:pPr>
              <w:spacing w:after="0"/>
              <w:jc w:val="center"/>
              <w:rPr>
                <w:rFonts w:cs="Calibri"/>
                <w:sz w:val="20"/>
                <w:szCs w:val="20"/>
              </w:rPr>
            </w:pPr>
            <w:r>
              <w:rPr>
                <w:rFonts w:cs="Calibri"/>
                <w:sz w:val="20"/>
                <w:szCs w:val="20"/>
              </w:rPr>
              <w:t>OHL_0800</w:t>
            </w:r>
          </w:p>
        </w:tc>
        <w:tc>
          <w:tcPr>
            <w:tcW w:w="1112" w:type="dxa"/>
            <w:vAlign w:val="bottom"/>
          </w:tcPr>
          <w:p w14:paraId="20650819" w14:textId="753F67B5" w:rsidR="00EC7934" w:rsidRPr="00E408B1" w:rsidRDefault="00EC7934" w:rsidP="00EC7934">
            <w:pPr>
              <w:spacing w:after="0"/>
              <w:jc w:val="center"/>
              <w:rPr>
                <w:sz w:val="20"/>
                <w:szCs w:val="20"/>
              </w:rPr>
            </w:pPr>
            <w:r>
              <w:rPr>
                <w:rFonts w:cs="Calibri"/>
                <w:sz w:val="20"/>
                <w:szCs w:val="20"/>
              </w:rPr>
              <w:t>Záluží</w:t>
            </w:r>
          </w:p>
        </w:tc>
        <w:tc>
          <w:tcPr>
            <w:tcW w:w="708" w:type="dxa"/>
          </w:tcPr>
          <w:p w14:paraId="5EF473BB" w14:textId="77777777" w:rsidR="00EC7934" w:rsidRPr="00E408B1" w:rsidRDefault="00EC7934" w:rsidP="00EC7934">
            <w:pPr>
              <w:spacing w:after="0"/>
              <w:jc w:val="center"/>
              <w:rPr>
                <w:sz w:val="20"/>
                <w:szCs w:val="20"/>
              </w:rPr>
            </w:pPr>
          </w:p>
        </w:tc>
        <w:tc>
          <w:tcPr>
            <w:tcW w:w="984" w:type="dxa"/>
            <w:vAlign w:val="bottom"/>
          </w:tcPr>
          <w:p w14:paraId="6308C62A" w14:textId="1DD1C452" w:rsidR="00EC7934" w:rsidRPr="00E408B1" w:rsidRDefault="00EC7934" w:rsidP="00EC7934">
            <w:pPr>
              <w:spacing w:after="0"/>
              <w:jc w:val="center"/>
              <w:rPr>
                <w:sz w:val="20"/>
                <w:szCs w:val="20"/>
              </w:rPr>
            </w:pPr>
            <w:r>
              <w:rPr>
                <w:rFonts w:cs="Calibri"/>
                <w:sz w:val="20"/>
                <w:szCs w:val="20"/>
              </w:rPr>
              <w:t>Bílý potok</w:t>
            </w:r>
          </w:p>
        </w:tc>
        <w:tc>
          <w:tcPr>
            <w:tcW w:w="532" w:type="dxa"/>
            <w:vAlign w:val="bottom"/>
          </w:tcPr>
          <w:p w14:paraId="62A7356A" w14:textId="134A8347" w:rsidR="00EC7934" w:rsidRPr="00E408B1" w:rsidRDefault="00EC7934" w:rsidP="00EC7934">
            <w:pPr>
              <w:spacing w:after="0"/>
              <w:jc w:val="center"/>
              <w:rPr>
                <w:sz w:val="20"/>
                <w:szCs w:val="20"/>
              </w:rPr>
            </w:pPr>
            <w:r>
              <w:rPr>
                <w:rFonts w:cs="Calibri"/>
                <w:sz w:val="20"/>
                <w:szCs w:val="20"/>
              </w:rPr>
              <w:t>2,00</w:t>
            </w:r>
          </w:p>
        </w:tc>
        <w:tc>
          <w:tcPr>
            <w:tcW w:w="532" w:type="dxa"/>
            <w:vAlign w:val="bottom"/>
          </w:tcPr>
          <w:p w14:paraId="43B8FC86" w14:textId="4F51B7A0" w:rsidR="00EC7934" w:rsidRPr="00E408B1" w:rsidRDefault="00EC7934" w:rsidP="00EC7934">
            <w:pPr>
              <w:spacing w:after="0"/>
              <w:jc w:val="center"/>
              <w:rPr>
                <w:sz w:val="20"/>
                <w:szCs w:val="20"/>
              </w:rPr>
            </w:pPr>
            <w:r>
              <w:rPr>
                <w:rFonts w:cs="Calibri"/>
                <w:sz w:val="20"/>
                <w:szCs w:val="20"/>
              </w:rPr>
              <w:t>4,00</w:t>
            </w:r>
          </w:p>
        </w:tc>
        <w:tc>
          <w:tcPr>
            <w:tcW w:w="532" w:type="dxa"/>
            <w:vAlign w:val="bottom"/>
          </w:tcPr>
          <w:p w14:paraId="2ABC726E" w14:textId="139E061A" w:rsidR="00EC7934" w:rsidRPr="00E408B1" w:rsidRDefault="00EC7934" w:rsidP="00EC7934">
            <w:pPr>
              <w:spacing w:after="0"/>
              <w:jc w:val="center"/>
              <w:rPr>
                <w:sz w:val="20"/>
                <w:szCs w:val="20"/>
              </w:rPr>
            </w:pPr>
            <w:r>
              <w:rPr>
                <w:rFonts w:cs="Calibri"/>
                <w:sz w:val="20"/>
                <w:szCs w:val="20"/>
              </w:rPr>
              <w:t>7,00</w:t>
            </w:r>
          </w:p>
        </w:tc>
        <w:tc>
          <w:tcPr>
            <w:tcW w:w="571" w:type="dxa"/>
            <w:vAlign w:val="bottom"/>
          </w:tcPr>
          <w:p w14:paraId="1A7E9FF5" w14:textId="75A396BC" w:rsidR="00EC7934" w:rsidRPr="00E408B1" w:rsidRDefault="00EC7934" w:rsidP="00EC7934">
            <w:pPr>
              <w:spacing w:after="0"/>
              <w:jc w:val="center"/>
              <w:rPr>
                <w:sz w:val="20"/>
                <w:szCs w:val="20"/>
              </w:rPr>
            </w:pPr>
            <w:r>
              <w:rPr>
                <w:rFonts w:cs="Calibri"/>
                <w:sz w:val="20"/>
                <w:szCs w:val="20"/>
              </w:rPr>
              <w:t>12,00</w:t>
            </w:r>
          </w:p>
        </w:tc>
        <w:tc>
          <w:tcPr>
            <w:tcW w:w="571" w:type="dxa"/>
            <w:vAlign w:val="bottom"/>
          </w:tcPr>
          <w:p w14:paraId="06CB441D" w14:textId="220B2AD7" w:rsidR="00EC7934" w:rsidRPr="00E408B1" w:rsidRDefault="00EC7934" w:rsidP="00EC7934">
            <w:pPr>
              <w:spacing w:after="0"/>
              <w:jc w:val="center"/>
              <w:rPr>
                <w:sz w:val="20"/>
                <w:szCs w:val="20"/>
              </w:rPr>
            </w:pPr>
            <w:r>
              <w:rPr>
                <w:rFonts w:cs="Calibri"/>
                <w:sz w:val="20"/>
                <w:szCs w:val="20"/>
              </w:rPr>
              <w:t>18,00</w:t>
            </w:r>
          </w:p>
        </w:tc>
        <w:tc>
          <w:tcPr>
            <w:tcW w:w="571" w:type="dxa"/>
            <w:vAlign w:val="bottom"/>
          </w:tcPr>
          <w:p w14:paraId="3F00B24D" w14:textId="752D9283" w:rsidR="00EC7934" w:rsidRPr="00E408B1" w:rsidRDefault="00EC7934" w:rsidP="00EC7934">
            <w:pPr>
              <w:spacing w:after="0"/>
              <w:jc w:val="center"/>
              <w:rPr>
                <w:sz w:val="20"/>
                <w:szCs w:val="20"/>
              </w:rPr>
            </w:pPr>
            <w:r>
              <w:rPr>
                <w:rFonts w:cs="Calibri"/>
                <w:sz w:val="20"/>
                <w:szCs w:val="20"/>
              </w:rPr>
              <w:t>31,00</w:t>
            </w:r>
          </w:p>
        </w:tc>
        <w:tc>
          <w:tcPr>
            <w:tcW w:w="609" w:type="dxa"/>
            <w:vAlign w:val="bottom"/>
          </w:tcPr>
          <w:p w14:paraId="18C4FC6E" w14:textId="603E4AC5" w:rsidR="00EC7934" w:rsidRPr="00E408B1" w:rsidRDefault="00EC7934" w:rsidP="00EC7934">
            <w:pPr>
              <w:spacing w:after="0"/>
              <w:jc w:val="center"/>
              <w:rPr>
                <w:sz w:val="20"/>
                <w:szCs w:val="20"/>
              </w:rPr>
            </w:pPr>
            <w:r>
              <w:rPr>
                <w:rFonts w:cs="Calibri"/>
                <w:sz w:val="20"/>
                <w:szCs w:val="20"/>
              </w:rPr>
              <w:t>46,00</w:t>
            </w:r>
          </w:p>
        </w:tc>
        <w:tc>
          <w:tcPr>
            <w:tcW w:w="573" w:type="dxa"/>
            <w:vAlign w:val="bottom"/>
          </w:tcPr>
          <w:p w14:paraId="5814D43D" w14:textId="516433D6" w:rsidR="00EC7934" w:rsidRPr="00E408B1" w:rsidRDefault="00EC7934" w:rsidP="00EC7934">
            <w:pPr>
              <w:spacing w:after="0"/>
              <w:jc w:val="center"/>
              <w:rPr>
                <w:sz w:val="20"/>
                <w:szCs w:val="20"/>
              </w:rPr>
            </w:pPr>
            <w:r>
              <w:rPr>
                <w:rFonts w:cs="Calibri"/>
                <w:sz w:val="20"/>
                <w:szCs w:val="20"/>
              </w:rPr>
              <w:t>0,30</w:t>
            </w:r>
          </w:p>
        </w:tc>
        <w:tc>
          <w:tcPr>
            <w:tcW w:w="755" w:type="dxa"/>
          </w:tcPr>
          <w:p w14:paraId="0C1B2E57" w14:textId="77777777" w:rsidR="00EC7934" w:rsidRPr="00ED3E01" w:rsidRDefault="00EC7934" w:rsidP="00EC7934">
            <w:pPr>
              <w:spacing w:after="0"/>
              <w:jc w:val="center"/>
              <w:rPr>
                <w:sz w:val="20"/>
                <w:szCs w:val="20"/>
              </w:rPr>
            </w:pPr>
          </w:p>
          <w:p w14:paraId="321EFE8E" w14:textId="07A51DAD" w:rsidR="00EC7934" w:rsidRPr="00ED3E01" w:rsidRDefault="00EC7934" w:rsidP="00EC7934">
            <w:pPr>
              <w:spacing w:after="0"/>
              <w:jc w:val="center"/>
              <w:rPr>
                <w:sz w:val="20"/>
                <w:szCs w:val="20"/>
              </w:rPr>
            </w:pPr>
            <w:r w:rsidRPr="00ED3E01">
              <w:rPr>
                <w:sz w:val="20"/>
                <w:szCs w:val="20"/>
              </w:rPr>
              <w:t>153,33</w:t>
            </w:r>
          </w:p>
        </w:tc>
      </w:tr>
      <w:tr w:rsidR="00582012" w:rsidRPr="00E408B1" w14:paraId="0F10FA41" w14:textId="77777777" w:rsidTr="00B91E50">
        <w:trPr>
          <w:trHeight w:val="402"/>
        </w:trPr>
        <w:tc>
          <w:tcPr>
            <w:tcW w:w="1010" w:type="dxa"/>
            <w:vAlign w:val="bottom"/>
          </w:tcPr>
          <w:p w14:paraId="420017E7" w14:textId="7306CEA7" w:rsidR="00582012" w:rsidRDefault="00582012" w:rsidP="00582012">
            <w:pPr>
              <w:spacing w:after="0"/>
              <w:jc w:val="center"/>
              <w:rPr>
                <w:rFonts w:cs="Calibri"/>
                <w:sz w:val="20"/>
                <w:szCs w:val="20"/>
              </w:rPr>
            </w:pPr>
            <w:r>
              <w:rPr>
                <w:rFonts w:cs="Calibri"/>
                <w:sz w:val="20"/>
                <w:szCs w:val="20"/>
              </w:rPr>
              <w:t>OHL_0820</w:t>
            </w:r>
          </w:p>
        </w:tc>
        <w:tc>
          <w:tcPr>
            <w:tcW w:w="1112" w:type="dxa"/>
            <w:vAlign w:val="bottom"/>
          </w:tcPr>
          <w:p w14:paraId="18A1DC47" w14:textId="1C7A85DD" w:rsidR="00582012" w:rsidRPr="00E408B1" w:rsidRDefault="00582012" w:rsidP="00582012">
            <w:pPr>
              <w:spacing w:after="0"/>
              <w:jc w:val="center"/>
              <w:rPr>
                <w:sz w:val="20"/>
                <w:szCs w:val="20"/>
              </w:rPr>
            </w:pPr>
            <w:r>
              <w:rPr>
                <w:rFonts w:cs="Calibri"/>
                <w:sz w:val="20"/>
                <w:szCs w:val="20"/>
              </w:rPr>
              <w:t>Bílina</w:t>
            </w:r>
          </w:p>
        </w:tc>
        <w:tc>
          <w:tcPr>
            <w:tcW w:w="708" w:type="dxa"/>
          </w:tcPr>
          <w:p w14:paraId="2A33E1A5" w14:textId="77777777" w:rsidR="002C6481" w:rsidRDefault="002C6481" w:rsidP="00582012">
            <w:pPr>
              <w:spacing w:after="0"/>
              <w:jc w:val="center"/>
              <w:rPr>
                <w:sz w:val="20"/>
                <w:szCs w:val="20"/>
              </w:rPr>
            </w:pPr>
          </w:p>
          <w:p w14:paraId="148C3DBA" w14:textId="6D4C7BBD" w:rsidR="00582012" w:rsidRPr="00E408B1" w:rsidRDefault="002C6481" w:rsidP="00582012">
            <w:pPr>
              <w:spacing w:after="0"/>
              <w:jc w:val="center"/>
              <w:rPr>
                <w:sz w:val="20"/>
                <w:szCs w:val="20"/>
              </w:rPr>
            </w:pPr>
            <w:r>
              <w:rPr>
                <w:sz w:val="20"/>
                <w:szCs w:val="20"/>
              </w:rPr>
              <w:t>239</w:t>
            </w:r>
          </w:p>
        </w:tc>
        <w:tc>
          <w:tcPr>
            <w:tcW w:w="984" w:type="dxa"/>
            <w:vAlign w:val="bottom"/>
          </w:tcPr>
          <w:p w14:paraId="6328C94E" w14:textId="13653A09" w:rsidR="00582012" w:rsidRPr="00E408B1" w:rsidRDefault="00582012" w:rsidP="00582012">
            <w:pPr>
              <w:spacing w:after="0"/>
              <w:jc w:val="center"/>
              <w:rPr>
                <w:sz w:val="20"/>
                <w:szCs w:val="20"/>
              </w:rPr>
            </w:pPr>
            <w:r>
              <w:rPr>
                <w:rFonts w:cs="Calibri"/>
                <w:sz w:val="20"/>
                <w:szCs w:val="20"/>
              </w:rPr>
              <w:t>Bílina</w:t>
            </w:r>
          </w:p>
        </w:tc>
        <w:tc>
          <w:tcPr>
            <w:tcW w:w="532" w:type="dxa"/>
            <w:vAlign w:val="bottom"/>
          </w:tcPr>
          <w:p w14:paraId="2EBFB324" w14:textId="4304825A" w:rsidR="00582012" w:rsidRPr="00E408B1" w:rsidRDefault="00582012" w:rsidP="00582012">
            <w:pPr>
              <w:spacing w:after="0"/>
              <w:jc w:val="center"/>
              <w:rPr>
                <w:sz w:val="20"/>
                <w:szCs w:val="20"/>
              </w:rPr>
            </w:pPr>
            <w:r>
              <w:rPr>
                <w:rFonts w:cs="Calibri"/>
                <w:sz w:val="20"/>
                <w:szCs w:val="20"/>
              </w:rPr>
              <w:t>11,90</w:t>
            </w:r>
          </w:p>
        </w:tc>
        <w:tc>
          <w:tcPr>
            <w:tcW w:w="532" w:type="dxa"/>
            <w:vAlign w:val="bottom"/>
          </w:tcPr>
          <w:p w14:paraId="0B4844F2" w14:textId="1F098E37" w:rsidR="00582012" w:rsidRPr="00E408B1" w:rsidRDefault="00582012" w:rsidP="00582012">
            <w:pPr>
              <w:spacing w:after="0"/>
              <w:jc w:val="center"/>
              <w:rPr>
                <w:sz w:val="20"/>
                <w:szCs w:val="20"/>
              </w:rPr>
            </w:pPr>
            <w:r>
              <w:rPr>
                <w:rFonts w:cs="Calibri"/>
                <w:sz w:val="20"/>
                <w:szCs w:val="20"/>
              </w:rPr>
              <w:t>18,60</w:t>
            </w:r>
          </w:p>
        </w:tc>
        <w:tc>
          <w:tcPr>
            <w:tcW w:w="532" w:type="dxa"/>
            <w:vAlign w:val="bottom"/>
          </w:tcPr>
          <w:p w14:paraId="6E89BBB9" w14:textId="4CA18D73" w:rsidR="00582012" w:rsidRPr="00E408B1" w:rsidRDefault="00582012" w:rsidP="00582012">
            <w:pPr>
              <w:spacing w:after="0"/>
              <w:jc w:val="center"/>
              <w:rPr>
                <w:sz w:val="20"/>
                <w:szCs w:val="20"/>
              </w:rPr>
            </w:pPr>
            <w:r>
              <w:rPr>
                <w:rFonts w:cs="Calibri"/>
                <w:sz w:val="20"/>
                <w:szCs w:val="20"/>
              </w:rPr>
              <w:t>27,90</w:t>
            </w:r>
          </w:p>
        </w:tc>
        <w:tc>
          <w:tcPr>
            <w:tcW w:w="571" w:type="dxa"/>
            <w:vAlign w:val="bottom"/>
          </w:tcPr>
          <w:p w14:paraId="34F390CF" w14:textId="6CBC5AD4" w:rsidR="00582012" w:rsidRPr="00E408B1" w:rsidRDefault="00582012" w:rsidP="00582012">
            <w:pPr>
              <w:spacing w:after="0"/>
              <w:jc w:val="center"/>
              <w:rPr>
                <w:sz w:val="20"/>
                <w:szCs w:val="20"/>
              </w:rPr>
            </w:pPr>
            <w:r>
              <w:rPr>
                <w:rFonts w:cs="Calibri"/>
                <w:sz w:val="20"/>
                <w:szCs w:val="20"/>
              </w:rPr>
              <w:t>36,90</w:t>
            </w:r>
          </w:p>
        </w:tc>
        <w:tc>
          <w:tcPr>
            <w:tcW w:w="571" w:type="dxa"/>
            <w:vAlign w:val="bottom"/>
          </w:tcPr>
          <w:p w14:paraId="7F071E8D" w14:textId="10F55FFE" w:rsidR="00582012" w:rsidRPr="00E408B1" w:rsidRDefault="00582012" w:rsidP="00582012">
            <w:pPr>
              <w:spacing w:after="0"/>
              <w:jc w:val="center"/>
              <w:rPr>
                <w:sz w:val="20"/>
                <w:szCs w:val="20"/>
              </w:rPr>
            </w:pPr>
            <w:r>
              <w:rPr>
                <w:rFonts w:cs="Calibri"/>
                <w:sz w:val="20"/>
                <w:szCs w:val="20"/>
              </w:rPr>
              <w:t>48,60</w:t>
            </w:r>
          </w:p>
        </w:tc>
        <w:tc>
          <w:tcPr>
            <w:tcW w:w="571" w:type="dxa"/>
            <w:vAlign w:val="bottom"/>
          </w:tcPr>
          <w:p w14:paraId="4F2C00C1" w14:textId="3070592F" w:rsidR="00582012" w:rsidRPr="00E408B1" w:rsidRDefault="00582012" w:rsidP="00582012">
            <w:pPr>
              <w:spacing w:after="0"/>
              <w:jc w:val="center"/>
              <w:rPr>
                <w:sz w:val="20"/>
                <w:szCs w:val="20"/>
              </w:rPr>
            </w:pPr>
            <w:r>
              <w:rPr>
                <w:rFonts w:cs="Calibri"/>
                <w:sz w:val="20"/>
                <w:szCs w:val="20"/>
              </w:rPr>
              <w:t>62,00</w:t>
            </w:r>
          </w:p>
        </w:tc>
        <w:tc>
          <w:tcPr>
            <w:tcW w:w="609" w:type="dxa"/>
            <w:vAlign w:val="bottom"/>
          </w:tcPr>
          <w:p w14:paraId="6625DDED" w14:textId="7C637AE6" w:rsidR="00582012" w:rsidRPr="00E408B1" w:rsidRDefault="00582012" w:rsidP="00582012">
            <w:pPr>
              <w:spacing w:after="0"/>
              <w:jc w:val="center"/>
              <w:rPr>
                <w:sz w:val="20"/>
                <w:szCs w:val="20"/>
              </w:rPr>
            </w:pPr>
            <w:r>
              <w:rPr>
                <w:rFonts w:cs="Calibri"/>
                <w:sz w:val="20"/>
                <w:szCs w:val="20"/>
              </w:rPr>
              <w:t>75,00</w:t>
            </w:r>
          </w:p>
        </w:tc>
        <w:tc>
          <w:tcPr>
            <w:tcW w:w="573" w:type="dxa"/>
            <w:vAlign w:val="bottom"/>
          </w:tcPr>
          <w:p w14:paraId="55BFC9ED" w14:textId="59B01D54" w:rsidR="00582012" w:rsidRPr="00E408B1" w:rsidRDefault="001F1EA0" w:rsidP="00582012">
            <w:pPr>
              <w:spacing w:after="0"/>
              <w:jc w:val="center"/>
              <w:rPr>
                <w:sz w:val="20"/>
                <w:szCs w:val="20"/>
              </w:rPr>
            </w:pPr>
            <w:r>
              <w:rPr>
                <w:rFonts w:cs="Calibri"/>
                <w:sz w:val="20"/>
                <w:szCs w:val="20"/>
              </w:rPr>
              <w:t>4,24</w:t>
            </w:r>
          </w:p>
        </w:tc>
        <w:tc>
          <w:tcPr>
            <w:tcW w:w="755" w:type="dxa"/>
          </w:tcPr>
          <w:p w14:paraId="57FA3CDB" w14:textId="77777777" w:rsidR="00582012" w:rsidRPr="00ED3E01" w:rsidRDefault="00582012" w:rsidP="00582012">
            <w:pPr>
              <w:spacing w:after="0"/>
              <w:jc w:val="center"/>
              <w:rPr>
                <w:sz w:val="20"/>
                <w:szCs w:val="20"/>
              </w:rPr>
            </w:pPr>
          </w:p>
          <w:p w14:paraId="39B27A77" w14:textId="08368264" w:rsidR="00A5098C" w:rsidRPr="00ED3E01" w:rsidRDefault="00AA2403" w:rsidP="00582012">
            <w:pPr>
              <w:spacing w:after="0"/>
              <w:jc w:val="center"/>
              <w:rPr>
                <w:sz w:val="20"/>
                <w:szCs w:val="20"/>
              </w:rPr>
            </w:pPr>
            <w:r w:rsidRPr="00ED3E01">
              <w:rPr>
                <w:sz w:val="20"/>
                <w:szCs w:val="20"/>
              </w:rPr>
              <w:t>17,69</w:t>
            </w:r>
          </w:p>
        </w:tc>
      </w:tr>
      <w:tr w:rsidR="00582012" w:rsidRPr="00E408B1" w14:paraId="365AA28E" w14:textId="77777777" w:rsidTr="00B91E50">
        <w:trPr>
          <w:trHeight w:val="402"/>
        </w:trPr>
        <w:tc>
          <w:tcPr>
            <w:tcW w:w="1010" w:type="dxa"/>
            <w:vAlign w:val="bottom"/>
          </w:tcPr>
          <w:p w14:paraId="195D4CFB" w14:textId="0396EC03" w:rsidR="00582012" w:rsidRDefault="00682798" w:rsidP="00582012">
            <w:pPr>
              <w:spacing w:after="0"/>
              <w:jc w:val="center"/>
              <w:rPr>
                <w:rFonts w:cs="Calibri"/>
                <w:sz w:val="20"/>
                <w:szCs w:val="20"/>
              </w:rPr>
            </w:pPr>
            <w:proofErr w:type="spellStart"/>
            <w:r>
              <w:rPr>
                <w:rFonts w:cs="Calibri"/>
                <w:sz w:val="20"/>
                <w:szCs w:val="20"/>
              </w:rPr>
              <w:t>Dxc</w:t>
            </w:r>
            <w:proofErr w:type="spellEnd"/>
            <w:r>
              <w:rPr>
                <w:rFonts w:cs="Calibri"/>
                <w:sz w:val="20"/>
                <w:szCs w:val="20"/>
              </w:rPr>
              <w:t xml:space="preserve"> </w:t>
            </w:r>
            <w:r w:rsidR="00582012">
              <w:rPr>
                <w:rFonts w:cs="Calibri"/>
                <w:sz w:val="20"/>
                <w:szCs w:val="20"/>
              </w:rPr>
              <w:t>OHL_0850</w:t>
            </w:r>
          </w:p>
        </w:tc>
        <w:tc>
          <w:tcPr>
            <w:tcW w:w="1112" w:type="dxa"/>
            <w:vAlign w:val="bottom"/>
          </w:tcPr>
          <w:p w14:paraId="2B5F09F5" w14:textId="236E338C" w:rsidR="00582012" w:rsidRPr="00E408B1" w:rsidRDefault="00582012" w:rsidP="00582012">
            <w:pPr>
              <w:spacing w:after="0"/>
              <w:jc w:val="center"/>
              <w:rPr>
                <w:sz w:val="20"/>
                <w:szCs w:val="20"/>
              </w:rPr>
            </w:pPr>
            <w:r>
              <w:rPr>
                <w:rFonts w:cs="Calibri"/>
                <w:sz w:val="20"/>
                <w:szCs w:val="20"/>
              </w:rPr>
              <w:t>Trmice</w:t>
            </w:r>
          </w:p>
        </w:tc>
        <w:tc>
          <w:tcPr>
            <w:tcW w:w="708" w:type="dxa"/>
          </w:tcPr>
          <w:p w14:paraId="10644283" w14:textId="77777777" w:rsidR="00582012" w:rsidRDefault="00582012" w:rsidP="00582012">
            <w:pPr>
              <w:spacing w:after="0"/>
              <w:jc w:val="center"/>
              <w:rPr>
                <w:sz w:val="20"/>
                <w:szCs w:val="20"/>
              </w:rPr>
            </w:pPr>
          </w:p>
          <w:p w14:paraId="780DCE7F" w14:textId="47415DF9" w:rsidR="00412B0A" w:rsidRPr="00E408B1" w:rsidRDefault="00412B0A" w:rsidP="00582012">
            <w:pPr>
              <w:spacing w:after="0"/>
              <w:jc w:val="center"/>
              <w:rPr>
                <w:sz w:val="20"/>
                <w:szCs w:val="20"/>
              </w:rPr>
            </w:pPr>
            <w:r>
              <w:rPr>
                <w:sz w:val="20"/>
                <w:szCs w:val="20"/>
              </w:rPr>
              <w:t>240</w:t>
            </w:r>
          </w:p>
        </w:tc>
        <w:tc>
          <w:tcPr>
            <w:tcW w:w="984" w:type="dxa"/>
            <w:vAlign w:val="bottom"/>
          </w:tcPr>
          <w:p w14:paraId="44B7DDD1" w14:textId="2D70203F" w:rsidR="00582012" w:rsidRPr="00E408B1" w:rsidRDefault="00582012" w:rsidP="00582012">
            <w:pPr>
              <w:spacing w:after="0"/>
              <w:jc w:val="center"/>
              <w:rPr>
                <w:sz w:val="20"/>
                <w:szCs w:val="20"/>
              </w:rPr>
            </w:pPr>
            <w:r>
              <w:rPr>
                <w:rFonts w:cs="Calibri"/>
                <w:sz w:val="20"/>
                <w:szCs w:val="20"/>
              </w:rPr>
              <w:t>Bílina</w:t>
            </w:r>
          </w:p>
        </w:tc>
        <w:tc>
          <w:tcPr>
            <w:tcW w:w="532" w:type="dxa"/>
            <w:vAlign w:val="bottom"/>
          </w:tcPr>
          <w:p w14:paraId="5CC5622E" w14:textId="611A259B" w:rsidR="00582012" w:rsidRPr="00E408B1" w:rsidRDefault="00582012" w:rsidP="00582012">
            <w:pPr>
              <w:spacing w:after="0"/>
              <w:jc w:val="center"/>
              <w:rPr>
                <w:sz w:val="20"/>
                <w:szCs w:val="20"/>
              </w:rPr>
            </w:pPr>
            <w:r>
              <w:rPr>
                <w:rFonts w:cs="Calibri"/>
                <w:sz w:val="20"/>
                <w:szCs w:val="20"/>
              </w:rPr>
              <w:t>17,90</w:t>
            </w:r>
          </w:p>
        </w:tc>
        <w:tc>
          <w:tcPr>
            <w:tcW w:w="532" w:type="dxa"/>
            <w:vAlign w:val="bottom"/>
          </w:tcPr>
          <w:p w14:paraId="1B5474F3" w14:textId="43219ABA" w:rsidR="00582012" w:rsidRPr="00E408B1" w:rsidRDefault="00582012" w:rsidP="00582012">
            <w:pPr>
              <w:spacing w:after="0"/>
              <w:jc w:val="center"/>
              <w:rPr>
                <w:sz w:val="20"/>
                <w:szCs w:val="20"/>
              </w:rPr>
            </w:pPr>
            <w:r>
              <w:rPr>
                <w:rFonts w:cs="Calibri"/>
                <w:sz w:val="20"/>
                <w:szCs w:val="20"/>
              </w:rPr>
              <w:t>20,00</w:t>
            </w:r>
          </w:p>
        </w:tc>
        <w:tc>
          <w:tcPr>
            <w:tcW w:w="532" w:type="dxa"/>
            <w:vAlign w:val="bottom"/>
          </w:tcPr>
          <w:p w14:paraId="121759E2" w14:textId="7B39AF3A" w:rsidR="00582012" w:rsidRPr="00E408B1" w:rsidRDefault="00582012" w:rsidP="00582012">
            <w:pPr>
              <w:spacing w:after="0"/>
              <w:jc w:val="center"/>
              <w:rPr>
                <w:sz w:val="20"/>
                <w:szCs w:val="20"/>
              </w:rPr>
            </w:pPr>
            <w:r>
              <w:rPr>
                <w:rFonts w:cs="Calibri"/>
                <w:sz w:val="20"/>
                <w:szCs w:val="20"/>
              </w:rPr>
              <w:t>40,20</w:t>
            </w:r>
          </w:p>
        </w:tc>
        <w:tc>
          <w:tcPr>
            <w:tcW w:w="571" w:type="dxa"/>
            <w:vAlign w:val="bottom"/>
          </w:tcPr>
          <w:p w14:paraId="24DFF125" w14:textId="6F044638" w:rsidR="00582012" w:rsidRPr="00E408B1" w:rsidRDefault="00582012" w:rsidP="00582012">
            <w:pPr>
              <w:spacing w:after="0"/>
              <w:jc w:val="center"/>
              <w:rPr>
                <w:sz w:val="20"/>
                <w:szCs w:val="20"/>
              </w:rPr>
            </w:pPr>
            <w:r>
              <w:rPr>
                <w:rFonts w:cs="Calibri"/>
                <w:sz w:val="20"/>
                <w:szCs w:val="20"/>
              </w:rPr>
              <w:t>52,00</w:t>
            </w:r>
          </w:p>
        </w:tc>
        <w:tc>
          <w:tcPr>
            <w:tcW w:w="571" w:type="dxa"/>
            <w:vAlign w:val="bottom"/>
          </w:tcPr>
          <w:p w14:paraId="3E32DB34" w14:textId="1206BFD1" w:rsidR="00582012" w:rsidRPr="00E408B1" w:rsidRDefault="00582012" w:rsidP="00582012">
            <w:pPr>
              <w:spacing w:after="0"/>
              <w:jc w:val="center"/>
              <w:rPr>
                <w:sz w:val="20"/>
                <w:szCs w:val="20"/>
              </w:rPr>
            </w:pPr>
            <w:r>
              <w:rPr>
                <w:rFonts w:cs="Calibri"/>
                <w:sz w:val="20"/>
                <w:szCs w:val="20"/>
              </w:rPr>
              <w:t>53,00</w:t>
            </w:r>
          </w:p>
        </w:tc>
        <w:tc>
          <w:tcPr>
            <w:tcW w:w="571" w:type="dxa"/>
            <w:vAlign w:val="bottom"/>
          </w:tcPr>
          <w:p w14:paraId="40102DA9" w14:textId="27F976F0" w:rsidR="00582012" w:rsidRPr="00E408B1" w:rsidRDefault="00582012" w:rsidP="00582012">
            <w:pPr>
              <w:spacing w:after="0"/>
              <w:jc w:val="center"/>
              <w:rPr>
                <w:sz w:val="20"/>
                <w:szCs w:val="20"/>
              </w:rPr>
            </w:pPr>
            <w:r>
              <w:rPr>
                <w:rFonts w:cs="Calibri"/>
                <w:sz w:val="20"/>
                <w:szCs w:val="20"/>
              </w:rPr>
              <w:t>84,10</w:t>
            </w:r>
          </w:p>
        </w:tc>
        <w:tc>
          <w:tcPr>
            <w:tcW w:w="609" w:type="dxa"/>
            <w:vAlign w:val="bottom"/>
          </w:tcPr>
          <w:p w14:paraId="47B48915" w14:textId="0F6ED3F3" w:rsidR="00582012" w:rsidRPr="00E408B1" w:rsidRDefault="00582012" w:rsidP="00582012">
            <w:pPr>
              <w:spacing w:after="0"/>
              <w:jc w:val="center"/>
              <w:rPr>
                <w:sz w:val="20"/>
                <w:szCs w:val="20"/>
              </w:rPr>
            </w:pPr>
            <w:r>
              <w:rPr>
                <w:rFonts w:cs="Calibri"/>
                <w:sz w:val="20"/>
                <w:szCs w:val="20"/>
              </w:rPr>
              <w:t>100,00</w:t>
            </w:r>
          </w:p>
        </w:tc>
        <w:tc>
          <w:tcPr>
            <w:tcW w:w="573" w:type="dxa"/>
            <w:vAlign w:val="bottom"/>
          </w:tcPr>
          <w:p w14:paraId="73FBB88D" w14:textId="2D35C383" w:rsidR="00582012" w:rsidRPr="00E408B1" w:rsidRDefault="00582012" w:rsidP="00582012">
            <w:pPr>
              <w:spacing w:after="0"/>
              <w:jc w:val="center"/>
              <w:rPr>
                <w:sz w:val="20"/>
                <w:szCs w:val="20"/>
              </w:rPr>
            </w:pPr>
            <w:r>
              <w:rPr>
                <w:rFonts w:cs="Calibri"/>
                <w:sz w:val="20"/>
                <w:szCs w:val="20"/>
              </w:rPr>
              <w:t>7,24</w:t>
            </w:r>
          </w:p>
        </w:tc>
        <w:tc>
          <w:tcPr>
            <w:tcW w:w="755" w:type="dxa"/>
          </w:tcPr>
          <w:p w14:paraId="3370B156" w14:textId="77777777" w:rsidR="00582012" w:rsidRPr="00ED3E01" w:rsidRDefault="00582012" w:rsidP="00582012">
            <w:pPr>
              <w:spacing w:after="0"/>
              <w:jc w:val="center"/>
              <w:rPr>
                <w:sz w:val="20"/>
                <w:szCs w:val="20"/>
              </w:rPr>
            </w:pPr>
          </w:p>
          <w:p w14:paraId="1AE3F5D5" w14:textId="62755915" w:rsidR="00A5098C" w:rsidRPr="00ED3E01" w:rsidRDefault="00A5098C" w:rsidP="00582012">
            <w:pPr>
              <w:spacing w:after="0"/>
              <w:jc w:val="center"/>
              <w:rPr>
                <w:sz w:val="20"/>
                <w:szCs w:val="20"/>
              </w:rPr>
            </w:pPr>
            <w:r w:rsidRPr="00ED3E01">
              <w:rPr>
                <w:sz w:val="20"/>
                <w:szCs w:val="20"/>
              </w:rPr>
              <w:t>13,81</w:t>
            </w:r>
          </w:p>
        </w:tc>
      </w:tr>
      <w:tr w:rsidR="001E7C09" w:rsidRPr="00E408B1" w14:paraId="48016671" w14:textId="77777777" w:rsidTr="00B91E50">
        <w:trPr>
          <w:trHeight w:val="402"/>
        </w:trPr>
        <w:tc>
          <w:tcPr>
            <w:tcW w:w="1010" w:type="dxa"/>
            <w:vAlign w:val="bottom"/>
          </w:tcPr>
          <w:p w14:paraId="56FC00D2" w14:textId="19B581CC" w:rsidR="001E7C09" w:rsidRDefault="001E7C09" w:rsidP="001E7C09">
            <w:pPr>
              <w:spacing w:after="0"/>
              <w:jc w:val="center"/>
              <w:rPr>
                <w:rFonts w:cs="Calibri"/>
                <w:sz w:val="20"/>
                <w:szCs w:val="20"/>
              </w:rPr>
            </w:pPr>
            <w:r>
              <w:rPr>
                <w:rFonts w:cs="Calibri"/>
                <w:sz w:val="20"/>
                <w:szCs w:val="20"/>
              </w:rPr>
              <w:t>OHL_0900</w:t>
            </w:r>
          </w:p>
        </w:tc>
        <w:tc>
          <w:tcPr>
            <w:tcW w:w="1112" w:type="dxa"/>
            <w:vAlign w:val="bottom"/>
          </w:tcPr>
          <w:p w14:paraId="1CB8622A" w14:textId="63413A09" w:rsidR="001E7C09" w:rsidRDefault="001E7C09" w:rsidP="001E7C09">
            <w:pPr>
              <w:spacing w:after="0"/>
              <w:jc w:val="center"/>
              <w:rPr>
                <w:rFonts w:cs="Calibri"/>
                <w:sz w:val="20"/>
                <w:szCs w:val="20"/>
              </w:rPr>
            </w:pPr>
            <w:r>
              <w:rPr>
                <w:rFonts w:cs="Calibri"/>
                <w:sz w:val="20"/>
                <w:szCs w:val="20"/>
              </w:rPr>
              <w:t>Klíšský potok</w:t>
            </w:r>
          </w:p>
        </w:tc>
        <w:tc>
          <w:tcPr>
            <w:tcW w:w="708" w:type="dxa"/>
          </w:tcPr>
          <w:p w14:paraId="689AB1FB" w14:textId="6A6611B2" w:rsidR="001E7C09" w:rsidRPr="00E408B1" w:rsidRDefault="00412B0A" w:rsidP="001E7C09">
            <w:pPr>
              <w:spacing w:after="0"/>
              <w:jc w:val="center"/>
              <w:rPr>
                <w:sz w:val="20"/>
                <w:szCs w:val="20"/>
              </w:rPr>
            </w:pPr>
            <w:r>
              <w:rPr>
                <w:sz w:val="20"/>
                <w:szCs w:val="20"/>
              </w:rPr>
              <w:t>CHMI_35910988</w:t>
            </w:r>
          </w:p>
        </w:tc>
        <w:tc>
          <w:tcPr>
            <w:tcW w:w="984" w:type="dxa"/>
            <w:vAlign w:val="bottom"/>
          </w:tcPr>
          <w:p w14:paraId="11AAEA64" w14:textId="00D0F270" w:rsidR="001E7C09" w:rsidRDefault="001E7C09" w:rsidP="001E7C09">
            <w:pPr>
              <w:spacing w:after="0"/>
              <w:jc w:val="center"/>
              <w:rPr>
                <w:rFonts w:cs="Calibri"/>
                <w:sz w:val="20"/>
                <w:szCs w:val="20"/>
              </w:rPr>
            </w:pPr>
            <w:r>
              <w:rPr>
                <w:rFonts w:cs="Calibri"/>
                <w:sz w:val="20"/>
                <w:szCs w:val="20"/>
              </w:rPr>
              <w:t>Ústí nad Labem - Klíšský</w:t>
            </w:r>
          </w:p>
        </w:tc>
        <w:tc>
          <w:tcPr>
            <w:tcW w:w="532" w:type="dxa"/>
            <w:vAlign w:val="bottom"/>
          </w:tcPr>
          <w:p w14:paraId="64EEA9A2" w14:textId="2F7493DA" w:rsidR="001E7C09" w:rsidRDefault="001E7C09" w:rsidP="001E7C09">
            <w:pPr>
              <w:spacing w:after="0"/>
              <w:jc w:val="center"/>
              <w:rPr>
                <w:rFonts w:cs="Calibri"/>
                <w:sz w:val="20"/>
                <w:szCs w:val="20"/>
              </w:rPr>
            </w:pPr>
            <w:r>
              <w:rPr>
                <w:rFonts w:cs="Calibri"/>
                <w:sz w:val="20"/>
                <w:szCs w:val="20"/>
              </w:rPr>
              <w:t>7,14</w:t>
            </w:r>
          </w:p>
        </w:tc>
        <w:tc>
          <w:tcPr>
            <w:tcW w:w="532" w:type="dxa"/>
            <w:vAlign w:val="bottom"/>
          </w:tcPr>
          <w:p w14:paraId="32EEAB9B" w14:textId="2658CEE4" w:rsidR="001E7C09" w:rsidRDefault="001E7C09" w:rsidP="001E7C09">
            <w:pPr>
              <w:spacing w:after="0"/>
              <w:jc w:val="center"/>
              <w:rPr>
                <w:rFonts w:cs="Calibri"/>
                <w:sz w:val="20"/>
                <w:szCs w:val="20"/>
              </w:rPr>
            </w:pPr>
            <w:r>
              <w:rPr>
                <w:rFonts w:cs="Calibri"/>
                <w:sz w:val="20"/>
                <w:szCs w:val="20"/>
              </w:rPr>
              <w:t>8,93</w:t>
            </w:r>
          </w:p>
        </w:tc>
        <w:tc>
          <w:tcPr>
            <w:tcW w:w="532" w:type="dxa"/>
            <w:vAlign w:val="bottom"/>
          </w:tcPr>
          <w:p w14:paraId="093A278A" w14:textId="3805B940" w:rsidR="001E7C09" w:rsidRDefault="001E7C09" w:rsidP="001E7C09">
            <w:pPr>
              <w:spacing w:after="0"/>
              <w:jc w:val="center"/>
              <w:rPr>
                <w:rFonts w:cs="Calibri"/>
                <w:sz w:val="20"/>
                <w:szCs w:val="20"/>
              </w:rPr>
            </w:pPr>
            <w:r>
              <w:rPr>
                <w:rFonts w:cs="Calibri"/>
                <w:sz w:val="20"/>
                <w:szCs w:val="20"/>
              </w:rPr>
              <w:t>10,70</w:t>
            </w:r>
          </w:p>
        </w:tc>
        <w:tc>
          <w:tcPr>
            <w:tcW w:w="571" w:type="dxa"/>
            <w:vAlign w:val="bottom"/>
          </w:tcPr>
          <w:p w14:paraId="170B7E86" w14:textId="4EA09D79" w:rsidR="001E7C09" w:rsidRDefault="001E7C09" w:rsidP="001E7C09">
            <w:pPr>
              <w:spacing w:after="0"/>
              <w:jc w:val="center"/>
              <w:rPr>
                <w:rFonts w:cs="Calibri"/>
                <w:sz w:val="20"/>
                <w:szCs w:val="20"/>
              </w:rPr>
            </w:pPr>
            <w:r>
              <w:rPr>
                <w:rFonts w:cs="Calibri"/>
                <w:sz w:val="20"/>
                <w:szCs w:val="20"/>
              </w:rPr>
              <w:t>13,40</w:t>
            </w:r>
          </w:p>
        </w:tc>
        <w:tc>
          <w:tcPr>
            <w:tcW w:w="571" w:type="dxa"/>
            <w:vAlign w:val="bottom"/>
          </w:tcPr>
          <w:p w14:paraId="2F01A6A9" w14:textId="02C600E7" w:rsidR="001E7C09" w:rsidRDefault="001E7C09" w:rsidP="001E7C09">
            <w:pPr>
              <w:spacing w:after="0"/>
              <w:jc w:val="center"/>
              <w:rPr>
                <w:rFonts w:cs="Calibri"/>
                <w:sz w:val="20"/>
                <w:szCs w:val="20"/>
              </w:rPr>
            </w:pPr>
            <w:r>
              <w:rPr>
                <w:rFonts w:cs="Calibri"/>
                <w:sz w:val="20"/>
                <w:szCs w:val="20"/>
              </w:rPr>
              <w:t>17,00</w:t>
            </w:r>
          </w:p>
        </w:tc>
        <w:tc>
          <w:tcPr>
            <w:tcW w:w="571" w:type="dxa"/>
            <w:vAlign w:val="bottom"/>
          </w:tcPr>
          <w:p w14:paraId="6D635BE9" w14:textId="011D5E83" w:rsidR="001E7C09" w:rsidRDefault="001E7C09" w:rsidP="001E7C09">
            <w:pPr>
              <w:spacing w:after="0"/>
              <w:jc w:val="center"/>
              <w:rPr>
                <w:rFonts w:cs="Calibri"/>
                <w:sz w:val="20"/>
                <w:szCs w:val="20"/>
              </w:rPr>
            </w:pPr>
            <w:r>
              <w:rPr>
                <w:rFonts w:cs="Calibri"/>
                <w:sz w:val="20"/>
                <w:szCs w:val="20"/>
              </w:rPr>
              <w:t>25,90</w:t>
            </w:r>
          </w:p>
        </w:tc>
        <w:tc>
          <w:tcPr>
            <w:tcW w:w="609" w:type="dxa"/>
            <w:vAlign w:val="bottom"/>
          </w:tcPr>
          <w:p w14:paraId="17C9F488" w14:textId="5EBF6ABB" w:rsidR="001E7C09" w:rsidRDefault="001E7C09" w:rsidP="001E7C09">
            <w:pPr>
              <w:spacing w:after="0"/>
              <w:jc w:val="center"/>
              <w:rPr>
                <w:rFonts w:cs="Calibri"/>
                <w:sz w:val="20"/>
                <w:szCs w:val="20"/>
              </w:rPr>
            </w:pPr>
            <w:r>
              <w:rPr>
                <w:rFonts w:cs="Calibri"/>
                <w:sz w:val="20"/>
                <w:szCs w:val="20"/>
              </w:rPr>
              <w:t>35,70</w:t>
            </w:r>
          </w:p>
        </w:tc>
        <w:tc>
          <w:tcPr>
            <w:tcW w:w="573" w:type="dxa"/>
            <w:vAlign w:val="bottom"/>
          </w:tcPr>
          <w:p w14:paraId="39B6B4B0" w14:textId="7264041D" w:rsidR="001E7C09" w:rsidRDefault="001E7C09" w:rsidP="001E7C09">
            <w:pPr>
              <w:spacing w:after="0"/>
              <w:jc w:val="center"/>
              <w:rPr>
                <w:rFonts w:cs="Calibri"/>
                <w:sz w:val="20"/>
                <w:szCs w:val="20"/>
              </w:rPr>
            </w:pPr>
            <w:r>
              <w:rPr>
                <w:rFonts w:cs="Calibri"/>
                <w:sz w:val="20"/>
                <w:szCs w:val="20"/>
              </w:rPr>
              <w:t>0,25</w:t>
            </w:r>
          </w:p>
        </w:tc>
        <w:tc>
          <w:tcPr>
            <w:tcW w:w="755" w:type="dxa"/>
          </w:tcPr>
          <w:p w14:paraId="26B683C5" w14:textId="77777777" w:rsidR="001E7C09" w:rsidRPr="00ED3E01" w:rsidRDefault="001E7C09" w:rsidP="001E7C09">
            <w:pPr>
              <w:spacing w:after="0"/>
              <w:jc w:val="center"/>
              <w:rPr>
                <w:sz w:val="20"/>
                <w:szCs w:val="20"/>
              </w:rPr>
            </w:pPr>
          </w:p>
          <w:p w14:paraId="24683EEA" w14:textId="77777777" w:rsidR="001E7C09" w:rsidRPr="00ED3E01" w:rsidRDefault="001E7C09" w:rsidP="001E7C09">
            <w:pPr>
              <w:spacing w:after="0"/>
              <w:jc w:val="center"/>
              <w:rPr>
                <w:sz w:val="20"/>
                <w:szCs w:val="20"/>
              </w:rPr>
            </w:pPr>
          </w:p>
          <w:p w14:paraId="313E8F04" w14:textId="610091BE" w:rsidR="001E7C09" w:rsidRPr="00ED3E01" w:rsidRDefault="001E7C09" w:rsidP="001E7C09">
            <w:pPr>
              <w:spacing w:after="0"/>
              <w:jc w:val="center"/>
              <w:rPr>
                <w:sz w:val="20"/>
                <w:szCs w:val="20"/>
              </w:rPr>
            </w:pPr>
            <w:r w:rsidRPr="00ED3E01">
              <w:rPr>
                <w:sz w:val="20"/>
                <w:szCs w:val="20"/>
              </w:rPr>
              <w:t>142,8</w:t>
            </w:r>
          </w:p>
        </w:tc>
      </w:tr>
      <w:tr w:rsidR="00582012" w:rsidRPr="00E408B1" w14:paraId="3E5B0339" w14:textId="77777777" w:rsidTr="00B91E50">
        <w:trPr>
          <w:trHeight w:val="402"/>
        </w:trPr>
        <w:tc>
          <w:tcPr>
            <w:tcW w:w="1010" w:type="dxa"/>
            <w:vAlign w:val="bottom"/>
          </w:tcPr>
          <w:p w14:paraId="3966D997" w14:textId="0DAC0E39" w:rsidR="00582012" w:rsidRDefault="00582012" w:rsidP="00582012">
            <w:pPr>
              <w:spacing w:after="0"/>
              <w:jc w:val="center"/>
              <w:rPr>
                <w:rFonts w:cs="Calibri"/>
                <w:sz w:val="20"/>
                <w:szCs w:val="20"/>
              </w:rPr>
            </w:pPr>
            <w:r>
              <w:rPr>
                <w:rFonts w:cs="Calibri"/>
                <w:sz w:val="20"/>
                <w:szCs w:val="20"/>
              </w:rPr>
              <w:t>OHL_0930</w:t>
            </w:r>
          </w:p>
        </w:tc>
        <w:tc>
          <w:tcPr>
            <w:tcW w:w="1112" w:type="dxa"/>
            <w:vAlign w:val="bottom"/>
          </w:tcPr>
          <w:p w14:paraId="39B65577" w14:textId="3311767D" w:rsidR="00582012" w:rsidRPr="00E408B1" w:rsidRDefault="00582012" w:rsidP="00582012">
            <w:pPr>
              <w:spacing w:after="0"/>
              <w:jc w:val="center"/>
              <w:rPr>
                <w:sz w:val="20"/>
                <w:szCs w:val="20"/>
              </w:rPr>
            </w:pPr>
            <w:r>
              <w:rPr>
                <w:rFonts w:cs="Calibri"/>
                <w:sz w:val="20"/>
                <w:szCs w:val="20"/>
              </w:rPr>
              <w:t>Libouchec</w:t>
            </w:r>
          </w:p>
        </w:tc>
        <w:tc>
          <w:tcPr>
            <w:tcW w:w="708" w:type="dxa"/>
          </w:tcPr>
          <w:p w14:paraId="22F98761" w14:textId="77777777" w:rsidR="00582012" w:rsidRPr="00E408B1" w:rsidRDefault="00582012" w:rsidP="00582012">
            <w:pPr>
              <w:spacing w:after="0"/>
              <w:jc w:val="center"/>
              <w:rPr>
                <w:sz w:val="20"/>
                <w:szCs w:val="20"/>
              </w:rPr>
            </w:pPr>
          </w:p>
        </w:tc>
        <w:tc>
          <w:tcPr>
            <w:tcW w:w="984" w:type="dxa"/>
            <w:vAlign w:val="bottom"/>
          </w:tcPr>
          <w:p w14:paraId="59CB6336" w14:textId="1290F9A8" w:rsidR="00582012" w:rsidRPr="00E408B1" w:rsidRDefault="00582012" w:rsidP="00582012">
            <w:pPr>
              <w:spacing w:after="0"/>
              <w:jc w:val="center"/>
              <w:rPr>
                <w:sz w:val="20"/>
                <w:szCs w:val="20"/>
              </w:rPr>
            </w:pPr>
            <w:r>
              <w:rPr>
                <w:rFonts w:cs="Calibri"/>
                <w:sz w:val="20"/>
                <w:szCs w:val="20"/>
              </w:rPr>
              <w:t>Jílovský potok</w:t>
            </w:r>
          </w:p>
        </w:tc>
        <w:tc>
          <w:tcPr>
            <w:tcW w:w="532" w:type="dxa"/>
            <w:vAlign w:val="bottom"/>
          </w:tcPr>
          <w:p w14:paraId="6AA9F9B0" w14:textId="2CFE91F1" w:rsidR="00582012" w:rsidRPr="00E408B1" w:rsidRDefault="00582012" w:rsidP="00582012">
            <w:pPr>
              <w:spacing w:after="0"/>
              <w:jc w:val="center"/>
              <w:rPr>
                <w:sz w:val="20"/>
                <w:szCs w:val="20"/>
              </w:rPr>
            </w:pPr>
            <w:r>
              <w:rPr>
                <w:rFonts w:cs="Calibri"/>
                <w:sz w:val="20"/>
                <w:szCs w:val="20"/>
              </w:rPr>
              <w:t>2,60</w:t>
            </w:r>
          </w:p>
        </w:tc>
        <w:tc>
          <w:tcPr>
            <w:tcW w:w="532" w:type="dxa"/>
            <w:vAlign w:val="bottom"/>
          </w:tcPr>
          <w:p w14:paraId="15DCC46F" w14:textId="3D3190FC" w:rsidR="00582012" w:rsidRPr="00E408B1" w:rsidRDefault="00582012" w:rsidP="00582012">
            <w:pPr>
              <w:spacing w:after="0"/>
              <w:jc w:val="center"/>
              <w:rPr>
                <w:sz w:val="20"/>
                <w:szCs w:val="20"/>
              </w:rPr>
            </w:pPr>
            <w:r>
              <w:rPr>
                <w:rFonts w:cs="Calibri"/>
                <w:sz w:val="20"/>
                <w:szCs w:val="20"/>
              </w:rPr>
              <w:t> </w:t>
            </w:r>
          </w:p>
        </w:tc>
        <w:tc>
          <w:tcPr>
            <w:tcW w:w="532" w:type="dxa"/>
            <w:vAlign w:val="bottom"/>
          </w:tcPr>
          <w:p w14:paraId="51689497" w14:textId="3193E37F" w:rsidR="00582012" w:rsidRPr="00E408B1" w:rsidRDefault="00582012" w:rsidP="00582012">
            <w:pPr>
              <w:spacing w:after="0"/>
              <w:jc w:val="center"/>
              <w:rPr>
                <w:sz w:val="20"/>
                <w:szCs w:val="20"/>
              </w:rPr>
            </w:pPr>
            <w:r>
              <w:rPr>
                <w:rFonts w:cs="Calibri"/>
                <w:sz w:val="20"/>
                <w:szCs w:val="20"/>
              </w:rPr>
              <w:t>9,80</w:t>
            </w:r>
          </w:p>
        </w:tc>
        <w:tc>
          <w:tcPr>
            <w:tcW w:w="571" w:type="dxa"/>
            <w:vAlign w:val="bottom"/>
          </w:tcPr>
          <w:p w14:paraId="34193C86" w14:textId="118B51B6" w:rsidR="00582012" w:rsidRPr="00E408B1" w:rsidRDefault="00582012" w:rsidP="00582012">
            <w:pPr>
              <w:spacing w:after="0"/>
              <w:jc w:val="center"/>
              <w:rPr>
                <w:sz w:val="20"/>
                <w:szCs w:val="20"/>
              </w:rPr>
            </w:pPr>
            <w:r>
              <w:rPr>
                <w:rFonts w:cs="Calibri"/>
                <w:sz w:val="20"/>
                <w:szCs w:val="20"/>
              </w:rPr>
              <w:t>15,40</w:t>
            </w:r>
          </w:p>
        </w:tc>
        <w:tc>
          <w:tcPr>
            <w:tcW w:w="571" w:type="dxa"/>
            <w:vAlign w:val="bottom"/>
          </w:tcPr>
          <w:p w14:paraId="4733A816" w14:textId="28CA6D0A" w:rsidR="00582012" w:rsidRPr="00E408B1" w:rsidRDefault="00582012" w:rsidP="00582012">
            <w:pPr>
              <w:spacing w:after="0"/>
              <w:jc w:val="center"/>
              <w:rPr>
                <w:sz w:val="20"/>
                <w:szCs w:val="20"/>
              </w:rPr>
            </w:pPr>
            <w:r>
              <w:rPr>
                <w:rFonts w:cs="Calibri"/>
                <w:sz w:val="20"/>
                <w:szCs w:val="20"/>
              </w:rPr>
              <w:t> </w:t>
            </w:r>
          </w:p>
        </w:tc>
        <w:tc>
          <w:tcPr>
            <w:tcW w:w="571" w:type="dxa"/>
            <w:vAlign w:val="bottom"/>
          </w:tcPr>
          <w:p w14:paraId="23C431CE" w14:textId="78C5DBC4" w:rsidR="00582012" w:rsidRPr="00E408B1" w:rsidRDefault="00582012" w:rsidP="00582012">
            <w:pPr>
              <w:spacing w:after="0"/>
              <w:jc w:val="center"/>
              <w:rPr>
                <w:sz w:val="20"/>
                <w:szCs w:val="20"/>
              </w:rPr>
            </w:pPr>
            <w:r>
              <w:rPr>
                <w:rFonts w:cs="Calibri"/>
                <w:sz w:val="20"/>
                <w:szCs w:val="20"/>
              </w:rPr>
              <w:t>34,50</w:t>
            </w:r>
          </w:p>
        </w:tc>
        <w:tc>
          <w:tcPr>
            <w:tcW w:w="609" w:type="dxa"/>
            <w:vAlign w:val="bottom"/>
          </w:tcPr>
          <w:p w14:paraId="38B76F32" w14:textId="25EE5132" w:rsidR="00582012" w:rsidRPr="00E408B1" w:rsidRDefault="00582012" w:rsidP="00582012">
            <w:pPr>
              <w:spacing w:after="0"/>
              <w:jc w:val="center"/>
              <w:rPr>
                <w:sz w:val="20"/>
                <w:szCs w:val="20"/>
              </w:rPr>
            </w:pPr>
            <w:r>
              <w:rPr>
                <w:rFonts w:cs="Calibri"/>
                <w:sz w:val="20"/>
                <w:szCs w:val="20"/>
              </w:rPr>
              <w:t>47,00</w:t>
            </w:r>
          </w:p>
        </w:tc>
        <w:tc>
          <w:tcPr>
            <w:tcW w:w="573" w:type="dxa"/>
            <w:vAlign w:val="bottom"/>
          </w:tcPr>
          <w:p w14:paraId="7031B651" w14:textId="5F38CC6E" w:rsidR="00582012" w:rsidRPr="00E408B1" w:rsidRDefault="00582012" w:rsidP="00582012">
            <w:pPr>
              <w:spacing w:after="0"/>
              <w:jc w:val="center"/>
              <w:rPr>
                <w:sz w:val="20"/>
                <w:szCs w:val="20"/>
              </w:rPr>
            </w:pPr>
            <w:r>
              <w:rPr>
                <w:rFonts w:cs="Calibri"/>
                <w:sz w:val="20"/>
                <w:szCs w:val="20"/>
              </w:rPr>
              <w:t>0,</w:t>
            </w:r>
            <w:r w:rsidR="001E7C09">
              <w:rPr>
                <w:rFonts w:cs="Calibri"/>
                <w:sz w:val="20"/>
                <w:szCs w:val="20"/>
              </w:rPr>
              <w:t>63</w:t>
            </w:r>
          </w:p>
        </w:tc>
        <w:tc>
          <w:tcPr>
            <w:tcW w:w="755" w:type="dxa"/>
          </w:tcPr>
          <w:p w14:paraId="3DD46D80" w14:textId="77777777" w:rsidR="00582012" w:rsidRPr="00ED3E01" w:rsidRDefault="00582012" w:rsidP="00582012">
            <w:pPr>
              <w:spacing w:after="0"/>
              <w:jc w:val="center"/>
              <w:rPr>
                <w:sz w:val="20"/>
                <w:szCs w:val="20"/>
              </w:rPr>
            </w:pPr>
          </w:p>
          <w:p w14:paraId="3E2C2382" w14:textId="7E90C933" w:rsidR="00B32482" w:rsidRPr="00ED3E01" w:rsidRDefault="001E7C09" w:rsidP="00582012">
            <w:pPr>
              <w:spacing w:after="0"/>
              <w:jc w:val="center"/>
              <w:rPr>
                <w:sz w:val="20"/>
                <w:szCs w:val="20"/>
              </w:rPr>
            </w:pPr>
            <w:r w:rsidRPr="00ED3E01">
              <w:rPr>
                <w:sz w:val="20"/>
                <w:szCs w:val="20"/>
              </w:rPr>
              <w:t>74,60</w:t>
            </w:r>
          </w:p>
        </w:tc>
      </w:tr>
      <w:tr w:rsidR="00582012" w:rsidRPr="00E408B1" w14:paraId="0E9F6010" w14:textId="77777777" w:rsidTr="00B91E50">
        <w:trPr>
          <w:trHeight w:val="663"/>
        </w:trPr>
        <w:tc>
          <w:tcPr>
            <w:tcW w:w="1010" w:type="dxa"/>
            <w:vAlign w:val="bottom"/>
          </w:tcPr>
          <w:p w14:paraId="4497891C" w14:textId="1CAA651E" w:rsidR="00582012" w:rsidRDefault="00582012" w:rsidP="00582012">
            <w:pPr>
              <w:spacing w:after="0"/>
              <w:jc w:val="center"/>
              <w:rPr>
                <w:rFonts w:cs="Calibri"/>
                <w:sz w:val="20"/>
                <w:szCs w:val="20"/>
              </w:rPr>
            </w:pPr>
            <w:r>
              <w:rPr>
                <w:rFonts w:cs="Calibri"/>
                <w:sz w:val="20"/>
                <w:szCs w:val="20"/>
              </w:rPr>
              <w:t>OHL_0950</w:t>
            </w:r>
          </w:p>
        </w:tc>
        <w:tc>
          <w:tcPr>
            <w:tcW w:w="1112" w:type="dxa"/>
            <w:vAlign w:val="bottom"/>
          </w:tcPr>
          <w:p w14:paraId="0473C421" w14:textId="107085B5" w:rsidR="00582012" w:rsidRPr="00E408B1" w:rsidRDefault="001E7C09" w:rsidP="00582012">
            <w:pPr>
              <w:spacing w:after="0"/>
              <w:jc w:val="center"/>
              <w:rPr>
                <w:sz w:val="20"/>
                <w:szCs w:val="20"/>
              </w:rPr>
            </w:pPr>
            <w:r>
              <w:rPr>
                <w:rFonts w:cs="Calibri"/>
                <w:sz w:val="20"/>
                <w:szCs w:val="20"/>
              </w:rPr>
              <w:t>S</w:t>
            </w:r>
            <w:r w:rsidR="00582012">
              <w:rPr>
                <w:rFonts w:cs="Calibri"/>
                <w:sz w:val="20"/>
                <w:szCs w:val="20"/>
              </w:rPr>
              <w:t>tráž pod Ralskem</w:t>
            </w:r>
          </w:p>
        </w:tc>
        <w:tc>
          <w:tcPr>
            <w:tcW w:w="708" w:type="dxa"/>
          </w:tcPr>
          <w:p w14:paraId="6837C801" w14:textId="77777777" w:rsidR="00582012" w:rsidRPr="00E408B1" w:rsidRDefault="00582012" w:rsidP="00582012">
            <w:pPr>
              <w:spacing w:after="0"/>
              <w:jc w:val="center"/>
              <w:rPr>
                <w:sz w:val="20"/>
                <w:szCs w:val="20"/>
              </w:rPr>
            </w:pPr>
          </w:p>
        </w:tc>
        <w:tc>
          <w:tcPr>
            <w:tcW w:w="984" w:type="dxa"/>
            <w:vAlign w:val="bottom"/>
          </w:tcPr>
          <w:p w14:paraId="3F00BA09" w14:textId="5EC65162" w:rsidR="00582012" w:rsidRPr="00E408B1" w:rsidRDefault="00582012" w:rsidP="00582012">
            <w:pPr>
              <w:spacing w:after="0"/>
              <w:jc w:val="center"/>
              <w:rPr>
                <w:sz w:val="20"/>
                <w:szCs w:val="20"/>
              </w:rPr>
            </w:pPr>
            <w:r>
              <w:rPr>
                <w:rFonts w:cs="Calibri"/>
                <w:sz w:val="20"/>
                <w:szCs w:val="20"/>
              </w:rPr>
              <w:t>Ploučnice</w:t>
            </w:r>
          </w:p>
        </w:tc>
        <w:tc>
          <w:tcPr>
            <w:tcW w:w="532" w:type="dxa"/>
            <w:vAlign w:val="bottom"/>
          </w:tcPr>
          <w:p w14:paraId="19EDC5C9" w14:textId="598CE4D0" w:rsidR="00582012" w:rsidRPr="00E408B1" w:rsidRDefault="00582012" w:rsidP="00582012">
            <w:pPr>
              <w:spacing w:after="0"/>
              <w:jc w:val="center"/>
              <w:rPr>
                <w:sz w:val="20"/>
                <w:szCs w:val="20"/>
              </w:rPr>
            </w:pPr>
            <w:r>
              <w:rPr>
                <w:rFonts w:cs="Calibri"/>
                <w:sz w:val="20"/>
                <w:szCs w:val="20"/>
              </w:rPr>
              <w:t>10,50</w:t>
            </w:r>
          </w:p>
        </w:tc>
        <w:tc>
          <w:tcPr>
            <w:tcW w:w="532" w:type="dxa"/>
            <w:vAlign w:val="bottom"/>
          </w:tcPr>
          <w:p w14:paraId="51C973AE" w14:textId="0D32EE16" w:rsidR="00582012" w:rsidRPr="00E408B1" w:rsidRDefault="00582012" w:rsidP="00582012">
            <w:pPr>
              <w:spacing w:after="0"/>
              <w:jc w:val="center"/>
              <w:rPr>
                <w:sz w:val="20"/>
                <w:szCs w:val="20"/>
              </w:rPr>
            </w:pPr>
            <w:r>
              <w:rPr>
                <w:rFonts w:cs="Calibri"/>
                <w:sz w:val="20"/>
                <w:szCs w:val="20"/>
              </w:rPr>
              <w:t>17,00</w:t>
            </w:r>
          </w:p>
        </w:tc>
        <w:tc>
          <w:tcPr>
            <w:tcW w:w="532" w:type="dxa"/>
            <w:vAlign w:val="bottom"/>
          </w:tcPr>
          <w:p w14:paraId="3867B4E0" w14:textId="75E47265" w:rsidR="00582012" w:rsidRPr="00E408B1" w:rsidRDefault="00582012" w:rsidP="00582012">
            <w:pPr>
              <w:spacing w:after="0"/>
              <w:jc w:val="center"/>
              <w:rPr>
                <w:sz w:val="20"/>
                <w:szCs w:val="20"/>
              </w:rPr>
            </w:pPr>
            <w:r>
              <w:rPr>
                <w:rFonts w:cs="Calibri"/>
                <w:sz w:val="20"/>
                <w:szCs w:val="20"/>
              </w:rPr>
              <w:t>21,30</w:t>
            </w:r>
          </w:p>
        </w:tc>
        <w:tc>
          <w:tcPr>
            <w:tcW w:w="571" w:type="dxa"/>
            <w:vAlign w:val="bottom"/>
          </w:tcPr>
          <w:p w14:paraId="7D92C6F8" w14:textId="58057391" w:rsidR="00582012" w:rsidRPr="00E408B1" w:rsidRDefault="00582012" w:rsidP="00582012">
            <w:pPr>
              <w:spacing w:after="0"/>
              <w:jc w:val="center"/>
              <w:rPr>
                <w:sz w:val="20"/>
                <w:szCs w:val="20"/>
              </w:rPr>
            </w:pPr>
            <w:r>
              <w:rPr>
                <w:rFonts w:cs="Calibri"/>
                <w:sz w:val="20"/>
                <w:szCs w:val="20"/>
              </w:rPr>
              <w:t>27,90</w:t>
            </w:r>
          </w:p>
        </w:tc>
        <w:tc>
          <w:tcPr>
            <w:tcW w:w="571" w:type="dxa"/>
            <w:vAlign w:val="bottom"/>
          </w:tcPr>
          <w:p w14:paraId="02E810E2" w14:textId="642F6AA6" w:rsidR="00582012" w:rsidRPr="00E408B1" w:rsidRDefault="00582012" w:rsidP="00582012">
            <w:pPr>
              <w:spacing w:after="0"/>
              <w:jc w:val="center"/>
              <w:rPr>
                <w:sz w:val="20"/>
                <w:szCs w:val="20"/>
              </w:rPr>
            </w:pPr>
            <w:r>
              <w:rPr>
                <w:rFonts w:cs="Calibri"/>
                <w:sz w:val="20"/>
                <w:szCs w:val="20"/>
              </w:rPr>
              <w:t>39,00</w:t>
            </w:r>
          </w:p>
        </w:tc>
        <w:tc>
          <w:tcPr>
            <w:tcW w:w="571" w:type="dxa"/>
            <w:vAlign w:val="bottom"/>
          </w:tcPr>
          <w:p w14:paraId="1BDC5A16" w14:textId="0A1B4E81" w:rsidR="00582012" w:rsidRPr="00E408B1" w:rsidRDefault="00582012" w:rsidP="00582012">
            <w:pPr>
              <w:spacing w:after="0"/>
              <w:jc w:val="center"/>
              <w:rPr>
                <w:sz w:val="20"/>
                <w:szCs w:val="20"/>
              </w:rPr>
            </w:pPr>
            <w:r>
              <w:rPr>
                <w:rFonts w:cs="Calibri"/>
                <w:sz w:val="20"/>
                <w:szCs w:val="20"/>
              </w:rPr>
              <w:t>47,80</w:t>
            </w:r>
          </w:p>
        </w:tc>
        <w:tc>
          <w:tcPr>
            <w:tcW w:w="609" w:type="dxa"/>
            <w:vAlign w:val="bottom"/>
          </w:tcPr>
          <w:p w14:paraId="6F78C95F" w14:textId="42ADC1DB" w:rsidR="00582012" w:rsidRPr="00E408B1" w:rsidRDefault="00582012" w:rsidP="00582012">
            <w:pPr>
              <w:spacing w:after="0"/>
              <w:jc w:val="center"/>
              <w:rPr>
                <w:sz w:val="20"/>
                <w:szCs w:val="20"/>
              </w:rPr>
            </w:pPr>
            <w:r>
              <w:rPr>
                <w:rFonts w:cs="Calibri"/>
                <w:sz w:val="20"/>
                <w:szCs w:val="20"/>
              </w:rPr>
              <w:t>58,50</w:t>
            </w:r>
          </w:p>
        </w:tc>
        <w:tc>
          <w:tcPr>
            <w:tcW w:w="573" w:type="dxa"/>
            <w:vAlign w:val="bottom"/>
          </w:tcPr>
          <w:p w14:paraId="07D22804" w14:textId="78273462" w:rsidR="00582012" w:rsidRPr="00E408B1" w:rsidRDefault="001E7C09" w:rsidP="00582012">
            <w:pPr>
              <w:spacing w:after="0"/>
              <w:jc w:val="center"/>
              <w:rPr>
                <w:sz w:val="20"/>
                <w:szCs w:val="20"/>
              </w:rPr>
            </w:pPr>
            <w:r>
              <w:rPr>
                <w:rFonts w:cs="Calibri"/>
                <w:sz w:val="20"/>
                <w:szCs w:val="20"/>
              </w:rPr>
              <w:t>1,45</w:t>
            </w:r>
          </w:p>
        </w:tc>
        <w:tc>
          <w:tcPr>
            <w:tcW w:w="755" w:type="dxa"/>
          </w:tcPr>
          <w:p w14:paraId="2CABC88B" w14:textId="77777777" w:rsidR="00582012" w:rsidRPr="00ED3E01" w:rsidRDefault="00582012" w:rsidP="00582012">
            <w:pPr>
              <w:spacing w:after="0"/>
              <w:jc w:val="center"/>
              <w:rPr>
                <w:sz w:val="20"/>
                <w:szCs w:val="20"/>
              </w:rPr>
            </w:pPr>
          </w:p>
          <w:p w14:paraId="2455E783" w14:textId="475B4AEA" w:rsidR="00B32482" w:rsidRPr="00ED3E01" w:rsidRDefault="00B32482" w:rsidP="00582012">
            <w:pPr>
              <w:spacing w:after="0"/>
              <w:jc w:val="center"/>
              <w:rPr>
                <w:sz w:val="20"/>
                <w:szCs w:val="20"/>
              </w:rPr>
            </w:pPr>
            <w:r w:rsidRPr="00ED3E01">
              <w:rPr>
                <w:sz w:val="20"/>
                <w:szCs w:val="20"/>
              </w:rPr>
              <w:t>172,06</w:t>
            </w:r>
          </w:p>
        </w:tc>
      </w:tr>
      <w:tr w:rsidR="00582012" w:rsidRPr="00E408B1" w14:paraId="649AFCD3" w14:textId="77777777" w:rsidTr="00B91E50">
        <w:trPr>
          <w:trHeight w:val="612"/>
        </w:trPr>
        <w:tc>
          <w:tcPr>
            <w:tcW w:w="1010" w:type="dxa"/>
            <w:vAlign w:val="bottom"/>
          </w:tcPr>
          <w:p w14:paraId="133506A1" w14:textId="4FF60385" w:rsidR="00582012" w:rsidRDefault="00582012" w:rsidP="00582012">
            <w:pPr>
              <w:spacing w:after="0"/>
              <w:jc w:val="center"/>
              <w:rPr>
                <w:rFonts w:cs="Calibri"/>
                <w:sz w:val="20"/>
                <w:szCs w:val="20"/>
              </w:rPr>
            </w:pPr>
            <w:r>
              <w:rPr>
                <w:rFonts w:cs="Calibri"/>
                <w:sz w:val="20"/>
                <w:szCs w:val="20"/>
              </w:rPr>
              <w:t>OHL_0960</w:t>
            </w:r>
          </w:p>
        </w:tc>
        <w:tc>
          <w:tcPr>
            <w:tcW w:w="1112" w:type="dxa"/>
            <w:vAlign w:val="bottom"/>
          </w:tcPr>
          <w:p w14:paraId="744C0688" w14:textId="2BD7978E" w:rsidR="00582012" w:rsidRPr="00E408B1" w:rsidRDefault="00582012" w:rsidP="00582012">
            <w:pPr>
              <w:spacing w:after="0"/>
              <w:jc w:val="center"/>
              <w:rPr>
                <w:sz w:val="20"/>
                <w:szCs w:val="20"/>
              </w:rPr>
            </w:pPr>
            <w:r>
              <w:rPr>
                <w:rFonts w:cs="Calibri"/>
                <w:sz w:val="20"/>
                <w:szCs w:val="20"/>
              </w:rPr>
              <w:t>Jablonné v Podještědí</w:t>
            </w:r>
          </w:p>
        </w:tc>
        <w:tc>
          <w:tcPr>
            <w:tcW w:w="708" w:type="dxa"/>
          </w:tcPr>
          <w:p w14:paraId="23A38A84" w14:textId="77777777" w:rsidR="00582012" w:rsidRPr="00E408B1" w:rsidRDefault="00582012" w:rsidP="00582012">
            <w:pPr>
              <w:spacing w:after="0"/>
              <w:jc w:val="center"/>
              <w:rPr>
                <w:sz w:val="20"/>
                <w:szCs w:val="20"/>
              </w:rPr>
            </w:pPr>
          </w:p>
        </w:tc>
        <w:tc>
          <w:tcPr>
            <w:tcW w:w="984" w:type="dxa"/>
            <w:vAlign w:val="bottom"/>
          </w:tcPr>
          <w:p w14:paraId="5405AE36" w14:textId="792D1502" w:rsidR="00582012" w:rsidRPr="00E408B1" w:rsidRDefault="00582012" w:rsidP="00582012">
            <w:pPr>
              <w:spacing w:after="0"/>
              <w:jc w:val="center"/>
              <w:rPr>
                <w:sz w:val="20"/>
                <w:szCs w:val="20"/>
              </w:rPr>
            </w:pPr>
            <w:r>
              <w:rPr>
                <w:rFonts w:cs="Calibri"/>
                <w:sz w:val="20"/>
                <w:szCs w:val="20"/>
              </w:rPr>
              <w:t>Panenský potok</w:t>
            </w:r>
          </w:p>
        </w:tc>
        <w:tc>
          <w:tcPr>
            <w:tcW w:w="532" w:type="dxa"/>
            <w:vAlign w:val="bottom"/>
          </w:tcPr>
          <w:p w14:paraId="78F939A9" w14:textId="549F696D" w:rsidR="00582012" w:rsidRPr="00E408B1" w:rsidRDefault="00582012" w:rsidP="00582012">
            <w:pPr>
              <w:spacing w:after="0"/>
              <w:jc w:val="center"/>
              <w:rPr>
                <w:sz w:val="20"/>
                <w:szCs w:val="20"/>
              </w:rPr>
            </w:pPr>
            <w:r>
              <w:rPr>
                <w:rFonts w:cs="Calibri"/>
                <w:sz w:val="20"/>
                <w:szCs w:val="20"/>
              </w:rPr>
              <w:t>4,10</w:t>
            </w:r>
          </w:p>
        </w:tc>
        <w:tc>
          <w:tcPr>
            <w:tcW w:w="532" w:type="dxa"/>
            <w:vAlign w:val="bottom"/>
          </w:tcPr>
          <w:p w14:paraId="0C2605C1" w14:textId="029C6E24" w:rsidR="00582012" w:rsidRPr="00E408B1" w:rsidRDefault="00582012" w:rsidP="00582012">
            <w:pPr>
              <w:spacing w:after="0"/>
              <w:jc w:val="center"/>
              <w:rPr>
                <w:sz w:val="20"/>
                <w:szCs w:val="20"/>
              </w:rPr>
            </w:pPr>
            <w:r>
              <w:rPr>
                <w:rFonts w:cs="Calibri"/>
                <w:sz w:val="20"/>
                <w:szCs w:val="20"/>
              </w:rPr>
              <w:t> </w:t>
            </w:r>
          </w:p>
        </w:tc>
        <w:tc>
          <w:tcPr>
            <w:tcW w:w="532" w:type="dxa"/>
            <w:vAlign w:val="bottom"/>
          </w:tcPr>
          <w:p w14:paraId="29B76C3F" w14:textId="463A1200" w:rsidR="00582012" w:rsidRPr="00E408B1" w:rsidRDefault="00582012" w:rsidP="00582012">
            <w:pPr>
              <w:spacing w:after="0"/>
              <w:jc w:val="center"/>
              <w:rPr>
                <w:sz w:val="20"/>
                <w:szCs w:val="20"/>
              </w:rPr>
            </w:pPr>
            <w:r>
              <w:rPr>
                <w:rFonts w:cs="Calibri"/>
                <w:sz w:val="20"/>
                <w:szCs w:val="20"/>
              </w:rPr>
              <w:t>10,00</w:t>
            </w:r>
          </w:p>
        </w:tc>
        <w:tc>
          <w:tcPr>
            <w:tcW w:w="571" w:type="dxa"/>
            <w:vAlign w:val="bottom"/>
          </w:tcPr>
          <w:p w14:paraId="7CC06A06" w14:textId="3CD16950" w:rsidR="00582012" w:rsidRPr="00E408B1" w:rsidRDefault="00582012" w:rsidP="00582012">
            <w:pPr>
              <w:spacing w:after="0"/>
              <w:jc w:val="center"/>
              <w:rPr>
                <w:sz w:val="20"/>
                <w:szCs w:val="20"/>
              </w:rPr>
            </w:pPr>
            <w:r>
              <w:rPr>
                <w:rFonts w:cs="Calibri"/>
                <w:sz w:val="20"/>
                <w:szCs w:val="20"/>
              </w:rPr>
              <w:t>12,00</w:t>
            </w:r>
          </w:p>
        </w:tc>
        <w:tc>
          <w:tcPr>
            <w:tcW w:w="571" w:type="dxa"/>
            <w:vAlign w:val="bottom"/>
          </w:tcPr>
          <w:p w14:paraId="7CB070C5" w14:textId="48C1EE57" w:rsidR="00582012" w:rsidRPr="00E408B1" w:rsidRDefault="00582012" w:rsidP="00582012">
            <w:pPr>
              <w:spacing w:after="0"/>
              <w:jc w:val="center"/>
              <w:rPr>
                <w:sz w:val="20"/>
                <w:szCs w:val="20"/>
              </w:rPr>
            </w:pPr>
            <w:r>
              <w:rPr>
                <w:rFonts w:cs="Calibri"/>
                <w:sz w:val="20"/>
                <w:szCs w:val="20"/>
              </w:rPr>
              <w:t> </w:t>
            </w:r>
          </w:p>
        </w:tc>
        <w:tc>
          <w:tcPr>
            <w:tcW w:w="571" w:type="dxa"/>
            <w:vAlign w:val="bottom"/>
          </w:tcPr>
          <w:p w14:paraId="17E33ADE" w14:textId="52E155FF" w:rsidR="00582012" w:rsidRPr="00E408B1" w:rsidRDefault="00582012" w:rsidP="00582012">
            <w:pPr>
              <w:spacing w:after="0"/>
              <w:jc w:val="center"/>
              <w:rPr>
                <w:sz w:val="20"/>
                <w:szCs w:val="20"/>
              </w:rPr>
            </w:pPr>
            <w:r>
              <w:rPr>
                <w:rFonts w:cs="Calibri"/>
                <w:sz w:val="20"/>
                <w:szCs w:val="20"/>
              </w:rPr>
              <w:t>22,00</w:t>
            </w:r>
          </w:p>
        </w:tc>
        <w:tc>
          <w:tcPr>
            <w:tcW w:w="609" w:type="dxa"/>
            <w:vAlign w:val="bottom"/>
          </w:tcPr>
          <w:p w14:paraId="03560F86" w14:textId="1EF2CE78" w:rsidR="00582012" w:rsidRPr="00E408B1" w:rsidRDefault="00582012" w:rsidP="00582012">
            <w:pPr>
              <w:spacing w:after="0"/>
              <w:jc w:val="center"/>
              <w:rPr>
                <w:sz w:val="20"/>
                <w:szCs w:val="20"/>
              </w:rPr>
            </w:pPr>
            <w:r>
              <w:rPr>
                <w:rFonts w:cs="Calibri"/>
                <w:sz w:val="20"/>
                <w:szCs w:val="20"/>
              </w:rPr>
              <w:t>31,00</w:t>
            </w:r>
          </w:p>
        </w:tc>
        <w:tc>
          <w:tcPr>
            <w:tcW w:w="573" w:type="dxa"/>
            <w:vAlign w:val="bottom"/>
          </w:tcPr>
          <w:p w14:paraId="179E35FD" w14:textId="01877301" w:rsidR="00582012" w:rsidRPr="00E408B1" w:rsidRDefault="001E7C09" w:rsidP="00582012">
            <w:pPr>
              <w:spacing w:after="0"/>
              <w:jc w:val="center"/>
              <w:rPr>
                <w:sz w:val="20"/>
                <w:szCs w:val="20"/>
              </w:rPr>
            </w:pPr>
            <w:r>
              <w:rPr>
                <w:rFonts w:cs="Calibri"/>
                <w:sz w:val="20"/>
                <w:szCs w:val="20"/>
              </w:rPr>
              <w:t>1,60</w:t>
            </w:r>
          </w:p>
        </w:tc>
        <w:tc>
          <w:tcPr>
            <w:tcW w:w="755" w:type="dxa"/>
          </w:tcPr>
          <w:p w14:paraId="398C7EEB" w14:textId="77777777" w:rsidR="00582012" w:rsidRPr="00ED3E01" w:rsidRDefault="00582012" w:rsidP="00582012">
            <w:pPr>
              <w:spacing w:after="0"/>
              <w:jc w:val="center"/>
              <w:rPr>
                <w:sz w:val="20"/>
                <w:szCs w:val="20"/>
              </w:rPr>
            </w:pPr>
          </w:p>
          <w:p w14:paraId="2B89E821" w14:textId="745023CB" w:rsidR="00B32482" w:rsidRPr="00ED3E01" w:rsidRDefault="001E7C09" w:rsidP="00582012">
            <w:pPr>
              <w:spacing w:after="0"/>
              <w:jc w:val="center"/>
              <w:rPr>
                <w:sz w:val="20"/>
                <w:szCs w:val="20"/>
              </w:rPr>
            </w:pPr>
            <w:r w:rsidRPr="00ED3E01">
              <w:rPr>
                <w:sz w:val="20"/>
                <w:szCs w:val="20"/>
              </w:rPr>
              <w:t>29,24</w:t>
            </w:r>
          </w:p>
        </w:tc>
      </w:tr>
      <w:tr w:rsidR="00A5098C" w:rsidRPr="00E408B1" w14:paraId="576F4052" w14:textId="77777777" w:rsidTr="00B91E50">
        <w:trPr>
          <w:trHeight w:val="402"/>
        </w:trPr>
        <w:tc>
          <w:tcPr>
            <w:tcW w:w="1010" w:type="dxa"/>
            <w:vAlign w:val="bottom"/>
          </w:tcPr>
          <w:p w14:paraId="2FD5988F" w14:textId="77777777" w:rsidR="00A5098C" w:rsidRDefault="00A5098C" w:rsidP="00FD75C8">
            <w:pPr>
              <w:spacing w:after="0"/>
              <w:jc w:val="center"/>
              <w:rPr>
                <w:rFonts w:cs="Calibri"/>
                <w:sz w:val="20"/>
                <w:szCs w:val="20"/>
              </w:rPr>
            </w:pPr>
            <w:r>
              <w:rPr>
                <w:rFonts w:cs="Calibri"/>
                <w:sz w:val="20"/>
                <w:szCs w:val="20"/>
              </w:rPr>
              <w:t>OHL_0970</w:t>
            </w:r>
          </w:p>
        </w:tc>
        <w:tc>
          <w:tcPr>
            <w:tcW w:w="1112" w:type="dxa"/>
            <w:vAlign w:val="bottom"/>
          </w:tcPr>
          <w:p w14:paraId="304A6E42" w14:textId="77777777" w:rsidR="00A5098C" w:rsidRPr="00E408B1" w:rsidRDefault="00A5098C" w:rsidP="00FD75C8">
            <w:pPr>
              <w:spacing w:after="0"/>
              <w:jc w:val="center"/>
              <w:rPr>
                <w:sz w:val="20"/>
                <w:szCs w:val="20"/>
              </w:rPr>
            </w:pPr>
            <w:r>
              <w:rPr>
                <w:rFonts w:cs="Calibri"/>
                <w:sz w:val="20"/>
                <w:szCs w:val="20"/>
              </w:rPr>
              <w:t>Mimoň</w:t>
            </w:r>
          </w:p>
        </w:tc>
        <w:tc>
          <w:tcPr>
            <w:tcW w:w="708" w:type="dxa"/>
          </w:tcPr>
          <w:p w14:paraId="32749851" w14:textId="77777777" w:rsidR="00A5098C" w:rsidRPr="00E408B1" w:rsidRDefault="00A5098C" w:rsidP="00FD75C8">
            <w:pPr>
              <w:spacing w:after="0"/>
              <w:jc w:val="center"/>
              <w:rPr>
                <w:sz w:val="20"/>
                <w:szCs w:val="20"/>
              </w:rPr>
            </w:pPr>
          </w:p>
        </w:tc>
        <w:tc>
          <w:tcPr>
            <w:tcW w:w="984" w:type="dxa"/>
            <w:vAlign w:val="bottom"/>
          </w:tcPr>
          <w:p w14:paraId="3E043A10" w14:textId="77777777" w:rsidR="00A5098C" w:rsidRPr="00E408B1" w:rsidRDefault="00A5098C" w:rsidP="00FD75C8">
            <w:pPr>
              <w:spacing w:after="0"/>
              <w:jc w:val="center"/>
              <w:rPr>
                <w:sz w:val="20"/>
                <w:szCs w:val="20"/>
              </w:rPr>
            </w:pPr>
            <w:r>
              <w:rPr>
                <w:rFonts w:cs="Calibri"/>
                <w:sz w:val="20"/>
                <w:szCs w:val="20"/>
              </w:rPr>
              <w:t>Ploučnice</w:t>
            </w:r>
          </w:p>
        </w:tc>
        <w:tc>
          <w:tcPr>
            <w:tcW w:w="532" w:type="dxa"/>
            <w:vAlign w:val="bottom"/>
          </w:tcPr>
          <w:p w14:paraId="43343B19" w14:textId="77777777" w:rsidR="00A5098C" w:rsidRPr="00E408B1" w:rsidRDefault="00A5098C" w:rsidP="00FD75C8">
            <w:pPr>
              <w:spacing w:after="0"/>
              <w:jc w:val="center"/>
              <w:rPr>
                <w:sz w:val="20"/>
                <w:szCs w:val="20"/>
              </w:rPr>
            </w:pPr>
            <w:r>
              <w:rPr>
                <w:rFonts w:cs="Calibri"/>
                <w:sz w:val="20"/>
                <w:szCs w:val="20"/>
              </w:rPr>
              <w:t>19,70</w:t>
            </w:r>
          </w:p>
        </w:tc>
        <w:tc>
          <w:tcPr>
            <w:tcW w:w="532" w:type="dxa"/>
            <w:vAlign w:val="bottom"/>
          </w:tcPr>
          <w:p w14:paraId="45CC0C44" w14:textId="77777777" w:rsidR="00A5098C" w:rsidRPr="00E408B1" w:rsidRDefault="00A5098C" w:rsidP="00FD75C8">
            <w:pPr>
              <w:spacing w:after="0"/>
              <w:jc w:val="center"/>
              <w:rPr>
                <w:sz w:val="20"/>
                <w:szCs w:val="20"/>
              </w:rPr>
            </w:pPr>
            <w:r>
              <w:rPr>
                <w:rFonts w:cs="Calibri"/>
                <w:sz w:val="20"/>
                <w:szCs w:val="20"/>
              </w:rPr>
              <w:t>28,80</w:t>
            </w:r>
          </w:p>
        </w:tc>
        <w:tc>
          <w:tcPr>
            <w:tcW w:w="532" w:type="dxa"/>
            <w:vAlign w:val="bottom"/>
          </w:tcPr>
          <w:p w14:paraId="3FFF72E8" w14:textId="77777777" w:rsidR="00A5098C" w:rsidRPr="00E408B1" w:rsidRDefault="00A5098C" w:rsidP="00FD75C8">
            <w:pPr>
              <w:spacing w:after="0"/>
              <w:jc w:val="center"/>
              <w:rPr>
                <w:sz w:val="20"/>
                <w:szCs w:val="20"/>
              </w:rPr>
            </w:pPr>
            <w:r>
              <w:rPr>
                <w:rFonts w:cs="Calibri"/>
                <w:sz w:val="20"/>
                <w:szCs w:val="20"/>
              </w:rPr>
              <w:t>42,80</w:t>
            </w:r>
          </w:p>
        </w:tc>
        <w:tc>
          <w:tcPr>
            <w:tcW w:w="571" w:type="dxa"/>
            <w:vAlign w:val="bottom"/>
          </w:tcPr>
          <w:p w14:paraId="45E7FED4" w14:textId="77777777" w:rsidR="00A5098C" w:rsidRPr="00E408B1" w:rsidRDefault="00A5098C" w:rsidP="00FD75C8">
            <w:pPr>
              <w:spacing w:after="0"/>
              <w:jc w:val="center"/>
              <w:rPr>
                <w:sz w:val="20"/>
                <w:szCs w:val="20"/>
              </w:rPr>
            </w:pPr>
            <w:r>
              <w:rPr>
                <w:rFonts w:cs="Calibri"/>
                <w:sz w:val="20"/>
                <w:szCs w:val="20"/>
              </w:rPr>
              <w:t>54,80</w:t>
            </w:r>
          </w:p>
        </w:tc>
        <w:tc>
          <w:tcPr>
            <w:tcW w:w="571" w:type="dxa"/>
            <w:vAlign w:val="bottom"/>
          </w:tcPr>
          <w:p w14:paraId="7027EEF8" w14:textId="77777777" w:rsidR="00A5098C" w:rsidRPr="00E408B1" w:rsidRDefault="00A5098C" w:rsidP="00FD75C8">
            <w:pPr>
              <w:spacing w:after="0"/>
              <w:jc w:val="center"/>
              <w:rPr>
                <w:sz w:val="20"/>
                <w:szCs w:val="20"/>
              </w:rPr>
            </w:pPr>
            <w:r>
              <w:rPr>
                <w:rFonts w:cs="Calibri"/>
                <w:sz w:val="20"/>
                <w:szCs w:val="20"/>
              </w:rPr>
              <w:t>68,00</w:t>
            </w:r>
          </w:p>
        </w:tc>
        <w:tc>
          <w:tcPr>
            <w:tcW w:w="571" w:type="dxa"/>
            <w:vAlign w:val="bottom"/>
          </w:tcPr>
          <w:p w14:paraId="470785C5" w14:textId="77777777" w:rsidR="00A5098C" w:rsidRPr="00E408B1" w:rsidRDefault="00A5098C" w:rsidP="00FD75C8">
            <w:pPr>
              <w:spacing w:after="0"/>
              <w:jc w:val="center"/>
              <w:rPr>
                <w:sz w:val="20"/>
                <w:szCs w:val="20"/>
              </w:rPr>
            </w:pPr>
            <w:r>
              <w:rPr>
                <w:rFonts w:cs="Calibri"/>
                <w:sz w:val="20"/>
                <w:szCs w:val="20"/>
              </w:rPr>
              <w:t>87,20</w:t>
            </w:r>
          </w:p>
        </w:tc>
        <w:tc>
          <w:tcPr>
            <w:tcW w:w="609" w:type="dxa"/>
            <w:vAlign w:val="bottom"/>
          </w:tcPr>
          <w:p w14:paraId="06A3C324" w14:textId="77777777" w:rsidR="00A5098C" w:rsidRPr="00E408B1" w:rsidRDefault="00A5098C" w:rsidP="00FD75C8">
            <w:pPr>
              <w:spacing w:after="0"/>
              <w:jc w:val="center"/>
              <w:rPr>
                <w:sz w:val="20"/>
                <w:szCs w:val="20"/>
              </w:rPr>
            </w:pPr>
            <w:r>
              <w:rPr>
                <w:rFonts w:cs="Calibri"/>
                <w:sz w:val="20"/>
                <w:szCs w:val="20"/>
              </w:rPr>
              <w:t>103,00</w:t>
            </w:r>
          </w:p>
        </w:tc>
        <w:tc>
          <w:tcPr>
            <w:tcW w:w="573" w:type="dxa"/>
            <w:vAlign w:val="bottom"/>
          </w:tcPr>
          <w:p w14:paraId="5381F71F" w14:textId="2262D46C" w:rsidR="00A5098C" w:rsidRPr="00E408B1" w:rsidRDefault="001E7C09" w:rsidP="00FD75C8">
            <w:pPr>
              <w:spacing w:after="0"/>
              <w:jc w:val="center"/>
              <w:rPr>
                <w:sz w:val="20"/>
                <w:szCs w:val="20"/>
              </w:rPr>
            </w:pPr>
            <w:r>
              <w:rPr>
                <w:rFonts w:cs="Calibri"/>
                <w:sz w:val="20"/>
                <w:szCs w:val="20"/>
              </w:rPr>
              <w:t>3,25</w:t>
            </w:r>
          </w:p>
        </w:tc>
        <w:tc>
          <w:tcPr>
            <w:tcW w:w="755" w:type="dxa"/>
          </w:tcPr>
          <w:p w14:paraId="7872844D" w14:textId="77777777" w:rsidR="00A5098C" w:rsidRPr="00ED3E01" w:rsidRDefault="00A5098C" w:rsidP="00FD75C8">
            <w:pPr>
              <w:spacing w:after="0"/>
              <w:jc w:val="center"/>
              <w:rPr>
                <w:sz w:val="20"/>
                <w:szCs w:val="20"/>
              </w:rPr>
            </w:pPr>
          </w:p>
          <w:p w14:paraId="3BF23F32" w14:textId="034D640B" w:rsidR="00B32482" w:rsidRPr="00ED3E01" w:rsidRDefault="001E7C09" w:rsidP="00FD75C8">
            <w:pPr>
              <w:spacing w:after="0"/>
              <w:jc w:val="center"/>
              <w:rPr>
                <w:sz w:val="20"/>
                <w:szCs w:val="20"/>
              </w:rPr>
            </w:pPr>
            <w:r w:rsidRPr="00ED3E01">
              <w:rPr>
                <w:sz w:val="20"/>
                <w:szCs w:val="20"/>
              </w:rPr>
              <w:t>31,69</w:t>
            </w:r>
          </w:p>
        </w:tc>
      </w:tr>
      <w:tr w:rsidR="001E7C09" w:rsidRPr="00E408B1" w14:paraId="1E045FB0" w14:textId="77777777" w:rsidTr="00B91E50">
        <w:trPr>
          <w:trHeight w:val="402"/>
        </w:trPr>
        <w:tc>
          <w:tcPr>
            <w:tcW w:w="1010" w:type="dxa"/>
            <w:vAlign w:val="bottom"/>
          </w:tcPr>
          <w:p w14:paraId="4890B630" w14:textId="3769107D" w:rsidR="001E7C09" w:rsidRDefault="001E7C09" w:rsidP="001E7C09">
            <w:pPr>
              <w:spacing w:after="0"/>
              <w:jc w:val="center"/>
              <w:rPr>
                <w:rFonts w:cs="Calibri"/>
                <w:sz w:val="20"/>
                <w:szCs w:val="20"/>
              </w:rPr>
            </w:pPr>
            <w:r>
              <w:rPr>
                <w:rFonts w:cs="Calibri"/>
                <w:sz w:val="20"/>
                <w:szCs w:val="20"/>
              </w:rPr>
              <w:t>OHL_0990</w:t>
            </w:r>
          </w:p>
        </w:tc>
        <w:tc>
          <w:tcPr>
            <w:tcW w:w="1112" w:type="dxa"/>
            <w:vAlign w:val="bottom"/>
          </w:tcPr>
          <w:p w14:paraId="72AA31D1" w14:textId="54AA4F5F" w:rsidR="001E7C09" w:rsidRDefault="001E7C09" w:rsidP="001E7C09">
            <w:pPr>
              <w:spacing w:after="0"/>
              <w:jc w:val="center"/>
              <w:rPr>
                <w:rFonts w:cs="Calibri"/>
                <w:sz w:val="20"/>
                <w:szCs w:val="20"/>
              </w:rPr>
            </w:pPr>
            <w:proofErr w:type="spellStart"/>
            <w:r>
              <w:rPr>
                <w:rFonts w:cs="Calibri"/>
                <w:sz w:val="20"/>
                <w:szCs w:val="20"/>
              </w:rPr>
              <w:t>Boberský</w:t>
            </w:r>
            <w:proofErr w:type="spellEnd"/>
            <w:r>
              <w:rPr>
                <w:rFonts w:cs="Calibri"/>
                <w:sz w:val="20"/>
                <w:szCs w:val="20"/>
              </w:rPr>
              <w:t xml:space="preserve"> potok</w:t>
            </w:r>
          </w:p>
        </w:tc>
        <w:tc>
          <w:tcPr>
            <w:tcW w:w="708" w:type="dxa"/>
          </w:tcPr>
          <w:p w14:paraId="06460BBA" w14:textId="77777777" w:rsidR="001E7C09" w:rsidRPr="00E408B1" w:rsidRDefault="001E7C09" w:rsidP="001E7C09">
            <w:pPr>
              <w:spacing w:after="0"/>
              <w:jc w:val="center"/>
              <w:rPr>
                <w:sz w:val="20"/>
                <w:szCs w:val="20"/>
              </w:rPr>
            </w:pPr>
          </w:p>
        </w:tc>
        <w:tc>
          <w:tcPr>
            <w:tcW w:w="984" w:type="dxa"/>
            <w:vAlign w:val="bottom"/>
          </w:tcPr>
          <w:p w14:paraId="361260FB" w14:textId="77777777" w:rsidR="001E7C09" w:rsidRDefault="001E7C09" w:rsidP="001E7C09">
            <w:pPr>
              <w:spacing w:after="0"/>
              <w:jc w:val="center"/>
              <w:rPr>
                <w:rFonts w:cs="Calibri"/>
                <w:sz w:val="20"/>
                <w:szCs w:val="20"/>
              </w:rPr>
            </w:pPr>
          </w:p>
          <w:p w14:paraId="483C8828" w14:textId="7A1F5A9E" w:rsidR="001E7C09" w:rsidRDefault="001E7C09" w:rsidP="001E7C09">
            <w:pPr>
              <w:spacing w:after="0"/>
              <w:jc w:val="center"/>
              <w:rPr>
                <w:rFonts w:cs="Calibri"/>
                <w:sz w:val="20"/>
                <w:szCs w:val="20"/>
              </w:rPr>
            </w:pPr>
            <w:r>
              <w:rPr>
                <w:rFonts w:cs="Calibri"/>
                <w:sz w:val="20"/>
                <w:szCs w:val="20"/>
              </w:rPr>
              <w:t>Cvikov</w:t>
            </w:r>
          </w:p>
        </w:tc>
        <w:tc>
          <w:tcPr>
            <w:tcW w:w="532" w:type="dxa"/>
            <w:vAlign w:val="bottom"/>
          </w:tcPr>
          <w:p w14:paraId="5540391A" w14:textId="42A7E434" w:rsidR="001E7C09" w:rsidRDefault="001E7C09" w:rsidP="001E7C09">
            <w:pPr>
              <w:spacing w:after="0"/>
              <w:jc w:val="center"/>
              <w:rPr>
                <w:rFonts w:cs="Calibri"/>
                <w:sz w:val="20"/>
                <w:szCs w:val="20"/>
              </w:rPr>
            </w:pPr>
            <w:r>
              <w:rPr>
                <w:rFonts w:cs="Calibri"/>
                <w:sz w:val="20"/>
                <w:szCs w:val="20"/>
              </w:rPr>
              <w:t>2,64</w:t>
            </w:r>
          </w:p>
        </w:tc>
        <w:tc>
          <w:tcPr>
            <w:tcW w:w="532" w:type="dxa"/>
            <w:vAlign w:val="bottom"/>
          </w:tcPr>
          <w:p w14:paraId="1BDB7ABB" w14:textId="3DEA7C54" w:rsidR="001E7C09" w:rsidRDefault="001E7C09" w:rsidP="001E7C09">
            <w:pPr>
              <w:spacing w:after="0"/>
              <w:jc w:val="center"/>
              <w:rPr>
                <w:rFonts w:cs="Calibri"/>
                <w:sz w:val="20"/>
                <w:szCs w:val="20"/>
              </w:rPr>
            </w:pPr>
            <w:r>
              <w:rPr>
                <w:rFonts w:cs="Calibri"/>
                <w:sz w:val="20"/>
                <w:szCs w:val="20"/>
              </w:rPr>
              <w:t>4,43</w:t>
            </w:r>
          </w:p>
        </w:tc>
        <w:tc>
          <w:tcPr>
            <w:tcW w:w="532" w:type="dxa"/>
            <w:vAlign w:val="bottom"/>
          </w:tcPr>
          <w:p w14:paraId="4E001B12" w14:textId="67B06965" w:rsidR="001E7C09" w:rsidRDefault="001E7C09" w:rsidP="001E7C09">
            <w:pPr>
              <w:spacing w:after="0"/>
              <w:jc w:val="center"/>
              <w:rPr>
                <w:rFonts w:cs="Calibri"/>
                <w:sz w:val="20"/>
                <w:szCs w:val="20"/>
              </w:rPr>
            </w:pPr>
            <w:r>
              <w:rPr>
                <w:rFonts w:cs="Calibri"/>
                <w:sz w:val="20"/>
                <w:szCs w:val="20"/>
              </w:rPr>
              <w:t>7,63</w:t>
            </w:r>
          </w:p>
        </w:tc>
        <w:tc>
          <w:tcPr>
            <w:tcW w:w="571" w:type="dxa"/>
            <w:vAlign w:val="bottom"/>
          </w:tcPr>
          <w:p w14:paraId="751B51C9" w14:textId="75C84172" w:rsidR="001E7C09" w:rsidRDefault="001E7C09" w:rsidP="001E7C09">
            <w:pPr>
              <w:spacing w:after="0"/>
              <w:jc w:val="center"/>
              <w:rPr>
                <w:rFonts w:cs="Calibri"/>
                <w:sz w:val="20"/>
                <w:szCs w:val="20"/>
              </w:rPr>
            </w:pPr>
            <w:r>
              <w:rPr>
                <w:rFonts w:cs="Calibri"/>
                <w:sz w:val="20"/>
                <w:szCs w:val="20"/>
              </w:rPr>
              <w:t>10,72</w:t>
            </w:r>
          </w:p>
        </w:tc>
        <w:tc>
          <w:tcPr>
            <w:tcW w:w="571" w:type="dxa"/>
            <w:vAlign w:val="bottom"/>
          </w:tcPr>
          <w:p w14:paraId="341D7A77" w14:textId="1E83B8FD" w:rsidR="001E7C09" w:rsidRDefault="001E7C09" w:rsidP="001E7C09">
            <w:pPr>
              <w:spacing w:after="0"/>
              <w:jc w:val="center"/>
              <w:rPr>
                <w:rFonts w:cs="Calibri"/>
                <w:sz w:val="20"/>
                <w:szCs w:val="20"/>
              </w:rPr>
            </w:pPr>
            <w:r>
              <w:rPr>
                <w:rFonts w:cs="Calibri"/>
                <w:sz w:val="20"/>
                <w:szCs w:val="20"/>
              </w:rPr>
              <w:t>14,40</w:t>
            </w:r>
          </w:p>
        </w:tc>
        <w:tc>
          <w:tcPr>
            <w:tcW w:w="571" w:type="dxa"/>
            <w:vAlign w:val="bottom"/>
          </w:tcPr>
          <w:p w14:paraId="69EFF72D" w14:textId="3E5C7E14" w:rsidR="001E7C09" w:rsidRDefault="001E7C09" w:rsidP="001E7C09">
            <w:pPr>
              <w:spacing w:after="0"/>
              <w:jc w:val="center"/>
              <w:rPr>
                <w:rFonts w:cs="Calibri"/>
                <w:sz w:val="20"/>
                <w:szCs w:val="20"/>
              </w:rPr>
            </w:pPr>
            <w:r>
              <w:rPr>
                <w:rFonts w:cs="Calibri"/>
                <w:sz w:val="20"/>
                <w:szCs w:val="20"/>
              </w:rPr>
              <w:t>2025,00</w:t>
            </w:r>
          </w:p>
        </w:tc>
        <w:tc>
          <w:tcPr>
            <w:tcW w:w="609" w:type="dxa"/>
            <w:vAlign w:val="bottom"/>
          </w:tcPr>
          <w:p w14:paraId="35EA7248" w14:textId="7D5D99A2" w:rsidR="001E7C09" w:rsidRDefault="001E7C09" w:rsidP="001E7C09">
            <w:pPr>
              <w:spacing w:after="0"/>
              <w:jc w:val="center"/>
              <w:rPr>
                <w:rFonts w:cs="Calibri"/>
                <w:sz w:val="20"/>
                <w:szCs w:val="20"/>
              </w:rPr>
            </w:pPr>
            <w:r>
              <w:rPr>
                <w:rFonts w:cs="Calibri"/>
                <w:sz w:val="20"/>
                <w:szCs w:val="20"/>
              </w:rPr>
              <w:t>25,49</w:t>
            </w:r>
          </w:p>
        </w:tc>
        <w:tc>
          <w:tcPr>
            <w:tcW w:w="573" w:type="dxa"/>
            <w:vAlign w:val="bottom"/>
          </w:tcPr>
          <w:p w14:paraId="7E2F1470" w14:textId="281010B2" w:rsidR="001E7C09" w:rsidRDefault="001E7C09" w:rsidP="001E7C09">
            <w:pPr>
              <w:spacing w:after="0"/>
              <w:jc w:val="center"/>
              <w:rPr>
                <w:rFonts w:cs="Calibri"/>
                <w:sz w:val="20"/>
                <w:szCs w:val="20"/>
              </w:rPr>
            </w:pPr>
            <w:r>
              <w:rPr>
                <w:rFonts w:cs="Calibri"/>
                <w:sz w:val="20"/>
                <w:szCs w:val="20"/>
              </w:rPr>
              <w:t>0,37</w:t>
            </w:r>
          </w:p>
        </w:tc>
        <w:tc>
          <w:tcPr>
            <w:tcW w:w="755" w:type="dxa"/>
          </w:tcPr>
          <w:p w14:paraId="15FA8DFB" w14:textId="77777777" w:rsidR="001E7C09" w:rsidRPr="00ED3E01" w:rsidRDefault="001E7C09" w:rsidP="001E7C09">
            <w:pPr>
              <w:spacing w:after="0"/>
              <w:jc w:val="center"/>
              <w:rPr>
                <w:sz w:val="20"/>
                <w:szCs w:val="20"/>
              </w:rPr>
            </w:pPr>
          </w:p>
          <w:p w14:paraId="6F2FF62F" w14:textId="42537F91" w:rsidR="001E7C09" w:rsidRPr="00ED3E01" w:rsidRDefault="001E7C09" w:rsidP="001E7C09">
            <w:pPr>
              <w:spacing w:after="0"/>
              <w:jc w:val="center"/>
              <w:rPr>
                <w:sz w:val="20"/>
                <w:szCs w:val="20"/>
              </w:rPr>
            </w:pPr>
            <w:r w:rsidRPr="00ED3E01">
              <w:rPr>
                <w:sz w:val="20"/>
                <w:szCs w:val="20"/>
              </w:rPr>
              <w:t>68,90</w:t>
            </w:r>
          </w:p>
        </w:tc>
      </w:tr>
      <w:tr w:rsidR="00A5098C" w:rsidRPr="00E408B1" w14:paraId="6F90DFD9" w14:textId="77777777" w:rsidTr="00B91E50">
        <w:trPr>
          <w:trHeight w:val="402"/>
        </w:trPr>
        <w:tc>
          <w:tcPr>
            <w:tcW w:w="1010" w:type="dxa"/>
            <w:vAlign w:val="bottom"/>
          </w:tcPr>
          <w:p w14:paraId="62037DDA" w14:textId="77777777" w:rsidR="00A5098C" w:rsidRDefault="00A5098C" w:rsidP="00FD75C8">
            <w:pPr>
              <w:spacing w:after="0"/>
              <w:jc w:val="center"/>
              <w:rPr>
                <w:rFonts w:cs="Calibri"/>
                <w:sz w:val="20"/>
                <w:szCs w:val="20"/>
              </w:rPr>
            </w:pPr>
            <w:r>
              <w:rPr>
                <w:rFonts w:cs="Calibri"/>
                <w:sz w:val="20"/>
                <w:szCs w:val="20"/>
              </w:rPr>
              <w:t>OHL_1000</w:t>
            </w:r>
          </w:p>
        </w:tc>
        <w:tc>
          <w:tcPr>
            <w:tcW w:w="1112" w:type="dxa"/>
            <w:vAlign w:val="bottom"/>
          </w:tcPr>
          <w:p w14:paraId="3AFFFBE6" w14:textId="77777777" w:rsidR="00A5098C" w:rsidRPr="00E408B1" w:rsidRDefault="00A5098C" w:rsidP="00FD75C8">
            <w:pPr>
              <w:spacing w:after="0"/>
              <w:jc w:val="center"/>
              <w:rPr>
                <w:sz w:val="20"/>
                <w:szCs w:val="20"/>
              </w:rPr>
            </w:pPr>
            <w:r>
              <w:rPr>
                <w:rFonts w:cs="Calibri"/>
                <w:sz w:val="20"/>
                <w:szCs w:val="20"/>
              </w:rPr>
              <w:t>Zákupy</w:t>
            </w:r>
          </w:p>
        </w:tc>
        <w:tc>
          <w:tcPr>
            <w:tcW w:w="708" w:type="dxa"/>
          </w:tcPr>
          <w:p w14:paraId="096F6905" w14:textId="77777777" w:rsidR="00A5098C" w:rsidRPr="00E408B1" w:rsidRDefault="00A5098C" w:rsidP="00FD75C8">
            <w:pPr>
              <w:spacing w:after="0"/>
              <w:jc w:val="center"/>
              <w:rPr>
                <w:sz w:val="20"/>
                <w:szCs w:val="20"/>
              </w:rPr>
            </w:pPr>
          </w:p>
        </w:tc>
        <w:tc>
          <w:tcPr>
            <w:tcW w:w="984" w:type="dxa"/>
            <w:vAlign w:val="bottom"/>
          </w:tcPr>
          <w:p w14:paraId="121C9CB7" w14:textId="77777777" w:rsidR="00A5098C" w:rsidRPr="00E408B1" w:rsidRDefault="00A5098C" w:rsidP="00FD75C8">
            <w:pPr>
              <w:spacing w:after="0"/>
              <w:jc w:val="center"/>
              <w:rPr>
                <w:sz w:val="20"/>
                <w:szCs w:val="20"/>
              </w:rPr>
            </w:pPr>
            <w:r>
              <w:rPr>
                <w:rFonts w:cs="Calibri"/>
                <w:sz w:val="20"/>
                <w:szCs w:val="20"/>
              </w:rPr>
              <w:t>Svitávka</w:t>
            </w:r>
          </w:p>
        </w:tc>
        <w:tc>
          <w:tcPr>
            <w:tcW w:w="532" w:type="dxa"/>
            <w:vAlign w:val="bottom"/>
          </w:tcPr>
          <w:p w14:paraId="6EB4DF49" w14:textId="77777777" w:rsidR="00A5098C" w:rsidRPr="00E408B1" w:rsidRDefault="00A5098C" w:rsidP="00FD75C8">
            <w:pPr>
              <w:spacing w:after="0"/>
              <w:jc w:val="center"/>
              <w:rPr>
                <w:sz w:val="20"/>
                <w:szCs w:val="20"/>
              </w:rPr>
            </w:pPr>
            <w:r>
              <w:rPr>
                <w:rFonts w:cs="Calibri"/>
                <w:sz w:val="20"/>
                <w:szCs w:val="20"/>
              </w:rPr>
              <w:t>7,90</w:t>
            </w:r>
          </w:p>
        </w:tc>
        <w:tc>
          <w:tcPr>
            <w:tcW w:w="532" w:type="dxa"/>
            <w:vAlign w:val="bottom"/>
          </w:tcPr>
          <w:p w14:paraId="2BE6E650" w14:textId="77777777" w:rsidR="00A5098C" w:rsidRPr="00E408B1" w:rsidRDefault="00A5098C" w:rsidP="00FD75C8">
            <w:pPr>
              <w:spacing w:after="0"/>
              <w:jc w:val="center"/>
              <w:rPr>
                <w:sz w:val="20"/>
                <w:szCs w:val="20"/>
              </w:rPr>
            </w:pPr>
            <w:r>
              <w:rPr>
                <w:rFonts w:cs="Calibri"/>
                <w:sz w:val="20"/>
                <w:szCs w:val="20"/>
              </w:rPr>
              <w:t>12,10</w:t>
            </w:r>
          </w:p>
        </w:tc>
        <w:tc>
          <w:tcPr>
            <w:tcW w:w="532" w:type="dxa"/>
            <w:vAlign w:val="bottom"/>
          </w:tcPr>
          <w:p w14:paraId="541E4907" w14:textId="77777777" w:rsidR="00A5098C" w:rsidRPr="00E408B1" w:rsidRDefault="00A5098C" w:rsidP="00FD75C8">
            <w:pPr>
              <w:spacing w:after="0"/>
              <w:jc w:val="center"/>
              <w:rPr>
                <w:sz w:val="20"/>
                <w:szCs w:val="20"/>
              </w:rPr>
            </w:pPr>
            <w:r>
              <w:rPr>
                <w:rFonts w:cs="Calibri"/>
                <w:sz w:val="20"/>
                <w:szCs w:val="20"/>
              </w:rPr>
              <w:t>19,00</w:t>
            </w:r>
          </w:p>
        </w:tc>
        <w:tc>
          <w:tcPr>
            <w:tcW w:w="571" w:type="dxa"/>
            <w:vAlign w:val="bottom"/>
          </w:tcPr>
          <w:p w14:paraId="28E473B3" w14:textId="77777777" w:rsidR="00A5098C" w:rsidRPr="00E408B1" w:rsidRDefault="00A5098C" w:rsidP="00FD75C8">
            <w:pPr>
              <w:spacing w:after="0"/>
              <w:jc w:val="center"/>
              <w:rPr>
                <w:sz w:val="20"/>
                <w:szCs w:val="20"/>
              </w:rPr>
            </w:pPr>
            <w:r>
              <w:rPr>
                <w:rFonts w:cs="Calibri"/>
                <w:sz w:val="20"/>
                <w:szCs w:val="20"/>
              </w:rPr>
              <w:t>25,10</w:t>
            </w:r>
          </w:p>
        </w:tc>
        <w:tc>
          <w:tcPr>
            <w:tcW w:w="571" w:type="dxa"/>
            <w:vAlign w:val="bottom"/>
          </w:tcPr>
          <w:p w14:paraId="5F3771EB" w14:textId="77777777" w:rsidR="00A5098C" w:rsidRPr="00E408B1" w:rsidRDefault="00A5098C" w:rsidP="00FD75C8">
            <w:pPr>
              <w:spacing w:after="0"/>
              <w:jc w:val="center"/>
              <w:rPr>
                <w:sz w:val="20"/>
                <w:szCs w:val="20"/>
              </w:rPr>
            </w:pPr>
            <w:r>
              <w:rPr>
                <w:rFonts w:cs="Calibri"/>
                <w:sz w:val="20"/>
                <w:szCs w:val="20"/>
              </w:rPr>
              <w:t>32,10</w:t>
            </w:r>
          </w:p>
        </w:tc>
        <w:tc>
          <w:tcPr>
            <w:tcW w:w="571" w:type="dxa"/>
            <w:vAlign w:val="bottom"/>
          </w:tcPr>
          <w:p w14:paraId="6D1A20AE" w14:textId="77777777" w:rsidR="00A5098C" w:rsidRPr="00E408B1" w:rsidRDefault="00A5098C" w:rsidP="00FD75C8">
            <w:pPr>
              <w:spacing w:after="0"/>
              <w:jc w:val="center"/>
              <w:rPr>
                <w:sz w:val="20"/>
                <w:szCs w:val="20"/>
              </w:rPr>
            </w:pPr>
            <w:r>
              <w:rPr>
                <w:rFonts w:cs="Calibri"/>
                <w:sz w:val="20"/>
                <w:szCs w:val="20"/>
              </w:rPr>
              <w:t>42,60</w:t>
            </w:r>
          </w:p>
        </w:tc>
        <w:tc>
          <w:tcPr>
            <w:tcW w:w="609" w:type="dxa"/>
            <w:vAlign w:val="bottom"/>
          </w:tcPr>
          <w:p w14:paraId="1E64AB06" w14:textId="77777777" w:rsidR="00A5098C" w:rsidRPr="00E408B1" w:rsidRDefault="00A5098C" w:rsidP="00FD75C8">
            <w:pPr>
              <w:spacing w:after="0"/>
              <w:jc w:val="center"/>
              <w:rPr>
                <w:sz w:val="20"/>
                <w:szCs w:val="20"/>
              </w:rPr>
            </w:pPr>
            <w:r>
              <w:rPr>
                <w:rFonts w:cs="Calibri"/>
                <w:sz w:val="20"/>
                <w:szCs w:val="20"/>
              </w:rPr>
              <w:t>51,50</w:t>
            </w:r>
          </w:p>
        </w:tc>
        <w:tc>
          <w:tcPr>
            <w:tcW w:w="573" w:type="dxa"/>
            <w:vAlign w:val="bottom"/>
          </w:tcPr>
          <w:p w14:paraId="1701C9BE" w14:textId="23D9EAF7" w:rsidR="00A5098C" w:rsidRPr="00E408B1" w:rsidRDefault="00A5098C" w:rsidP="00FD75C8">
            <w:pPr>
              <w:spacing w:after="0"/>
              <w:jc w:val="center"/>
              <w:rPr>
                <w:sz w:val="20"/>
                <w:szCs w:val="20"/>
              </w:rPr>
            </w:pPr>
            <w:r>
              <w:rPr>
                <w:rFonts w:cs="Calibri"/>
                <w:sz w:val="20"/>
                <w:szCs w:val="20"/>
              </w:rPr>
              <w:t>1,</w:t>
            </w:r>
            <w:r w:rsidR="00ED3E01">
              <w:rPr>
                <w:rFonts w:cs="Calibri"/>
                <w:sz w:val="20"/>
                <w:szCs w:val="20"/>
              </w:rPr>
              <w:t>23</w:t>
            </w:r>
          </w:p>
        </w:tc>
        <w:tc>
          <w:tcPr>
            <w:tcW w:w="755" w:type="dxa"/>
          </w:tcPr>
          <w:p w14:paraId="73A116AC" w14:textId="77777777" w:rsidR="00A5098C" w:rsidRPr="00ED3E01" w:rsidRDefault="00A5098C" w:rsidP="00FD75C8">
            <w:pPr>
              <w:spacing w:after="0"/>
              <w:jc w:val="center"/>
              <w:rPr>
                <w:sz w:val="20"/>
                <w:szCs w:val="20"/>
              </w:rPr>
            </w:pPr>
          </w:p>
          <w:p w14:paraId="3AA53938" w14:textId="2FC264B2" w:rsidR="00B32482" w:rsidRPr="00ED3E01" w:rsidRDefault="00ED3E01" w:rsidP="00B32482">
            <w:pPr>
              <w:spacing w:after="0"/>
              <w:jc w:val="center"/>
              <w:rPr>
                <w:sz w:val="20"/>
                <w:szCs w:val="20"/>
              </w:rPr>
            </w:pPr>
            <w:r w:rsidRPr="00ED3E01">
              <w:rPr>
                <w:sz w:val="20"/>
                <w:szCs w:val="20"/>
              </w:rPr>
              <w:t>41,87</w:t>
            </w:r>
          </w:p>
        </w:tc>
      </w:tr>
      <w:tr w:rsidR="00A5098C" w:rsidRPr="00E408B1" w14:paraId="1A15EA89" w14:textId="77777777" w:rsidTr="00B91E50">
        <w:trPr>
          <w:trHeight w:val="402"/>
        </w:trPr>
        <w:tc>
          <w:tcPr>
            <w:tcW w:w="1010" w:type="dxa"/>
            <w:vAlign w:val="bottom"/>
          </w:tcPr>
          <w:p w14:paraId="23E8851D" w14:textId="77777777" w:rsidR="00A5098C" w:rsidRDefault="00A5098C" w:rsidP="00FD75C8">
            <w:pPr>
              <w:spacing w:after="0"/>
              <w:jc w:val="center"/>
              <w:rPr>
                <w:rFonts w:cs="Calibri"/>
                <w:sz w:val="20"/>
                <w:szCs w:val="20"/>
              </w:rPr>
            </w:pPr>
            <w:r>
              <w:rPr>
                <w:rFonts w:cs="Calibri"/>
                <w:sz w:val="20"/>
                <w:szCs w:val="20"/>
              </w:rPr>
              <w:t>OHL_1020</w:t>
            </w:r>
          </w:p>
        </w:tc>
        <w:tc>
          <w:tcPr>
            <w:tcW w:w="1112" w:type="dxa"/>
            <w:vAlign w:val="bottom"/>
          </w:tcPr>
          <w:p w14:paraId="2A4777FD" w14:textId="77777777" w:rsidR="00A5098C" w:rsidRPr="00E408B1" w:rsidRDefault="00A5098C" w:rsidP="00FD75C8">
            <w:pPr>
              <w:spacing w:after="0"/>
              <w:jc w:val="center"/>
              <w:rPr>
                <w:sz w:val="20"/>
                <w:szCs w:val="20"/>
              </w:rPr>
            </w:pPr>
            <w:r>
              <w:rPr>
                <w:rFonts w:cs="Calibri"/>
                <w:sz w:val="20"/>
                <w:szCs w:val="20"/>
              </w:rPr>
              <w:t>Česká Lípa</w:t>
            </w:r>
          </w:p>
        </w:tc>
        <w:tc>
          <w:tcPr>
            <w:tcW w:w="708" w:type="dxa"/>
          </w:tcPr>
          <w:p w14:paraId="12D2DF35" w14:textId="77777777" w:rsidR="00A5098C" w:rsidRPr="00E408B1" w:rsidRDefault="00A5098C" w:rsidP="00FD75C8">
            <w:pPr>
              <w:spacing w:after="0"/>
              <w:jc w:val="center"/>
              <w:rPr>
                <w:sz w:val="20"/>
                <w:szCs w:val="20"/>
              </w:rPr>
            </w:pPr>
          </w:p>
        </w:tc>
        <w:tc>
          <w:tcPr>
            <w:tcW w:w="984" w:type="dxa"/>
            <w:vAlign w:val="bottom"/>
          </w:tcPr>
          <w:p w14:paraId="3EC9B3DE" w14:textId="77777777" w:rsidR="00A5098C" w:rsidRPr="00E408B1" w:rsidRDefault="00A5098C" w:rsidP="00FD75C8">
            <w:pPr>
              <w:spacing w:after="0"/>
              <w:jc w:val="center"/>
              <w:rPr>
                <w:sz w:val="20"/>
                <w:szCs w:val="20"/>
              </w:rPr>
            </w:pPr>
            <w:r>
              <w:rPr>
                <w:rFonts w:cs="Calibri"/>
                <w:sz w:val="20"/>
                <w:szCs w:val="20"/>
              </w:rPr>
              <w:t>Ploučnice</w:t>
            </w:r>
          </w:p>
        </w:tc>
        <w:tc>
          <w:tcPr>
            <w:tcW w:w="532" w:type="dxa"/>
            <w:vAlign w:val="bottom"/>
          </w:tcPr>
          <w:p w14:paraId="5B062DA7" w14:textId="77777777" w:rsidR="00A5098C" w:rsidRPr="00E408B1" w:rsidRDefault="00A5098C" w:rsidP="00FD75C8">
            <w:pPr>
              <w:spacing w:after="0"/>
              <w:jc w:val="center"/>
              <w:rPr>
                <w:sz w:val="20"/>
                <w:szCs w:val="20"/>
              </w:rPr>
            </w:pPr>
            <w:r>
              <w:rPr>
                <w:rFonts w:cs="Calibri"/>
                <w:sz w:val="20"/>
                <w:szCs w:val="20"/>
              </w:rPr>
              <w:t>26,30</w:t>
            </w:r>
          </w:p>
        </w:tc>
        <w:tc>
          <w:tcPr>
            <w:tcW w:w="532" w:type="dxa"/>
            <w:vAlign w:val="bottom"/>
          </w:tcPr>
          <w:p w14:paraId="17124FFD" w14:textId="77777777" w:rsidR="00A5098C" w:rsidRPr="00E408B1" w:rsidRDefault="00A5098C" w:rsidP="00FD75C8">
            <w:pPr>
              <w:spacing w:after="0"/>
              <w:jc w:val="center"/>
              <w:rPr>
                <w:sz w:val="20"/>
                <w:szCs w:val="20"/>
              </w:rPr>
            </w:pPr>
            <w:r>
              <w:rPr>
                <w:rFonts w:cs="Calibri"/>
                <w:sz w:val="20"/>
                <w:szCs w:val="20"/>
              </w:rPr>
              <w:t>36,90</w:t>
            </w:r>
          </w:p>
        </w:tc>
        <w:tc>
          <w:tcPr>
            <w:tcW w:w="532" w:type="dxa"/>
            <w:vAlign w:val="bottom"/>
          </w:tcPr>
          <w:p w14:paraId="34935B1A" w14:textId="77777777" w:rsidR="00A5098C" w:rsidRPr="00E408B1" w:rsidRDefault="00A5098C" w:rsidP="00FD75C8">
            <w:pPr>
              <w:spacing w:after="0"/>
              <w:jc w:val="center"/>
              <w:rPr>
                <w:sz w:val="20"/>
                <w:szCs w:val="20"/>
              </w:rPr>
            </w:pPr>
            <w:r>
              <w:rPr>
                <w:rFonts w:cs="Calibri"/>
                <w:sz w:val="20"/>
                <w:szCs w:val="20"/>
              </w:rPr>
              <w:t>61,10</w:t>
            </w:r>
          </w:p>
        </w:tc>
        <w:tc>
          <w:tcPr>
            <w:tcW w:w="571" w:type="dxa"/>
            <w:vAlign w:val="bottom"/>
          </w:tcPr>
          <w:p w14:paraId="141AC525" w14:textId="77777777" w:rsidR="00A5098C" w:rsidRPr="00E408B1" w:rsidRDefault="00A5098C" w:rsidP="00FD75C8">
            <w:pPr>
              <w:spacing w:after="0"/>
              <w:jc w:val="center"/>
              <w:rPr>
                <w:sz w:val="20"/>
                <w:szCs w:val="20"/>
              </w:rPr>
            </w:pPr>
            <w:r>
              <w:rPr>
                <w:rFonts w:cs="Calibri"/>
                <w:sz w:val="20"/>
                <w:szCs w:val="20"/>
              </w:rPr>
              <w:t>80,00</w:t>
            </w:r>
          </w:p>
        </w:tc>
        <w:tc>
          <w:tcPr>
            <w:tcW w:w="571" w:type="dxa"/>
            <w:vAlign w:val="bottom"/>
          </w:tcPr>
          <w:p w14:paraId="6209E7F8" w14:textId="77777777" w:rsidR="00A5098C" w:rsidRPr="00E408B1" w:rsidRDefault="00A5098C" w:rsidP="00FD75C8">
            <w:pPr>
              <w:spacing w:after="0"/>
              <w:jc w:val="center"/>
              <w:rPr>
                <w:sz w:val="20"/>
                <w:szCs w:val="20"/>
              </w:rPr>
            </w:pPr>
            <w:r>
              <w:rPr>
                <w:rFonts w:cs="Calibri"/>
                <w:sz w:val="20"/>
                <w:szCs w:val="20"/>
              </w:rPr>
              <w:t>101,20</w:t>
            </w:r>
          </w:p>
        </w:tc>
        <w:tc>
          <w:tcPr>
            <w:tcW w:w="571" w:type="dxa"/>
            <w:vAlign w:val="bottom"/>
          </w:tcPr>
          <w:p w14:paraId="3114F288" w14:textId="77777777" w:rsidR="00A5098C" w:rsidRPr="00E408B1" w:rsidRDefault="00A5098C" w:rsidP="00FD75C8">
            <w:pPr>
              <w:spacing w:after="0"/>
              <w:jc w:val="center"/>
              <w:rPr>
                <w:sz w:val="20"/>
                <w:szCs w:val="20"/>
              </w:rPr>
            </w:pPr>
            <w:r>
              <w:rPr>
                <w:rFonts w:cs="Calibri"/>
                <w:sz w:val="20"/>
                <w:szCs w:val="20"/>
              </w:rPr>
              <w:t>132,70</w:t>
            </w:r>
          </w:p>
        </w:tc>
        <w:tc>
          <w:tcPr>
            <w:tcW w:w="609" w:type="dxa"/>
            <w:vAlign w:val="bottom"/>
          </w:tcPr>
          <w:p w14:paraId="0BA9124B" w14:textId="77777777" w:rsidR="00A5098C" w:rsidRPr="00E408B1" w:rsidRDefault="00A5098C" w:rsidP="00FD75C8">
            <w:pPr>
              <w:spacing w:after="0"/>
              <w:jc w:val="center"/>
              <w:rPr>
                <w:sz w:val="20"/>
                <w:szCs w:val="20"/>
              </w:rPr>
            </w:pPr>
            <w:r>
              <w:rPr>
                <w:rFonts w:cs="Calibri"/>
                <w:sz w:val="20"/>
                <w:szCs w:val="20"/>
              </w:rPr>
              <w:t>159,00</w:t>
            </w:r>
          </w:p>
        </w:tc>
        <w:tc>
          <w:tcPr>
            <w:tcW w:w="573" w:type="dxa"/>
            <w:vAlign w:val="bottom"/>
          </w:tcPr>
          <w:p w14:paraId="702F7446" w14:textId="51A8974D" w:rsidR="00A5098C" w:rsidRPr="00E408B1" w:rsidRDefault="00ED3E01" w:rsidP="00FD75C8">
            <w:pPr>
              <w:spacing w:after="0"/>
              <w:jc w:val="center"/>
              <w:rPr>
                <w:sz w:val="20"/>
                <w:szCs w:val="20"/>
              </w:rPr>
            </w:pPr>
            <w:r>
              <w:rPr>
                <w:rFonts w:cs="Calibri"/>
                <w:sz w:val="20"/>
                <w:szCs w:val="20"/>
              </w:rPr>
              <w:t>5,68</w:t>
            </w:r>
          </w:p>
        </w:tc>
        <w:tc>
          <w:tcPr>
            <w:tcW w:w="755" w:type="dxa"/>
          </w:tcPr>
          <w:p w14:paraId="070ADE5F" w14:textId="77777777" w:rsidR="00A5098C" w:rsidRPr="00ED3E01" w:rsidRDefault="00A5098C" w:rsidP="00FD75C8">
            <w:pPr>
              <w:spacing w:after="0"/>
              <w:jc w:val="center"/>
              <w:rPr>
                <w:sz w:val="20"/>
                <w:szCs w:val="20"/>
              </w:rPr>
            </w:pPr>
          </w:p>
          <w:p w14:paraId="678CA800" w14:textId="51C8B85F" w:rsidR="00B32482" w:rsidRPr="00ED3E01" w:rsidRDefault="00ED3E01" w:rsidP="00FD75C8">
            <w:pPr>
              <w:spacing w:after="0"/>
              <w:jc w:val="center"/>
              <w:rPr>
                <w:sz w:val="20"/>
                <w:szCs w:val="20"/>
              </w:rPr>
            </w:pPr>
            <w:r w:rsidRPr="00ED3E01">
              <w:rPr>
                <w:sz w:val="20"/>
                <w:szCs w:val="20"/>
              </w:rPr>
              <w:t>27,99</w:t>
            </w:r>
          </w:p>
        </w:tc>
      </w:tr>
      <w:tr w:rsidR="00ED3E01" w:rsidRPr="00E408B1" w14:paraId="0764A3E7" w14:textId="77777777" w:rsidTr="00B91E50">
        <w:trPr>
          <w:trHeight w:val="562"/>
        </w:trPr>
        <w:tc>
          <w:tcPr>
            <w:tcW w:w="1010" w:type="dxa"/>
            <w:vAlign w:val="bottom"/>
          </w:tcPr>
          <w:p w14:paraId="55D337C6" w14:textId="77777777" w:rsidR="00ED3E01" w:rsidRDefault="00ED3E01" w:rsidP="00ED3E01">
            <w:pPr>
              <w:spacing w:after="0"/>
              <w:jc w:val="center"/>
              <w:rPr>
                <w:rFonts w:cs="Calibri"/>
                <w:sz w:val="20"/>
                <w:szCs w:val="20"/>
              </w:rPr>
            </w:pPr>
            <w:r>
              <w:rPr>
                <w:rFonts w:cs="Calibri"/>
                <w:sz w:val="20"/>
                <w:szCs w:val="20"/>
              </w:rPr>
              <w:t>OHL_1100</w:t>
            </w:r>
          </w:p>
        </w:tc>
        <w:tc>
          <w:tcPr>
            <w:tcW w:w="1112" w:type="dxa"/>
            <w:vAlign w:val="bottom"/>
          </w:tcPr>
          <w:p w14:paraId="230F9500" w14:textId="77777777" w:rsidR="00ED3E01" w:rsidRPr="00E408B1" w:rsidRDefault="00ED3E01" w:rsidP="00ED3E01">
            <w:pPr>
              <w:spacing w:after="0"/>
              <w:jc w:val="center"/>
              <w:rPr>
                <w:sz w:val="20"/>
                <w:szCs w:val="20"/>
              </w:rPr>
            </w:pPr>
            <w:r>
              <w:rPr>
                <w:rFonts w:cs="Calibri"/>
                <w:sz w:val="20"/>
                <w:szCs w:val="20"/>
              </w:rPr>
              <w:t>Zahrádky</w:t>
            </w:r>
          </w:p>
        </w:tc>
        <w:tc>
          <w:tcPr>
            <w:tcW w:w="708" w:type="dxa"/>
          </w:tcPr>
          <w:p w14:paraId="27D3F452" w14:textId="77777777" w:rsidR="00ED3E01" w:rsidRPr="00E408B1" w:rsidRDefault="00ED3E01" w:rsidP="00ED3E01">
            <w:pPr>
              <w:spacing w:after="0"/>
              <w:jc w:val="center"/>
              <w:rPr>
                <w:sz w:val="20"/>
                <w:szCs w:val="20"/>
              </w:rPr>
            </w:pPr>
          </w:p>
        </w:tc>
        <w:tc>
          <w:tcPr>
            <w:tcW w:w="984" w:type="dxa"/>
            <w:vAlign w:val="bottom"/>
          </w:tcPr>
          <w:p w14:paraId="0950C708" w14:textId="77777777" w:rsidR="00ED3E01" w:rsidRPr="00E408B1" w:rsidRDefault="00ED3E01" w:rsidP="00ED3E01">
            <w:pPr>
              <w:spacing w:after="0"/>
              <w:jc w:val="center"/>
              <w:rPr>
                <w:sz w:val="20"/>
                <w:szCs w:val="20"/>
              </w:rPr>
            </w:pPr>
            <w:r>
              <w:rPr>
                <w:rFonts w:cs="Calibri"/>
                <w:sz w:val="20"/>
                <w:szCs w:val="20"/>
              </w:rPr>
              <w:t>Robečský potok</w:t>
            </w:r>
          </w:p>
        </w:tc>
        <w:tc>
          <w:tcPr>
            <w:tcW w:w="532" w:type="dxa"/>
            <w:vAlign w:val="bottom"/>
          </w:tcPr>
          <w:p w14:paraId="7AF03E31" w14:textId="3D60E956" w:rsidR="00ED3E01" w:rsidRPr="00E408B1" w:rsidRDefault="00ED3E01" w:rsidP="00ED3E01">
            <w:pPr>
              <w:spacing w:after="0"/>
              <w:jc w:val="center"/>
              <w:rPr>
                <w:sz w:val="20"/>
                <w:szCs w:val="20"/>
              </w:rPr>
            </w:pPr>
            <w:r>
              <w:rPr>
                <w:rFonts w:cs="Calibri"/>
                <w:sz w:val="20"/>
                <w:szCs w:val="20"/>
              </w:rPr>
              <w:t>6,00</w:t>
            </w:r>
          </w:p>
        </w:tc>
        <w:tc>
          <w:tcPr>
            <w:tcW w:w="532" w:type="dxa"/>
            <w:vAlign w:val="bottom"/>
          </w:tcPr>
          <w:p w14:paraId="6D8ED828" w14:textId="5A262AB4" w:rsidR="00ED3E01" w:rsidRPr="00E408B1" w:rsidRDefault="00ED3E01" w:rsidP="00ED3E01">
            <w:pPr>
              <w:spacing w:after="0"/>
              <w:jc w:val="center"/>
              <w:rPr>
                <w:sz w:val="20"/>
                <w:szCs w:val="20"/>
              </w:rPr>
            </w:pPr>
            <w:r>
              <w:rPr>
                <w:rFonts w:cs="Calibri"/>
                <w:sz w:val="20"/>
                <w:szCs w:val="20"/>
              </w:rPr>
              <w:t>9,00</w:t>
            </w:r>
          </w:p>
        </w:tc>
        <w:tc>
          <w:tcPr>
            <w:tcW w:w="532" w:type="dxa"/>
            <w:vAlign w:val="bottom"/>
          </w:tcPr>
          <w:p w14:paraId="1C076833" w14:textId="2FC6885A" w:rsidR="00ED3E01" w:rsidRPr="00E408B1" w:rsidRDefault="00ED3E01" w:rsidP="00ED3E01">
            <w:pPr>
              <w:spacing w:after="0"/>
              <w:jc w:val="center"/>
              <w:rPr>
                <w:sz w:val="20"/>
                <w:szCs w:val="20"/>
              </w:rPr>
            </w:pPr>
            <w:r>
              <w:rPr>
                <w:rFonts w:cs="Calibri"/>
                <w:sz w:val="20"/>
                <w:szCs w:val="20"/>
              </w:rPr>
              <w:t>11,00</w:t>
            </w:r>
          </w:p>
        </w:tc>
        <w:tc>
          <w:tcPr>
            <w:tcW w:w="571" w:type="dxa"/>
            <w:vAlign w:val="bottom"/>
          </w:tcPr>
          <w:p w14:paraId="63353522" w14:textId="697782AC" w:rsidR="00ED3E01" w:rsidRPr="00E408B1" w:rsidRDefault="00ED3E01" w:rsidP="00ED3E01">
            <w:pPr>
              <w:spacing w:after="0"/>
              <w:jc w:val="center"/>
              <w:rPr>
                <w:sz w:val="20"/>
                <w:szCs w:val="20"/>
              </w:rPr>
            </w:pPr>
            <w:r>
              <w:rPr>
                <w:rFonts w:cs="Calibri"/>
                <w:sz w:val="20"/>
                <w:szCs w:val="20"/>
              </w:rPr>
              <w:t>13,00</w:t>
            </w:r>
          </w:p>
        </w:tc>
        <w:tc>
          <w:tcPr>
            <w:tcW w:w="571" w:type="dxa"/>
            <w:vAlign w:val="bottom"/>
          </w:tcPr>
          <w:p w14:paraId="0B443392" w14:textId="3F930714" w:rsidR="00ED3E01" w:rsidRPr="00E408B1" w:rsidRDefault="00ED3E01" w:rsidP="00ED3E01">
            <w:pPr>
              <w:spacing w:after="0"/>
              <w:jc w:val="center"/>
              <w:rPr>
                <w:sz w:val="20"/>
                <w:szCs w:val="20"/>
              </w:rPr>
            </w:pPr>
            <w:r>
              <w:rPr>
                <w:rFonts w:cs="Calibri"/>
                <w:sz w:val="20"/>
                <w:szCs w:val="20"/>
              </w:rPr>
              <w:t>14,00</w:t>
            </w:r>
          </w:p>
        </w:tc>
        <w:tc>
          <w:tcPr>
            <w:tcW w:w="571" w:type="dxa"/>
            <w:vAlign w:val="bottom"/>
          </w:tcPr>
          <w:p w14:paraId="527B0FD3" w14:textId="789BBD60" w:rsidR="00ED3E01" w:rsidRPr="00E408B1" w:rsidRDefault="00ED3E01" w:rsidP="00ED3E01">
            <w:pPr>
              <w:spacing w:after="0"/>
              <w:jc w:val="center"/>
              <w:rPr>
                <w:sz w:val="20"/>
                <w:szCs w:val="20"/>
              </w:rPr>
            </w:pPr>
            <w:r>
              <w:rPr>
                <w:rFonts w:cs="Calibri"/>
                <w:sz w:val="20"/>
                <w:szCs w:val="20"/>
              </w:rPr>
              <w:t>17,00</w:t>
            </w:r>
          </w:p>
        </w:tc>
        <w:tc>
          <w:tcPr>
            <w:tcW w:w="609" w:type="dxa"/>
            <w:vAlign w:val="bottom"/>
          </w:tcPr>
          <w:p w14:paraId="561AFCCC" w14:textId="33C7758D" w:rsidR="00ED3E01" w:rsidRPr="00E408B1" w:rsidRDefault="00ED3E01" w:rsidP="00ED3E01">
            <w:pPr>
              <w:spacing w:after="0"/>
              <w:jc w:val="center"/>
              <w:rPr>
                <w:sz w:val="20"/>
                <w:szCs w:val="20"/>
              </w:rPr>
            </w:pPr>
            <w:r>
              <w:rPr>
                <w:rFonts w:cs="Calibri"/>
                <w:sz w:val="20"/>
                <w:szCs w:val="20"/>
              </w:rPr>
              <w:t>21,00</w:t>
            </w:r>
          </w:p>
        </w:tc>
        <w:tc>
          <w:tcPr>
            <w:tcW w:w="573" w:type="dxa"/>
            <w:vAlign w:val="bottom"/>
          </w:tcPr>
          <w:p w14:paraId="64611492" w14:textId="3230AB58" w:rsidR="00ED3E01" w:rsidRPr="00E408B1" w:rsidRDefault="00ED3E01" w:rsidP="00ED3E01">
            <w:pPr>
              <w:spacing w:after="0"/>
              <w:jc w:val="center"/>
              <w:rPr>
                <w:sz w:val="20"/>
                <w:szCs w:val="20"/>
              </w:rPr>
            </w:pPr>
            <w:r>
              <w:rPr>
                <w:rFonts w:cs="Calibri"/>
                <w:sz w:val="20"/>
                <w:szCs w:val="20"/>
              </w:rPr>
              <w:t>1,33</w:t>
            </w:r>
          </w:p>
        </w:tc>
        <w:tc>
          <w:tcPr>
            <w:tcW w:w="755" w:type="dxa"/>
          </w:tcPr>
          <w:p w14:paraId="5EF58E8E" w14:textId="77777777" w:rsidR="00ED3E01" w:rsidRPr="00ED3E01" w:rsidRDefault="00ED3E01" w:rsidP="00ED3E01">
            <w:pPr>
              <w:spacing w:after="0"/>
              <w:jc w:val="center"/>
              <w:rPr>
                <w:sz w:val="20"/>
                <w:szCs w:val="20"/>
              </w:rPr>
            </w:pPr>
          </w:p>
          <w:p w14:paraId="7B5F058B" w14:textId="4DA77DBC" w:rsidR="00ED3E01" w:rsidRPr="00ED3E01" w:rsidRDefault="00ED3E01" w:rsidP="00ED3E01">
            <w:pPr>
              <w:spacing w:after="0"/>
              <w:jc w:val="center"/>
              <w:rPr>
                <w:sz w:val="20"/>
                <w:szCs w:val="20"/>
              </w:rPr>
            </w:pPr>
            <w:r w:rsidRPr="00ED3E01">
              <w:rPr>
                <w:sz w:val="20"/>
                <w:szCs w:val="20"/>
              </w:rPr>
              <w:t>15,79</w:t>
            </w:r>
          </w:p>
        </w:tc>
      </w:tr>
      <w:tr w:rsidR="00A5098C" w:rsidRPr="00E408B1" w14:paraId="6DA287E0" w14:textId="77777777" w:rsidTr="00B91E50">
        <w:trPr>
          <w:trHeight w:val="402"/>
        </w:trPr>
        <w:tc>
          <w:tcPr>
            <w:tcW w:w="1010" w:type="dxa"/>
            <w:vAlign w:val="bottom"/>
          </w:tcPr>
          <w:p w14:paraId="38E0439A" w14:textId="77777777" w:rsidR="00A5098C" w:rsidRDefault="00A5098C" w:rsidP="00FD75C8">
            <w:pPr>
              <w:spacing w:after="0"/>
              <w:jc w:val="center"/>
              <w:rPr>
                <w:rFonts w:cs="Calibri"/>
                <w:sz w:val="20"/>
                <w:szCs w:val="20"/>
              </w:rPr>
            </w:pPr>
            <w:r>
              <w:rPr>
                <w:rFonts w:cs="Calibri"/>
                <w:sz w:val="20"/>
                <w:szCs w:val="20"/>
              </w:rPr>
              <w:t>OHL_1110</w:t>
            </w:r>
          </w:p>
        </w:tc>
        <w:tc>
          <w:tcPr>
            <w:tcW w:w="1112" w:type="dxa"/>
            <w:vAlign w:val="bottom"/>
          </w:tcPr>
          <w:p w14:paraId="0E8E429D" w14:textId="77777777" w:rsidR="00A5098C" w:rsidRPr="00E408B1" w:rsidRDefault="00A5098C" w:rsidP="00FD75C8">
            <w:pPr>
              <w:spacing w:after="0"/>
              <w:jc w:val="center"/>
              <w:rPr>
                <w:sz w:val="20"/>
                <w:szCs w:val="20"/>
              </w:rPr>
            </w:pPr>
            <w:r>
              <w:rPr>
                <w:rFonts w:cs="Calibri"/>
                <w:sz w:val="20"/>
                <w:szCs w:val="20"/>
              </w:rPr>
              <w:t>Benešov nad Ploučnicí</w:t>
            </w:r>
          </w:p>
        </w:tc>
        <w:tc>
          <w:tcPr>
            <w:tcW w:w="708" w:type="dxa"/>
          </w:tcPr>
          <w:p w14:paraId="58AA2F47" w14:textId="77777777" w:rsidR="00A5098C" w:rsidRDefault="00A5098C" w:rsidP="00FD75C8">
            <w:pPr>
              <w:spacing w:after="0"/>
              <w:jc w:val="center"/>
              <w:rPr>
                <w:sz w:val="20"/>
                <w:szCs w:val="20"/>
              </w:rPr>
            </w:pPr>
          </w:p>
          <w:p w14:paraId="029E4872" w14:textId="6CF27033" w:rsidR="002C6481" w:rsidRPr="00E408B1" w:rsidRDefault="002C6481" w:rsidP="00FD75C8">
            <w:pPr>
              <w:spacing w:after="0"/>
              <w:jc w:val="center"/>
              <w:rPr>
                <w:sz w:val="20"/>
                <w:szCs w:val="20"/>
              </w:rPr>
            </w:pPr>
            <w:r>
              <w:rPr>
                <w:sz w:val="20"/>
                <w:szCs w:val="20"/>
              </w:rPr>
              <w:t>248</w:t>
            </w:r>
          </w:p>
        </w:tc>
        <w:tc>
          <w:tcPr>
            <w:tcW w:w="984" w:type="dxa"/>
          </w:tcPr>
          <w:p w14:paraId="736DBA76" w14:textId="77777777" w:rsidR="00ED3E01" w:rsidRDefault="00ED3E01" w:rsidP="00FD75C8">
            <w:pPr>
              <w:spacing w:after="0"/>
              <w:jc w:val="center"/>
              <w:rPr>
                <w:rFonts w:cs="Calibri"/>
                <w:sz w:val="20"/>
                <w:szCs w:val="20"/>
              </w:rPr>
            </w:pPr>
          </w:p>
          <w:p w14:paraId="6A385D6C" w14:textId="77777777" w:rsidR="00ED3E01" w:rsidRDefault="00ED3E01" w:rsidP="00FD75C8">
            <w:pPr>
              <w:spacing w:after="0"/>
              <w:jc w:val="center"/>
              <w:rPr>
                <w:rFonts w:cs="Calibri"/>
                <w:sz w:val="20"/>
                <w:szCs w:val="20"/>
              </w:rPr>
            </w:pPr>
          </w:p>
          <w:p w14:paraId="02B785A7" w14:textId="0F64EB7A" w:rsidR="00A5098C" w:rsidRPr="00E408B1" w:rsidRDefault="00A5098C" w:rsidP="00ED3E01">
            <w:pPr>
              <w:spacing w:after="0"/>
              <w:jc w:val="center"/>
              <w:rPr>
                <w:sz w:val="20"/>
                <w:szCs w:val="20"/>
              </w:rPr>
            </w:pPr>
            <w:r>
              <w:rPr>
                <w:rFonts w:cs="Calibri"/>
                <w:sz w:val="20"/>
                <w:szCs w:val="20"/>
              </w:rPr>
              <w:t>Ploučnice</w:t>
            </w:r>
          </w:p>
        </w:tc>
        <w:tc>
          <w:tcPr>
            <w:tcW w:w="532" w:type="dxa"/>
            <w:vAlign w:val="bottom"/>
          </w:tcPr>
          <w:p w14:paraId="558F0716" w14:textId="77777777" w:rsidR="00A5098C" w:rsidRPr="00E408B1" w:rsidRDefault="00A5098C" w:rsidP="00FD75C8">
            <w:pPr>
              <w:spacing w:after="0"/>
              <w:jc w:val="center"/>
              <w:rPr>
                <w:sz w:val="20"/>
                <w:szCs w:val="20"/>
              </w:rPr>
            </w:pPr>
            <w:r>
              <w:rPr>
                <w:rFonts w:cs="Calibri"/>
                <w:sz w:val="20"/>
                <w:szCs w:val="20"/>
              </w:rPr>
              <w:t>50,20</w:t>
            </w:r>
          </w:p>
        </w:tc>
        <w:tc>
          <w:tcPr>
            <w:tcW w:w="532" w:type="dxa"/>
            <w:vAlign w:val="bottom"/>
          </w:tcPr>
          <w:p w14:paraId="6B0FC71D" w14:textId="77777777" w:rsidR="00A5098C" w:rsidRPr="00E408B1" w:rsidRDefault="00A5098C" w:rsidP="00FD75C8">
            <w:pPr>
              <w:spacing w:after="0"/>
              <w:jc w:val="center"/>
              <w:rPr>
                <w:sz w:val="20"/>
                <w:szCs w:val="20"/>
              </w:rPr>
            </w:pPr>
            <w:r>
              <w:rPr>
                <w:rFonts w:cs="Calibri"/>
                <w:sz w:val="20"/>
                <w:szCs w:val="20"/>
              </w:rPr>
              <w:t>70,80</w:t>
            </w:r>
          </w:p>
        </w:tc>
        <w:tc>
          <w:tcPr>
            <w:tcW w:w="532" w:type="dxa"/>
            <w:vAlign w:val="bottom"/>
          </w:tcPr>
          <w:p w14:paraId="5756919B" w14:textId="77777777" w:rsidR="00A5098C" w:rsidRPr="00E408B1" w:rsidRDefault="00A5098C" w:rsidP="00FD75C8">
            <w:pPr>
              <w:spacing w:after="0"/>
              <w:jc w:val="center"/>
              <w:rPr>
                <w:sz w:val="20"/>
                <w:szCs w:val="20"/>
              </w:rPr>
            </w:pPr>
            <w:r>
              <w:rPr>
                <w:rFonts w:cs="Calibri"/>
                <w:sz w:val="20"/>
                <w:szCs w:val="20"/>
              </w:rPr>
              <w:t>101,90</w:t>
            </w:r>
          </w:p>
        </w:tc>
        <w:tc>
          <w:tcPr>
            <w:tcW w:w="571" w:type="dxa"/>
            <w:vAlign w:val="bottom"/>
          </w:tcPr>
          <w:p w14:paraId="2F1CBAB5" w14:textId="77777777" w:rsidR="00A5098C" w:rsidRPr="00E408B1" w:rsidRDefault="00A5098C" w:rsidP="00FD75C8">
            <w:pPr>
              <w:spacing w:after="0"/>
              <w:jc w:val="center"/>
              <w:rPr>
                <w:sz w:val="20"/>
                <w:szCs w:val="20"/>
              </w:rPr>
            </w:pPr>
            <w:r>
              <w:rPr>
                <w:rFonts w:cs="Calibri"/>
                <w:sz w:val="20"/>
                <w:szCs w:val="20"/>
              </w:rPr>
              <w:t>127,70</w:t>
            </w:r>
          </w:p>
        </w:tc>
        <w:tc>
          <w:tcPr>
            <w:tcW w:w="571" w:type="dxa"/>
            <w:vAlign w:val="bottom"/>
          </w:tcPr>
          <w:p w14:paraId="7C336B98" w14:textId="77777777" w:rsidR="00A5098C" w:rsidRPr="00E408B1" w:rsidRDefault="00A5098C" w:rsidP="00FD75C8">
            <w:pPr>
              <w:spacing w:after="0"/>
              <w:jc w:val="center"/>
              <w:rPr>
                <w:sz w:val="20"/>
                <w:szCs w:val="20"/>
              </w:rPr>
            </w:pPr>
            <w:r>
              <w:rPr>
                <w:rFonts w:cs="Calibri"/>
                <w:sz w:val="20"/>
                <w:szCs w:val="20"/>
              </w:rPr>
              <w:t>155,40</w:t>
            </w:r>
          </w:p>
        </w:tc>
        <w:tc>
          <w:tcPr>
            <w:tcW w:w="571" w:type="dxa"/>
            <w:vAlign w:val="bottom"/>
          </w:tcPr>
          <w:p w14:paraId="5BB3AF1D" w14:textId="77777777" w:rsidR="00A5098C" w:rsidRPr="00E408B1" w:rsidRDefault="00A5098C" w:rsidP="00FD75C8">
            <w:pPr>
              <w:spacing w:after="0"/>
              <w:jc w:val="center"/>
              <w:rPr>
                <w:sz w:val="20"/>
                <w:szCs w:val="20"/>
              </w:rPr>
            </w:pPr>
            <w:r>
              <w:rPr>
                <w:rFonts w:cs="Calibri"/>
                <w:sz w:val="20"/>
                <w:szCs w:val="20"/>
              </w:rPr>
              <w:t>195,00</w:t>
            </w:r>
          </w:p>
        </w:tc>
        <w:tc>
          <w:tcPr>
            <w:tcW w:w="609" w:type="dxa"/>
            <w:vAlign w:val="bottom"/>
          </w:tcPr>
          <w:p w14:paraId="1751BFFB" w14:textId="77777777" w:rsidR="00A5098C" w:rsidRPr="00E408B1" w:rsidRDefault="00A5098C" w:rsidP="00FD75C8">
            <w:pPr>
              <w:spacing w:after="0"/>
              <w:jc w:val="center"/>
              <w:rPr>
                <w:sz w:val="20"/>
                <w:szCs w:val="20"/>
              </w:rPr>
            </w:pPr>
            <w:r>
              <w:rPr>
                <w:rFonts w:cs="Calibri"/>
                <w:sz w:val="20"/>
                <w:szCs w:val="20"/>
              </w:rPr>
              <w:t>227,00</w:t>
            </w:r>
          </w:p>
        </w:tc>
        <w:tc>
          <w:tcPr>
            <w:tcW w:w="573" w:type="dxa"/>
            <w:vAlign w:val="bottom"/>
          </w:tcPr>
          <w:p w14:paraId="363ECEDC" w14:textId="234FDDC0" w:rsidR="00A5098C" w:rsidRPr="00E408B1" w:rsidRDefault="00ED3E01" w:rsidP="00FD75C8">
            <w:pPr>
              <w:spacing w:after="0"/>
              <w:jc w:val="center"/>
              <w:rPr>
                <w:sz w:val="20"/>
                <w:szCs w:val="20"/>
              </w:rPr>
            </w:pPr>
            <w:r>
              <w:rPr>
                <w:rFonts w:cs="Calibri"/>
                <w:sz w:val="20"/>
                <w:szCs w:val="20"/>
              </w:rPr>
              <w:t>8,21</w:t>
            </w:r>
          </w:p>
        </w:tc>
        <w:tc>
          <w:tcPr>
            <w:tcW w:w="755" w:type="dxa"/>
          </w:tcPr>
          <w:p w14:paraId="1AF6AB31" w14:textId="77777777" w:rsidR="00A5098C" w:rsidRPr="00ED3E01" w:rsidRDefault="00A5098C" w:rsidP="00FD75C8">
            <w:pPr>
              <w:spacing w:after="0"/>
              <w:jc w:val="center"/>
              <w:rPr>
                <w:sz w:val="20"/>
                <w:szCs w:val="20"/>
              </w:rPr>
            </w:pPr>
          </w:p>
          <w:p w14:paraId="22929D20" w14:textId="3956CC14" w:rsidR="00B32482" w:rsidRPr="00ED3E01" w:rsidRDefault="00ED3E01" w:rsidP="00FD75C8">
            <w:pPr>
              <w:spacing w:after="0"/>
              <w:jc w:val="center"/>
              <w:rPr>
                <w:sz w:val="20"/>
                <w:szCs w:val="20"/>
              </w:rPr>
            </w:pPr>
            <w:r w:rsidRPr="00ED3E01">
              <w:rPr>
                <w:sz w:val="20"/>
                <w:szCs w:val="20"/>
              </w:rPr>
              <w:t>27,65</w:t>
            </w:r>
          </w:p>
        </w:tc>
      </w:tr>
      <w:tr w:rsidR="005E475D" w:rsidRPr="00E408B1" w14:paraId="0D4BC2A1" w14:textId="77777777" w:rsidTr="00B91E50">
        <w:trPr>
          <w:trHeight w:val="402"/>
        </w:trPr>
        <w:tc>
          <w:tcPr>
            <w:tcW w:w="1010" w:type="dxa"/>
            <w:vAlign w:val="bottom"/>
          </w:tcPr>
          <w:p w14:paraId="65DD9D01" w14:textId="77777777" w:rsidR="005E475D" w:rsidRDefault="005E475D" w:rsidP="00FD75C8">
            <w:pPr>
              <w:spacing w:after="0"/>
              <w:jc w:val="center"/>
              <w:rPr>
                <w:rFonts w:cs="Calibri"/>
                <w:sz w:val="20"/>
                <w:szCs w:val="20"/>
              </w:rPr>
            </w:pPr>
          </w:p>
        </w:tc>
        <w:tc>
          <w:tcPr>
            <w:tcW w:w="1112" w:type="dxa"/>
            <w:vAlign w:val="bottom"/>
          </w:tcPr>
          <w:p w14:paraId="01DD2D19" w14:textId="77777777" w:rsidR="005E475D" w:rsidRDefault="005E475D" w:rsidP="00FD75C8">
            <w:pPr>
              <w:spacing w:after="0"/>
              <w:jc w:val="center"/>
              <w:rPr>
                <w:rFonts w:cs="Calibri"/>
                <w:sz w:val="20"/>
                <w:szCs w:val="20"/>
              </w:rPr>
            </w:pPr>
          </w:p>
        </w:tc>
        <w:tc>
          <w:tcPr>
            <w:tcW w:w="708" w:type="dxa"/>
          </w:tcPr>
          <w:p w14:paraId="1D17C39E" w14:textId="77777777" w:rsidR="005E475D" w:rsidRDefault="005E475D" w:rsidP="00FD75C8">
            <w:pPr>
              <w:spacing w:after="0"/>
              <w:jc w:val="center"/>
              <w:rPr>
                <w:sz w:val="20"/>
                <w:szCs w:val="20"/>
              </w:rPr>
            </w:pPr>
          </w:p>
        </w:tc>
        <w:tc>
          <w:tcPr>
            <w:tcW w:w="984" w:type="dxa"/>
          </w:tcPr>
          <w:p w14:paraId="33B84C55" w14:textId="77777777" w:rsidR="005E475D" w:rsidRDefault="005E475D" w:rsidP="00FD75C8">
            <w:pPr>
              <w:spacing w:after="0"/>
              <w:jc w:val="center"/>
              <w:rPr>
                <w:rFonts w:cs="Calibri"/>
                <w:sz w:val="20"/>
                <w:szCs w:val="20"/>
              </w:rPr>
            </w:pPr>
          </w:p>
        </w:tc>
        <w:tc>
          <w:tcPr>
            <w:tcW w:w="532" w:type="dxa"/>
            <w:vAlign w:val="bottom"/>
          </w:tcPr>
          <w:p w14:paraId="405531BF" w14:textId="77777777" w:rsidR="005E475D" w:rsidRDefault="005E475D" w:rsidP="00FD75C8">
            <w:pPr>
              <w:spacing w:after="0"/>
              <w:jc w:val="center"/>
              <w:rPr>
                <w:rFonts w:cs="Calibri"/>
                <w:sz w:val="20"/>
                <w:szCs w:val="20"/>
              </w:rPr>
            </w:pPr>
          </w:p>
        </w:tc>
        <w:tc>
          <w:tcPr>
            <w:tcW w:w="532" w:type="dxa"/>
            <w:vAlign w:val="bottom"/>
          </w:tcPr>
          <w:p w14:paraId="1F623033" w14:textId="77777777" w:rsidR="005E475D" w:rsidRDefault="005E475D" w:rsidP="00FD75C8">
            <w:pPr>
              <w:spacing w:after="0"/>
              <w:jc w:val="center"/>
              <w:rPr>
                <w:rFonts w:cs="Calibri"/>
                <w:sz w:val="20"/>
                <w:szCs w:val="20"/>
              </w:rPr>
            </w:pPr>
          </w:p>
        </w:tc>
        <w:tc>
          <w:tcPr>
            <w:tcW w:w="532" w:type="dxa"/>
            <w:vAlign w:val="bottom"/>
          </w:tcPr>
          <w:p w14:paraId="14DFD6C4" w14:textId="77777777" w:rsidR="005E475D" w:rsidRDefault="005E475D" w:rsidP="00FD75C8">
            <w:pPr>
              <w:spacing w:after="0"/>
              <w:jc w:val="center"/>
              <w:rPr>
                <w:rFonts w:cs="Calibri"/>
                <w:sz w:val="20"/>
                <w:szCs w:val="20"/>
              </w:rPr>
            </w:pPr>
          </w:p>
        </w:tc>
        <w:tc>
          <w:tcPr>
            <w:tcW w:w="571" w:type="dxa"/>
            <w:vAlign w:val="bottom"/>
          </w:tcPr>
          <w:p w14:paraId="6A3EE68E" w14:textId="77777777" w:rsidR="005E475D" w:rsidRDefault="005E475D" w:rsidP="00FD75C8">
            <w:pPr>
              <w:spacing w:after="0"/>
              <w:jc w:val="center"/>
              <w:rPr>
                <w:rFonts w:cs="Calibri"/>
                <w:sz w:val="20"/>
                <w:szCs w:val="20"/>
              </w:rPr>
            </w:pPr>
          </w:p>
        </w:tc>
        <w:tc>
          <w:tcPr>
            <w:tcW w:w="571" w:type="dxa"/>
            <w:vAlign w:val="bottom"/>
          </w:tcPr>
          <w:p w14:paraId="0A1FCF20" w14:textId="77777777" w:rsidR="005E475D" w:rsidRDefault="005E475D" w:rsidP="00FD75C8">
            <w:pPr>
              <w:spacing w:after="0"/>
              <w:jc w:val="center"/>
              <w:rPr>
                <w:rFonts w:cs="Calibri"/>
                <w:sz w:val="20"/>
                <w:szCs w:val="20"/>
              </w:rPr>
            </w:pPr>
          </w:p>
        </w:tc>
        <w:tc>
          <w:tcPr>
            <w:tcW w:w="571" w:type="dxa"/>
            <w:vAlign w:val="bottom"/>
          </w:tcPr>
          <w:p w14:paraId="0159A392" w14:textId="77777777" w:rsidR="005E475D" w:rsidRDefault="005E475D" w:rsidP="00FD75C8">
            <w:pPr>
              <w:spacing w:after="0"/>
              <w:jc w:val="center"/>
              <w:rPr>
                <w:rFonts w:cs="Calibri"/>
                <w:sz w:val="20"/>
                <w:szCs w:val="20"/>
              </w:rPr>
            </w:pPr>
          </w:p>
        </w:tc>
        <w:tc>
          <w:tcPr>
            <w:tcW w:w="609" w:type="dxa"/>
            <w:vAlign w:val="bottom"/>
          </w:tcPr>
          <w:p w14:paraId="66E4BA34" w14:textId="77777777" w:rsidR="005E475D" w:rsidRDefault="005E475D" w:rsidP="00FD75C8">
            <w:pPr>
              <w:spacing w:after="0"/>
              <w:jc w:val="center"/>
              <w:rPr>
                <w:rFonts w:cs="Calibri"/>
                <w:sz w:val="20"/>
                <w:szCs w:val="20"/>
              </w:rPr>
            </w:pPr>
          </w:p>
        </w:tc>
        <w:tc>
          <w:tcPr>
            <w:tcW w:w="573" w:type="dxa"/>
            <w:vAlign w:val="bottom"/>
          </w:tcPr>
          <w:p w14:paraId="6FC8567F" w14:textId="77777777" w:rsidR="005E475D" w:rsidRDefault="005E475D" w:rsidP="00FD75C8">
            <w:pPr>
              <w:spacing w:after="0"/>
              <w:jc w:val="center"/>
              <w:rPr>
                <w:rFonts w:cs="Calibri"/>
                <w:sz w:val="20"/>
                <w:szCs w:val="20"/>
              </w:rPr>
            </w:pPr>
          </w:p>
        </w:tc>
        <w:tc>
          <w:tcPr>
            <w:tcW w:w="755" w:type="dxa"/>
          </w:tcPr>
          <w:p w14:paraId="73AB4A3C" w14:textId="77777777" w:rsidR="005E475D" w:rsidRPr="00ED3E01" w:rsidRDefault="005E475D" w:rsidP="00FD75C8">
            <w:pPr>
              <w:spacing w:after="0"/>
              <w:jc w:val="center"/>
              <w:rPr>
                <w:sz w:val="20"/>
                <w:szCs w:val="20"/>
              </w:rPr>
            </w:pPr>
          </w:p>
        </w:tc>
      </w:tr>
      <w:tr w:rsidR="005E475D" w:rsidRPr="00E408B1" w14:paraId="7534E0D3" w14:textId="77777777" w:rsidTr="00573B0D">
        <w:tc>
          <w:tcPr>
            <w:tcW w:w="1010" w:type="dxa"/>
            <w:vMerge w:val="restart"/>
            <w:vAlign w:val="center"/>
          </w:tcPr>
          <w:p w14:paraId="7E93532D" w14:textId="77777777" w:rsidR="005E475D" w:rsidRPr="00E408B1" w:rsidRDefault="005E475D" w:rsidP="00573B0D">
            <w:pPr>
              <w:spacing w:after="0"/>
              <w:jc w:val="center"/>
              <w:rPr>
                <w:b/>
                <w:bCs/>
                <w:sz w:val="20"/>
                <w:szCs w:val="20"/>
              </w:rPr>
            </w:pPr>
            <w:r w:rsidRPr="00E408B1">
              <w:rPr>
                <w:b/>
                <w:bCs/>
                <w:sz w:val="20"/>
                <w:szCs w:val="20"/>
              </w:rPr>
              <w:t>ID vodního útvaru</w:t>
            </w:r>
          </w:p>
        </w:tc>
        <w:tc>
          <w:tcPr>
            <w:tcW w:w="1112" w:type="dxa"/>
            <w:vMerge w:val="restart"/>
            <w:vAlign w:val="center"/>
          </w:tcPr>
          <w:p w14:paraId="74EADF67" w14:textId="77777777" w:rsidR="005E475D" w:rsidRPr="00E408B1" w:rsidRDefault="005E475D" w:rsidP="00573B0D">
            <w:pPr>
              <w:spacing w:after="0"/>
              <w:jc w:val="center"/>
              <w:rPr>
                <w:b/>
                <w:bCs/>
                <w:sz w:val="20"/>
                <w:szCs w:val="20"/>
              </w:rPr>
            </w:pPr>
            <w:r w:rsidRPr="00E408B1">
              <w:rPr>
                <w:b/>
                <w:bCs/>
                <w:sz w:val="20"/>
                <w:szCs w:val="20"/>
              </w:rPr>
              <w:t>Stanice</w:t>
            </w:r>
          </w:p>
        </w:tc>
        <w:tc>
          <w:tcPr>
            <w:tcW w:w="708" w:type="dxa"/>
            <w:vMerge w:val="restart"/>
            <w:vAlign w:val="center"/>
          </w:tcPr>
          <w:p w14:paraId="71896E92" w14:textId="77777777" w:rsidR="005E475D" w:rsidRPr="00E408B1" w:rsidRDefault="005E475D" w:rsidP="00573B0D">
            <w:pPr>
              <w:spacing w:after="0"/>
              <w:jc w:val="center"/>
              <w:rPr>
                <w:b/>
                <w:bCs/>
                <w:sz w:val="20"/>
                <w:szCs w:val="20"/>
              </w:rPr>
            </w:pPr>
            <w:r w:rsidRPr="00E408B1">
              <w:rPr>
                <w:b/>
                <w:bCs/>
                <w:sz w:val="20"/>
                <w:szCs w:val="20"/>
              </w:rPr>
              <w:t>Číslo stanice</w:t>
            </w:r>
          </w:p>
        </w:tc>
        <w:tc>
          <w:tcPr>
            <w:tcW w:w="984" w:type="dxa"/>
            <w:vMerge w:val="restart"/>
            <w:vAlign w:val="center"/>
          </w:tcPr>
          <w:p w14:paraId="4063D67E" w14:textId="77777777" w:rsidR="005E475D" w:rsidRPr="00E408B1" w:rsidRDefault="005E475D" w:rsidP="00573B0D">
            <w:pPr>
              <w:spacing w:after="0"/>
              <w:jc w:val="center"/>
              <w:rPr>
                <w:b/>
                <w:bCs/>
                <w:sz w:val="20"/>
                <w:szCs w:val="20"/>
              </w:rPr>
            </w:pPr>
            <w:r w:rsidRPr="00E408B1">
              <w:rPr>
                <w:b/>
                <w:bCs/>
                <w:sz w:val="20"/>
                <w:szCs w:val="20"/>
              </w:rPr>
              <w:t>Název vodního toku</w:t>
            </w:r>
          </w:p>
        </w:tc>
        <w:tc>
          <w:tcPr>
            <w:tcW w:w="3918" w:type="dxa"/>
            <w:gridSpan w:val="7"/>
            <w:vAlign w:val="center"/>
          </w:tcPr>
          <w:p w14:paraId="51287890" w14:textId="77777777" w:rsidR="005E475D" w:rsidRPr="00E408B1" w:rsidRDefault="005E475D" w:rsidP="00573B0D">
            <w:pPr>
              <w:spacing w:after="0"/>
              <w:jc w:val="center"/>
              <w:rPr>
                <w:b/>
                <w:bCs/>
                <w:sz w:val="20"/>
                <w:szCs w:val="20"/>
              </w:rPr>
            </w:pPr>
            <w:r w:rsidRPr="00E408B1">
              <w:rPr>
                <w:b/>
                <w:bCs/>
                <w:sz w:val="20"/>
                <w:szCs w:val="20"/>
              </w:rPr>
              <w:t>N-leté průtoky [m</w:t>
            </w:r>
            <w:r w:rsidRPr="00E408B1">
              <w:rPr>
                <w:b/>
                <w:bCs/>
                <w:sz w:val="20"/>
                <w:szCs w:val="20"/>
                <w:vertAlign w:val="superscript"/>
              </w:rPr>
              <w:t>3</w:t>
            </w:r>
            <w:r w:rsidRPr="00E408B1">
              <w:rPr>
                <w:b/>
                <w:bCs/>
                <w:sz w:val="20"/>
                <w:szCs w:val="20"/>
              </w:rPr>
              <w:t>/s]</w:t>
            </w:r>
          </w:p>
        </w:tc>
        <w:tc>
          <w:tcPr>
            <w:tcW w:w="573" w:type="dxa"/>
            <w:vMerge w:val="restart"/>
            <w:vAlign w:val="center"/>
          </w:tcPr>
          <w:p w14:paraId="18A60F85" w14:textId="77777777" w:rsidR="005E475D" w:rsidRPr="00E408B1" w:rsidRDefault="005E475D" w:rsidP="00573B0D">
            <w:pPr>
              <w:spacing w:after="0"/>
              <w:jc w:val="center"/>
              <w:rPr>
                <w:b/>
                <w:bCs/>
                <w:sz w:val="20"/>
                <w:szCs w:val="20"/>
              </w:rPr>
            </w:pPr>
            <w:proofErr w:type="spellStart"/>
            <w:r w:rsidRPr="00E408B1">
              <w:rPr>
                <w:b/>
                <w:bCs/>
                <w:sz w:val="20"/>
                <w:szCs w:val="20"/>
              </w:rPr>
              <w:t>Q</w:t>
            </w:r>
            <w:r w:rsidRPr="00E408B1">
              <w:rPr>
                <w:b/>
                <w:bCs/>
                <w:sz w:val="20"/>
                <w:szCs w:val="20"/>
                <w:vertAlign w:val="subscript"/>
              </w:rPr>
              <w:t>a</w:t>
            </w:r>
            <w:proofErr w:type="spellEnd"/>
          </w:p>
        </w:tc>
        <w:tc>
          <w:tcPr>
            <w:tcW w:w="755" w:type="dxa"/>
            <w:vMerge w:val="restart"/>
            <w:vAlign w:val="center"/>
          </w:tcPr>
          <w:p w14:paraId="35AE27AD" w14:textId="77777777" w:rsidR="005E475D" w:rsidRPr="00E408B1" w:rsidRDefault="005E475D" w:rsidP="00573B0D">
            <w:pPr>
              <w:spacing w:after="0"/>
              <w:jc w:val="center"/>
              <w:rPr>
                <w:b/>
                <w:bCs/>
                <w:sz w:val="20"/>
                <w:szCs w:val="20"/>
              </w:rPr>
            </w:pPr>
            <w:r w:rsidRPr="00E408B1">
              <w:rPr>
                <w:b/>
                <w:bCs/>
                <w:sz w:val="20"/>
                <w:szCs w:val="20"/>
              </w:rPr>
              <w:t>Q</w:t>
            </w:r>
            <w:r w:rsidRPr="00E408B1">
              <w:rPr>
                <w:b/>
                <w:bCs/>
                <w:sz w:val="20"/>
                <w:szCs w:val="20"/>
                <w:vertAlign w:val="subscript"/>
              </w:rPr>
              <w:t>100</w:t>
            </w:r>
            <w:r w:rsidRPr="00E408B1">
              <w:rPr>
                <w:b/>
                <w:bCs/>
                <w:sz w:val="20"/>
                <w:szCs w:val="20"/>
              </w:rPr>
              <w:t>/</w:t>
            </w:r>
            <w:proofErr w:type="spellStart"/>
            <w:r w:rsidRPr="00E408B1">
              <w:rPr>
                <w:b/>
                <w:bCs/>
                <w:sz w:val="20"/>
                <w:szCs w:val="20"/>
              </w:rPr>
              <w:t>Q</w:t>
            </w:r>
            <w:r w:rsidRPr="00E408B1">
              <w:rPr>
                <w:b/>
                <w:bCs/>
                <w:sz w:val="20"/>
                <w:szCs w:val="20"/>
                <w:vertAlign w:val="subscript"/>
              </w:rPr>
              <w:t>a</w:t>
            </w:r>
            <w:proofErr w:type="spellEnd"/>
          </w:p>
        </w:tc>
      </w:tr>
      <w:tr w:rsidR="005E475D" w:rsidRPr="00E408B1" w14:paraId="0E7ED958" w14:textId="77777777" w:rsidTr="00573B0D">
        <w:trPr>
          <w:trHeight w:val="367"/>
        </w:trPr>
        <w:tc>
          <w:tcPr>
            <w:tcW w:w="1010" w:type="dxa"/>
            <w:vMerge/>
          </w:tcPr>
          <w:p w14:paraId="08A1FBB6" w14:textId="77777777" w:rsidR="005E475D" w:rsidRPr="00E408B1" w:rsidRDefault="005E475D" w:rsidP="00573B0D">
            <w:pPr>
              <w:spacing w:after="0"/>
              <w:jc w:val="center"/>
              <w:rPr>
                <w:sz w:val="20"/>
                <w:szCs w:val="20"/>
              </w:rPr>
            </w:pPr>
          </w:p>
        </w:tc>
        <w:tc>
          <w:tcPr>
            <w:tcW w:w="1112" w:type="dxa"/>
            <w:vMerge/>
          </w:tcPr>
          <w:p w14:paraId="49422EBD" w14:textId="77777777" w:rsidR="005E475D" w:rsidRPr="00E408B1" w:rsidRDefault="005E475D" w:rsidP="00573B0D">
            <w:pPr>
              <w:spacing w:after="0"/>
              <w:jc w:val="center"/>
              <w:rPr>
                <w:sz w:val="20"/>
                <w:szCs w:val="20"/>
              </w:rPr>
            </w:pPr>
          </w:p>
        </w:tc>
        <w:tc>
          <w:tcPr>
            <w:tcW w:w="708" w:type="dxa"/>
            <w:vMerge/>
          </w:tcPr>
          <w:p w14:paraId="0B07D64A" w14:textId="77777777" w:rsidR="005E475D" w:rsidRPr="00E408B1" w:rsidRDefault="005E475D" w:rsidP="00573B0D">
            <w:pPr>
              <w:spacing w:after="0"/>
              <w:jc w:val="center"/>
              <w:rPr>
                <w:sz w:val="20"/>
                <w:szCs w:val="20"/>
              </w:rPr>
            </w:pPr>
          </w:p>
        </w:tc>
        <w:tc>
          <w:tcPr>
            <w:tcW w:w="984" w:type="dxa"/>
            <w:vMerge/>
          </w:tcPr>
          <w:p w14:paraId="46B48F40" w14:textId="77777777" w:rsidR="005E475D" w:rsidRPr="00E408B1" w:rsidRDefault="005E475D" w:rsidP="00573B0D">
            <w:pPr>
              <w:spacing w:after="0"/>
              <w:jc w:val="center"/>
              <w:rPr>
                <w:sz w:val="20"/>
                <w:szCs w:val="20"/>
              </w:rPr>
            </w:pPr>
          </w:p>
        </w:tc>
        <w:tc>
          <w:tcPr>
            <w:tcW w:w="532" w:type="dxa"/>
            <w:vAlign w:val="center"/>
          </w:tcPr>
          <w:p w14:paraId="17E87733" w14:textId="77777777" w:rsidR="005E475D" w:rsidRPr="00E408B1" w:rsidRDefault="005E475D" w:rsidP="00573B0D">
            <w:pPr>
              <w:spacing w:after="0"/>
              <w:jc w:val="center"/>
              <w:rPr>
                <w:b/>
                <w:bCs/>
                <w:sz w:val="20"/>
                <w:szCs w:val="20"/>
              </w:rPr>
            </w:pPr>
            <w:r w:rsidRPr="00E408B1">
              <w:rPr>
                <w:b/>
                <w:bCs/>
                <w:sz w:val="20"/>
                <w:szCs w:val="20"/>
              </w:rPr>
              <w:t>1</w:t>
            </w:r>
          </w:p>
        </w:tc>
        <w:tc>
          <w:tcPr>
            <w:tcW w:w="532" w:type="dxa"/>
            <w:vAlign w:val="center"/>
          </w:tcPr>
          <w:p w14:paraId="4C31970C" w14:textId="77777777" w:rsidR="005E475D" w:rsidRPr="00E408B1" w:rsidRDefault="005E475D" w:rsidP="00573B0D">
            <w:pPr>
              <w:spacing w:after="0"/>
              <w:jc w:val="center"/>
              <w:rPr>
                <w:b/>
                <w:bCs/>
                <w:sz w:val="20"/>
                <w:szCs w:val="20"/>
              </w:rPr>
            </w:pPr>
            <w:r w:rsidRPr="00E408B1">
              <w:rPr>
                <w:b/>
                <w:bCs/>
                <w:sz w:val="20"/>
                <w:szCs w:val="20"/>
              </w:rPr>
              <w:t>2</w:t>
            </w:r>
          </w:p>
        </w:tc>
        <w:tc>
          <w:tcPr>
            <w:tcW w:w="532" w:type="dxa"/>
            <w:vAlign w:val="center"/>
          </w:tcPr>
          <w:p w14:paraId="257C980E" w14:textId="77777777" w:rsidR="005E475D" w:rsidRPr="00E408B1" w:rsidRDefault="005E475D" w:rsidP="00573B0D">
            <w:pPr>
              <w:spacing w:after="0"/>
              <w:jc w:val="center"/>
              <w:rPr>
                <w:b/>
                <w:bCs/>
                <w:sz w:val="20"/>
                <w:szCs w:val="20"/>
              </w:rPr>
            </w:pPr>
            <w:r w:rsidRPr="00E408B1">
              <w:rPr>
                <w:b/>
                <w:bCs/>
                <w:sz w:val="20"/>
                <w:szCs w:val="20"/>
              </w:rPr>
              <w:t>5</w:t>
            </w:r>
          </w:p>
        </w:tc>
        <w:tc>
          <w:tcPr>
            <w:tcW w:w="571" w:type="dxa"/>
            <w:vAlign w:val="center"/>
          </w:tcPr>
          <w:p w14:paraId="37E20BC1" w14:textId="77777777" w:rsidR="005E475D" w:rsidRPr="00E408B1" w:rsidRDefault="005E475D" w:rsidP="00573B0D">
            <w:pPr>
              <w:spacing w:after="0"/>
              <w:jc w:val="center"/>
              <w:rPr>
                <w:b/>
                <w:bCs/>
                <w:sz w:val="20"/>
                <w:szCs w:val="20"/>
              </w:rPr>
            </w:pPr>
            <w:r w:rsidRPr="00E408B1">
              <w:rPr>
                <w:b/>
                <w:bCs/>
                <w:sz w:val="20"/>
                <w:szCs w:val="20"/>
              </w:rPr>
              <w:t>10</w:t>
            </w:r>
          </w:p>
        </w:tc>
        <w:tc>
          <w:tcPr>
            <w:tcW w:w="571" w:type="dxa"/>
            <w:vAlign w:val="center"/>
          </w:tcPr>
          <w:p w14:paraId="75E9CD91" w14:textId="77777777" w:rsidR="005E475D" w:rsidRPr="00E408B1" w:rsidRDefault="005E475D" w:rsidP="00573B0D">
            <w:pPr>
              <w:spacing w:after="0"/>
              <w:jc w:val="center"/>
              <w:rPr>
                <w:b/>
                <w:bCs/>
                <w:sz w:val="20"/>
                <w:szCs w:val="20"/>
              </w:rPr>
            </w:pPr>
            <w:r w:rsidRPr="00E408B1">
              <w:rPr>
                <w:b/>
                <w:bCs/>
                <w:sz w:val="20"/>
                <w:szCs w:val="20"/>
              </w:rPr>
              <w:t>20</w:t>
            </w:r>
          </w:p>
        </w:tc>
        <w:tc>
          <w:tcPr>
            <w:tcW w:w="571" w:type="dxa"/>
            <w:vAlign w:val="center"/>
          </w:tcPr>
          <w:p w14:paraId="25802771" w14:textId="77777777" w:rsidR="005E475D" w:rsidRPr="00E408B1" w:rsidRDefault="005E475D" w:rsidP="00573B0D">
            <w:pPr>
              <w:spacing w:after="0"/>
              <w:jc w:val="center"/>
              <w:rPr>
                <w:b/>
                <w:bCs/>
                <w:sz w:val="20"/>
                <w:szCs w:val="20"/>
              </w:rPr>
            </w:pPr>
            <w:r w:rsidRPr="00E408B1">
              <w:rPr>
                <w:b/>
                <w:bCs/>
                <w:sz w:val="20"/>
                <w:szCs w:val="20"/>
              </w:rPr>
              <w:t>50</w:t>
            </w:r>
          </w:p>
        </w:tc>
        <w:tc>
          <w:tcPr>
            <w:tcW w:w="609" w:type="dxa"/>
            <w:vAlign w:val="center"/>
          </w:tcPr>
          <w:p w14:paraId="4075E5F4" w14:textId="77777777" w:rsidR="005E475D" w:rsidRPr="00E408B1" w:rsidRDefault="005E475D" w:rsidP="00573B0D">
            <w:pPr>
              <w:spacing w:after="0"/>
              <w:jc w:val="center"/>
              <w:rPr>
                <w:b/>
                <w:bCs/>
                <w:sz w:val="20"/>
                <w:szCs w:val="20"/>
              </w:rPr>
            </w:pPr>
            <w:r w:rsidRPr="00E408B1">
              <w:rPr>
                <w:b/>
                <w:bCs/>
                <w:sz w:val="20"/>
                <w:szCs w:val="20"/>
              </w:rPr>
              <w:t>100</w:t>
            </w:r>
          </w:p>
        </w:tc>
        <w:tc>
          <w:tcPr>
            <w:tcW w:w="573" w:type="dxa"/>
            <w:vMerge/>
          </w:tcPr>
          <w:p w14:paraId="06039B8F" w14:textId="77777777" w:rsidR="005E475D" w:rsidRPr="00E408B1" w:rsidRDefault="005E475D" w:rsidP="00573B0D">
            <w:pPr>
              <w:spacing w:after="0"/>
              <w:jc w:val="center"/>
              <w:rPr>
                <w:sz w:val="20"/>
                <w:szCs w:val="20"/>
              </w:rPr>
            </w:pPr>
          </w:p>
        </w:tc>
        <w:tc>
          <w:tcPr>
            <w:tcW w:w="755" w:type="dxa"/>
            <w:vMerge/>
          </w:tcPr>
          <w:p w14:paraId="53736F3A" w14:textId="77777777" w:rsidR="005E475D" w:rsidRPr="00E408B1" w:rsidRDefault="005E475D" w:rsidP="00573B0D">
            <w:pPr>
              <w:spacing w:after="0"/>
              <w:jc w:val="center"/>
              <w:rPr>
                <w:sz w:val="20"/>
                <w:szCs w:val="20"/>
              </w:rPr>
            </w:pPr>
          </w:p>
        </w:tc>
      </w:tr>
      <w:tr w:rsidR="000B64DE" w:rsidRPr="00E408B1" w14:paraId="2301F820" w14:textId="77777777" w:rsidTr="00B91E50">
        <w:trPr>
          <w:trHeight w:val="402"/>
        </w:trPr>
        <w:tc>
          <w:tcPr>
            <w:tcW w:w="1010" w:type="dxa"/>
            <w:vAlign w:val="bottom"/>
          </w:tcPr>
          <w:p w14:paraId="04DBDC8C" w14:textId="148388A6" w:rsidR="000B64DE" w:rsidRDefault="000B64DE" w:rsidP="000B64DE">
            <w:pPr>
              <w:spacing w:after="0"/>
              <w:jc w:val="center"/>
              <w:rPr>
                <w:rFonts w:cs="Calibri"/>
                <w:sz w:val="20"/>
                <w:szCs w:val="20"/>
              </w:rPr>
            </w:pPr>
            <w:r>
              <w:rPr>
                <w:rFonts w:cs="Calibri"/>
                <w:sz w:val="20"/>
                <w:szCs w:val="20"/>
              </w:rPr>
              <w:t>OHL_1120</w:t>
            </w:r>
          </w:p>
        </w:tc>
        <w:tc>
          <w:tcPr>
            <w:tcW w:w="1112" w:type="dxa"/>
            <w:vAlign w:val="bottom"/>
          </w:tcPr>
          <w:p w14:paraId="01A88715" w14:textId="33F9B50E" w:rsidR="000B64DE" w:rsidRPr="00E408B1" w:rsidRDefault="000B64DE" w:rsidP="000B64DE">
            <w:pPr>
              <w:spacing w:after="0"/>
              <w:jc w:val="center"/>
              <w:rPr>
                <w:sz w:val="20"/>
                <w:szCs w:val="20"/>
              </w:rPr>
            </w:pPr>
            <w:r>
              <w:rPr>
                <w:rFonts w:cs="Calibri"/>
                <w:sz w:val="20"/>
                <w:szCs w:val="20"/>
              </w:rPr>
              <w:t>Srbská Kamenice</w:t>
            </w:r>
          </w:p>
        </w:tc>
        <w:tc>
          <w:tcPr>
            <w:tcW w:w="708" w:type="dxa"/>
          </w:tcPr>
          <w:p w14:paraId="067BC9C1" w14:textId="77777777" w:rsidR="000B64DE" w:rsidRDefault="000B64DE" w:rsidP="000B64DE">
            <w:pPr>
              <w:spacing w:after="0"/>
              <w:jc w:val="center"/>
              <w:rPr>
                <w:sz w:val="20"/>
                <w:szCs w:val="20"/>
              </w:rPr>
            </w:pPr>
          </w:p>
          <w:p w14:paraId="3952E827" w14:textId="4BB2C268" w:rsidR="002C6481" w:rsidRPr="00E408B1" w:rsidRDefault="002C6481" w:rsidP="000B64DE">
            <w:pPr>
              <w:spacing w:after="0"/>
              <w:jc w:val="center"/>
              <w:rPr>
                <w:sz w:val="20"/>
                <w:szCs w:val="20"/>
              </w:rPr>
            </w:pPr>
            <w:r>
              <w:rPr>
                <w:sz w:val="20"/>
                <w:szCs w:val="20"/>
              </w:rPr>
              <w:t>249</w:t>
            </w:r>
          </w:p>
        </w:tc>
        <w:tc>
          <w:tcPr>
            <w:tcW w:w="984" w:type="dxa"/>
            <w:vAlign w:val="bottom"/>
          </w:tcPr>
          <w:p w14:paraId="3CA0EA80" w14:textId="2DDC9127" w:rsidR="000B64DE" w:rsidRPr="00E408B1" w:rsidRDefault="000B64DE" w:rsidP="000B64DE">
            <w:pPr>
              <w:spacing w:after="0"/>
              <w:jc w:val="center"/>
              <w:rPr>
                <w:sz w:val="20"/>
                <w:szCs w:val="20"/>
              </w:rPr>
            </w:pPr>
            <w:r>
              <w:rPr>
                <w:rFonts w:cs="Calibri"/>
                <w:sz w:val="20"/>
                <w:szCs w:val="20"/>
              </w:rPr>
              <w:t>Kamenice</w:t>
            </w:r>
          </w:p>
        </w:tc>
        <w:tc>
          <w:tcPr>
            <w:tcW w:w="532" w:type="dxa"/>
            <w:vAlign w:val="bottom"/>
          </w:tcPr>
          <w:p w14:paraId="0450F6A3" w14:textId="39B71389" w:rsidR="000B64DE" w:rsidRPr="00E408B1" w:rsidRDefault="000B64DE" w:rsidP="000B64DE">
            <w:pPr>
              <w:spacing w:after="0"/>
              <w:jc w:val="center"/>
              <w:rPr>
                <w:sz w:val="20"/>
                <w:szCs w:val="20"/>
              </w:rPr>
            </w:pPr>
            <w:r>
              <w:rPr>
                <w:rFonts w:cs="Calibri"/>
                <w:sz w:val="20"/>
                <w:szCs w:val="20"/>
              </w:rPr>
              <w:t>9,30</w:t>
            </w:r>
          </w:p>
        </w:tc>
        <w:tc>
          <w:tcPr>
            <w:tcW w:w="532" w:type="dxa"/>
            <w:vAlign w:val="bottom"/>
          </w:tcPr>
          <w:p w14:paraId="31127F4B" w14:textId="3F753667" w:rsidR="000B64DE" w:rsidRPr="00E408B1" w:rsidRDefault="000B64DE" w:rsidP="000B64DE">
            <w:pPr>
              <w:spacing w:after="0"/>
              <w:jc w:val="center"/>
              <w:rPr>
                <w:sz w:val="20"/>
                <w:szCs w:val="20"/>
              </w:rPr>
            </w:pPr>
            <w:r>
              <w:rPr>
                <w:rFonts w:cs="Calibri"/>
                <w:sz w:val="20"/>
                <w:szCs w:val="20"/>
              </w:rPr>
              <w:t>14,90</w:t>
            </w:r>
          </w:p>
        </w:tc>
        <w:tc>
          <w:tcPr>
            <w:tcW w:w="532" w:type="dxa"/>
            <w:vAlign w:val="bottom"/>
          </w:tcPr>
          <w:p w14:paraId="2DAA1CF1" w14:textId="0EB4D9C6" w:rsidR="000B64DE" w:rsidRPr="00E408B1" w:rsidRDefault="000B64DE" w:rsidP="000B64DE">
            <w:pPr>
              <w:spacing w:after="0"/>
              <w:jc w:val="center"/>
              <w:rPr>
                <w:sz w:val="20"/>
                <w:szCs w:val="20"/>
              </w:rPr>
            </w:pPr>
            <w:r>
              <w:rPr>
                <w:rFonts w:cs="Calibri"/>
                <w:sz w:val="20"/>
                <w:szCs w:val="20"/>
              </w:rPr>
              <w:t>24,50</w:t>
            </w:r>
          </w:p>
        </w:tc>
        <w:tc>
          <w:tcPr>
            <w:tcW w:w="571" w:type="dxa"/>
            <w:vAlign w:val="bottom"/>
          </w:tcPr>
          <w:p w14:paraId="722501F8" w14:textId="4B1337ED" w:rsidR="000B64DE" w:rsidRPr="00E408B1" w:rsidRDefault="000B64DE" w:rsidP="000B64DE">
            <w:pPr>
              <w:spacing w:after="0"/>
              <w:jc w:val="center"/>
              <w:rPr>
                <w:sz w:val="20"/>
                <w:szCs w:val="20"/>
              </w:rPr>
            </w:pPr>
            <w:r>
              <w:rPr>
                <w:rFonts w:cs="Calibri"/>
                <w:sz w:val="20"/>
                <w:szCs w:val="20"/>
              </w:rPr>
              <w:t>33,50</w:t>
            </w:r>
          </w:p>
        </w:tc>
        <w:tc>
          <w:tcPr>
            <w:tcW w:w="571" w:type="dxa"/>
            <w:vAlign w:val="bottom"/>
          </w:tcPr>
          <w:p w14:paraId="10C97EAF" w14:textId="3B556560" w:rsidR="000B64DE" w:rsidRPr="00E408B1" w:rsidRDefault="000B64DE" w:rsidP="000B64DE">
            <w:pPr>
              <w:spacing w:after="0"/>
              <w:jc w:val="center"/>
              <w:rPr>
                <w:sz w:val="20"/>
                <w:szCs w:val="20"/>
              </w:rPr>
            </w:pPr>
            <w:r>
              <w:rPr>
                <w:rFonts w:cs="Calibri"/>
                <w:sz w:val="20"/>
                <w:szCs w:val="20"/>
              </w:rPr>
              <w:t>43,80</w:t>
            </w:r>
          </w:p>
        </w:tc>
        <w:tc>
          <w:tcPr>
            <w:tcW w:w="571" w:type="dxa"/>
            <w:vAlign w:val="bottom"/>
          </w:tcPr>
          <w:p w14:paraId="1D0DAF28" w14:textId="561EEB64" w:rsidR="000B64DE" w:rsidRPr="00E408B1" w:rsidRDefault="000B64DE" w:rsidP="000B64DE">
            <w:pPr>
              <w:spacing w:after="0"/>
              <w:jc w:val="center"/>
              <w:rPr>
                <w:sz w:val="20"/>
                <w:szCs w:val="20"/>
              </w:rPr>
            </w:pPr>
            <w:r>
              <w:rPr>
                <w:rFonts w:cs="Calibri"/>
                <w:sz w:val="20"/>
                <w:szCs w:val="20"/>
              </w:rPr>
              <w:t>59,90</w:t>
            </w:r>
          </w:p>
        </w:tc>
        <w:tc>
          <w:tcPr>
            <w:tcW w:w="609" w:type="dxa"/>
            <w:vAlign w:val="bottom"/>
          </w:tcPr>
          <w:p w14:paraId="3105521F" w14:textId="7B393B28" w:rsidR="000B64DE" w:rsidRPr="00E408B1" w:rsidRDefault="000B64DE" w:rsidP="000B64DE">
            <w:pPr>
              <w:spacing w:after="0"/>
              <w:jc w:val="center"/>
              <w:rPr>
                <w:sz w:val="20"/>
                <w:szCs w:val="20"/>
              </w:rPr>
            </w:pPr>
            <w:r>
              <w:rPr>
                <w:rFonts w:cs="Calibri"/>
                <w:sz w:val="20"/>
                <w:szCs w:val="20"/>
              </w:rPr>
              <w:t>73,90</w:t>
            </w:r>
          </w:p>
        </w:tc>
        <w:tc>
          <w:tcPr>
            <w:tcW w:w="573" w:type="dxa"/>
            <w:vAlign w:val="bottom"/>
          </w:tcPr>
          <w:p w14:paraId="342C38C4" w14:textId="72DDE668" w:rsidR="000B64DE" w:rsidRPr="00E408B1" w:rsidRDefault="00ED3E01" w:rsidP="000B64DE">
            <w:pPr>
              <w:spacing w:after="0"/>
              <w:jc w:val="center"/>
              <w:rPr>
                <w:sz w:val="20"/>
                <w:szCs w:val="20"/>
              </w:rPr>
            </w:pPr>
            <w:r>
              <w:rPr>
                <w:rFonts w:cs="Calibri"/>
                <w:sz w:val="20"/>
                <w:szCs w:val="20"/>
              </w:rPr>
              <w:t>1,10</w:t>
            </w:r>
          </w:p>
        </w:tc>
        <w:tc>
          <w:tcPr>
            <w:tcW w:w="755" w:type="dxa"/>
          </w:tcPr>
          <w:p w14:paraId="2E9FDEBD" w14:textId="77777777" w:rsidR="000B64DE" w:rsidRPr="00ED3E01" w:rsidRDefault="000B64DE" w:rsidP="000B64DE">
            <w:pPr>
              <w:spacing w:after="0"/>
              <w:jc w:val="center"/>
              <w:rPr>
                <w:sz w:val="20"/>
                <w:szCs w:val="20"/>
              </w:rPr>
            </w:pPr>
          </w:p>
          <w:p w14:paraId="1F8A9850" w14:textId="3D08ED34" w:rsidR="00B32482" w:rsidRPr="00ED3E01" w:rsidRDefault="00ED3E01" w:rsidP="000B64DE">
            <w:pPr>
              <w:spacing w:after="0"/>
              <w:jc w:val="center"/>
              <w:rPr>
                <w:sz w:val="20"/>
                <w:szCs w:val="20"/>
              </w:rPr>
            </w:pPr>
            <w:r w:rsidRPr="00ED3E01">
              <w:rPr>
                <w:sz w:val="20"/>
                <w:szCs w:val="20"/>
              </w:rPr>
              <w:t>67,18</w:t>
            </w:r>
          </w:p>
        </w:tc>
      </w:tr>
      <w:tr w:rsidR="00ED3E01" w:rsidRPr="00E408B1" w14:paraId="026D8EC9" w14:textId="77777777" w:rsidTr="00B91E50">
        <w:trPr>
          <w:trHeight w:val="402"/>
        </w:trPr>
        <w:tc>
          <w:tcPr>
            <w:tcW w:w="1010" w:type="dxa"/>
            <w:vAlign w:val="bottom"/>
          </w:tcPr>
          <w:p w14:paraId="1AF3BB31" w14:textId="2C0F39A2" w:rsidR="00ED3E01" w:rsidRDefault="00ED3E01" w:rsidP="00ED3E01">
            <w:pPr>
              <w:spacing w:after="0"/>
              <w:jc w:val="center"/>
              <w:rPr>
                <w:rFonts w:cs="Calibri"/>
                <w:sz w:val="20"/>
                <w:szCs w:val="20"/>
              </w:rPr>
            </w:pPr>
            <w:r>
              <w:rPr>
                <w:rFonts w:cs="Calibri"/>
                <w:sz w:val="20"/>
                <w:szCs w:val="20"/>
              </w:rPr>
              <w:t>OHL_1130</w:t>
            </w:r>
          </w:p>
        </w:tc>
        <w:tc>
          <w:tcPr>
            <w:tcW w:w="1112" w:type="dxa"/>
            <w:vAlign w:val="bottom"/>
          </w:tcPr>
          <w:p w14:paraId="13610E5C" w14:textId="5F22D3AA" w:rsidR="00ED3E01" w:rsidRDefault="00ED3E01" w:rsidP="00ED3E01">
            <w:pPr>
              <w:spacing w:after="0"/>
              <w:jc w:val="center"/>
              <w:rPr>
                <w:rFonts w:cs="Calibri"/>
                <w:sz w:val="20"/>
                <w:szCs w:val="20"/>
              </w:rPr>
            </w:pPr>
            <w:r>
              <w:rPr>
                <w:rFonts w:cs="Calibri"/>
                <w:sz w:val="20"/>
                <w:szCs w:val="20"/>
              </w:rPr>
              <w:t>Chřibská Kamenice</w:t>
            </w:r>
          </w:p>
        </w:tc>
        <w:tc>
          <w:tcPr>
            <w:tcW w:w="708" w:type="dxa"/>
          </w:tcPr>
          <w:p w14:paraId="0D70A4CF" w14:textId="466611AB" w:rsidR="002C6481" w:rsidRPr="00E408B1" w:rsidRDefault="002C6481" w:rsidP="00ED3E01">
            <w:pPr>
              <w:spacing w:after="0"/>
              <w:jc w:val="center"/>
              <w:rPr>
                <w:sz w:val="20"/>
                <w:szCs w:val="20"/>
              </w:rPr>
            </w:pPr>
          </w:p>
        </w:tc>
        <w:tc>
          <w:tcPr>
            <w:tcW w:w="984" w:type="dxa"/>
            <w:vAlign w:val="bottom"/>
          </w:tcPr>
          <w:p w14:paraId="43EA1698" w14:textId="77777777" w:rsidR="00ED3E01" w:rsidRDefault="00ED3E01" w:rsidP="00ED3E01">
            <w:pPr>
              <w:spacing w:after="0"/>
              <w:jc w:val="center"/>
              <w:rPr>
                <w:rFonts w:cs="Calibri"/>
                <w:sz w:val="20"/>
                <w:szCs w:val="20"/>
              </w:rPr>
            </w:pPr>
          </w:p>
          <w:p w14:paraId="356F5452" w14:textId="0671940C" w:rsidR="00ED3E01" w:rsidRDefault="00ED3E01" w:rsidP="00ED3E01">
            <w:pPr>
              <w:spacing w:after="0"/>
              <w:jc w:val="center"/>
              <w:rPr>
                <w:rFonts w:cs="Calibri"/>
                <w:sz w:val="20"/>
                <w:szCs w:val="20"/>
              </w:rPr>
            </w:pPr>
            <w:proofErr w:type="spellStart"/>
            <w:r>
              <w:rPr>
                <w:rFonts w:cs="Calibri"/>
                <w:sz w:val="20"/>
                <w:szCs w:val="20"/>
              </w:rPr>
              <w:t>Všemily</w:t>
            </w:r>
            <w:proofErr w:type="spellEnd"/>
          </w:p>
        </w:tc>
        <w:tc>
          <w:tcPr>
            <w:tcW w:w="532" w:type="dxa"/>
            <w:vAlign w:val="bottom"/>
          </w:tcPr>
          <w:p w14:paraId="0B028D55" w14:textId="693A7A4D" w:rsidR="00ED3E01" w:rsidRDefault="00ED3E01" w:rsidP="00ED3E01">
            <w:pPr>
              <w:spacing w:after="0"/>
              <w:jc w:val="center"/>
              <w:rPr>
                <w:rFonts w:cs="Calibri"/>
                <w:sz w:val="20"/>
                <w:szCs w:val="20"/>
              </w:rPr>
            </w:pPr>
            <w:r>
              <w:rPr>
                <w:rFonts w:cs="Calibri"/>
                <w:sz w:val="20"/>
                <w:szCs w:val="20"/>
              </w:rPr>
              <w:t>6,42</w:t>
            </w:r>
          </w:p>
        </w:tc>
        <w:tc>
          <w:tcPr>
            <w:tcW w:w="532" w:type="dxa"/>
            <w:vAlign w:val="bottom"/>
          </w:tcPr>
          <w:p w14:paraId="7BF4AA8D" w14:textId="0372D91B" w:rsidR="00ED3E01" w:rsidRDefault="00ED3E01" w:rsidP="00ED3E01">
            <w:pPr>
              <w:spacing w:after="0"/>
              <w:jc w:val="center"/>
              <w:rPr>
                <w:rFonts w:cs="Calibri"/>
                <w:sz w:val="20"/>
                <w:szCs w:val="20"/>
              </w:rPr>
            </w:pPr>
            <w:r>
              <w:rPr>
                <w:rFonts w:cs="Calibri"/>
                <w:sz w:val="20"/>
                <w:szCs w:val="20"/>
              </w:rPr>
              <w:t>10,70</w:t>
            </w:r>
          </w:p>
        </w:tc>
        <w:tc>
          <w:tcPr>
            <w:tcW w:w="532" w:type="dxa"/>
            <w:vAlign w:val="bottom"/>
          </w:tcPr>
          <w:p w14:paraId="743FD7A9" w14:textId="67FFA152" w:rsidR="00ED3E01" w:rsidRDefault="00ED3E01" w:rsidP="00ED3E01">
            <w:pPr>
              <w:spacing w:after="0"/>
              <w:jc w:val="center"/>
              <w:rPr>
                <w:rFonts w:cs="Calibri"/>
                <w:sz w:val="20"/>
                <w:szCs w:val="20"/>
              </w:rPr>
            </w:pPr>
            <w:r>
              <w:rPr>
                <w:rFonts w:cs="Calibri"/>
                <w:sz w:val="20"/>
                <w:szCs w:val="20"/>
              </w:rPr>
              <w:t>18,40</w:t>
            </w:r>
          </w:p>
        </w:tc>
        <w:tc>
          <w:tcPr>
            <w:tcW w:w="571" w:type="dxa"/>
            <w:vAlign w:val="bottom"/>
          </w:tcPr>
          <w:p w14:paraId="504152B9" w14:textId="54DCAFB0" w:rsidR="00ED3E01" w:rsidRDefault="00ED3E01" w:rsidP="00ED3E01">
            <w:pPr>
              <w:spacing w:after="0"/>
              <w:jc w:val="center"/>
              <w:rPr>
                <w:rFonts w:cs="Calibri"/>
                <w:sz w:val="20"/>
                <w:szCs w:val="20"/>
              </w:rPr>
            </w:pPr>
            <w:r>
              <w:rPr>
                <w:rFonts w:cs="Calibri"/>
                <w:sz w:val="20"/>
                <w:szCs w:val="20"/>
              </w:rPr>
              <w:t>25,80</w:t>
            </w:r>
          </w:p>
        </w:tc>
        <w:tc>
          <w:tcPr>
            <w:tcW w:w="571" w:type="dxa"/>
            <w:vAlign w:val="bottom"/>
          </w:tcPr>
          <w:p w14:paraId="750F656F" w14:textId="314CD82B" w:rsidR="00ED3E01" w:rsidRDefault="00ED3E01" w:rsidP="00ED3E01">
            <w:pPr>
              <w:spacing w:after="0"/>
              <w:jc w:val="center"/>
              <w:rPr>
                <w:rFonts w:cs="Calibri"/>
                <w:sz w:val="20"/>
                <w:szCs w:val="20"/>
              </w:rPr>
            </w:pPr>
            <w:r>
              <w:rPr>
                <w:rFonts w:cs="Calibri"/>
                <w:sz w:val="20"/>
                <w:szCs w:val="20"/>
              </w:rPr>
              <w:t>34,60</w:t>
            </w:r>
          </w:p>
        </w:tc>
        <w:tc>
          <w:tcPr>
            <w:tcW w:w="571" w:type="dxa"/>
            <w:vAlign w:val="bottom"/>
          </w:tcPr>
          <w:p w14:paraId="6AB3588B" w14:textId="6C0DAC4E" w:rsidR="00ED3E01" w:rsidRDefault="00ED3E01" w:rsidP="00ED3E01">
            <w:pPr>
              <w:spacing w:after="0"/>
              <w:jc w:val="center"/>
              <w:rPr>
                <w:rFonts w:cs="Calibri"/>
                <w:sz w:val="20"/>
                <w:szCs w:val="20"/>
              </w:rPr>
            </w:pPr>
            <w:r>
              <w:rPr>
                <w:rFonts w:cs="Calibri"/>
                <w:sz w:val="20"/>
                <w:szCs w:val="20"/>
              </w:rPr>
              <w:t>48,60</w:t>
            </w:r>
          </w:p>
        </w:tc>
        <w:tc>
          <w:tcPr>
            <w:tcW w:w="609" w:type="dxa"/>
            <w:vAlign w:val="bottom"/>
          </w:tcPr>
          <w:p w14:paraId="7D58CB32" w14:textId="63981F80" w:rsidR="00ED3E01" w:rsidRDefault="00ED3E01" w:rsidP="00ED3E01">
            <w:pPr>
              <w:spacing w:after="0"/>
              <w:jc w:val="center"/>
              <w:rPr>
                <w:rFonts w:cs="Calibri"/>
                <w:sz w:val="20"/>
                <w:szCs w:val="20"/>
              </w:rPr>
            </w:pPr>
            <w:r>
              <w:rPr>
                <w:rFonts w:cs="Calibri"/>
                <w:sz w:val="20"/>
                <w:szCs w:val="20"/>
              </w:rPr>
              <w:t>61,00</w:t>
            </w:r>
          </w:p>
        </w:tc>
        <w:tc>
          <w:tcPr>
            <w:tcW w:w="573" w:type="dxa"/>
            <w:vAlign w:val="bottom"/>
          </w:tcPr>
          <w:p w14:paraId="52784349" w14:textId="5FD6A93A" w:rsidR="00ED3E01" w:rsidRDefault="00ED3E01" w:rsidP="00ED3E01">
            <w:pPr>
              <w:spacing w:after="0"/>
              <w:jc w:val="center"/>
              <w:rPr>
                <w:rFonts w:cs="Calibri"/>
                <w:sz w:val="20"/>
                <w:szCs w:val="20"/>
              </w:rPr>
            </w:pPr>
            <w:r>
              <w:rPr>
                <w:rFonts w:cs="Calibri"/>
                <w:sz w:val="20"/>
                <w:szCs w:val="20"/>
              </w:rPr>
              <w:t>0,74</w:t>
            </w:r>
          </w:p>
        </w:tc>
        <w:tc>
          <w:tcPr>
            <w:tcW w:w="755" w:type="dxa"/>
          </w:tcPr>
          <w:p w14:paraId="78948F5F" w14:textId="77777777" w:rsidR="00ED3E01" w:rsidRDefault="00ED3E01" w:rsidP="00ED3E01">
            <w:pPr>
              <w:spacing w:after="0"/>
              <w:jc w:val="center"/>
              <w:rPr>
                <w:sz w:val="20"/>
                <w:szCs w:val="20"/>
              </w:rPr>
            </w:pPr>
          </w:p>
          <w:p w14:paraId="6ABA26C0" w14:textId="72E6960A" w:rsidR="00ED3E01" w:rsidRDefault="00ED3E01" w:rsidP="00ED3E01">
            <w:pPr>
              <w:spacing w:after="0"/>
              <w:jc w:val="center"/>
              <w:rPr>
                <w:sz w:val="20"/>
                <w:szCs w:val="20"/>
              </w:rPr>
            </w:pPr>
            <w:r>
              <w:rPr>
                <w:sz w:val="20"/>
                <w:szCs w:val="20"/>
              </w:rPr>
              <w:t>82,43</w:t>
            </w:r>
          </w:p>
        </w:tc>
      </w:tr>
      <w:tr w:rsidR="00ED3E01" w:rsidRPr="00E408B1" w14:paraId="6DC5E80E" w14:textId="77777777" w:rsidTr="00B91E50">
        <w:trPr>
          <w:trHeight w:val="402"/>
        </w:trPr>
        <w:tc>
          <w:tcPr>
            <w:tcW w:w="1010" w:type="dxa"/>
            <w:vAlign w:val="bottom"/>
          </w:tcPr>
          <w:p w14:paraId="1D98ACE8" w14:textId="151DF663" w:rsidR="00ED3E01" w:rsidRDefault="00ED3E01" w:rsidP="00ED3E01">
            <w:pPr>
              <w:spacing w:after="0"/>
              <w:jc w:val="center"/>
              <w:rPr>
                <w:rFonts w:cs="Calibri"/>
                <w:sz w:val="20"/>
                <w:szCs w:val="20"/>
              </w:rPr>
            </w:pPr>
            <w:r>
              <w:rPr>
                <w:rFonts w:cs="Calibri"/>
                <w:sz w:val="20"/>
                <w:szCs w:val="20"/>
              </w:rPr>
              <w:t>OHL_1140</w:t>
            </w:r>
          </w:p>
        </w:tc>
        <w:tc>
          <w:tcPr>
            <w:tcW w:w="1112" w:type="dxa"/>
            <w:vAlign w:val="bottom"/>
          </w:tcPr>
          <w:p w14:paraId="052E0C7D" w14:textId="0DA396DB" w:rsidR="00ED3E01" w:rsidRPr="00E408B1" w:rsidRDefault="00ED3E01" w:rsidP="00ED3E01">
            <w:pPr>
              <w:spacing w:after="0"/>
              <w:jc w:val="center"/>
              <w:rPr>
                <w:sz w:val="20"/>
                <w:szCs w:val="20"/>
              </w:rPr>
            </w:pPr>
            <w:r>
              <w:rPr>
                <w:rFonts w:cs="Calibri"/>
                <w:sz w:val="20"/>
                <w:szCs w:val="20"/>
              </w:rPr>
              <w:t>Hřensko</w:t>
            </w:r>
          </w:p>
        </w:tc>
        <w:tc>
          <w:tcPr>
            <w:tcW w:w="708" w:type="dxa"/>
          </w:tcPr>
          <w:p w14:paraId="1707D2C2" w14:textId="77777777" w:rsidR="00ED3E01" w:rsidRDefault="00ED3E01" w:rsidP="00ED3E01">
            <w:pPr>
              <w:spacing w:after="0"/>
              <w:jc w:val="center"/>
              <w:rPr>
                <w:sz w:val="20"/>
                <w:szCs w:val="20"/>
              </w:rPr>
            </w:pPr>
          </w:p>
          <w:p w14:paraId="52A1C078" w14:textId="6B912150" w:rsidR="002C6481" w:rsidRPr="00E408B1" w:rsidRDefault="002C6481" w:rsidP="00ED3E01">
            <w:pPr>
              <w:spacing w:after="0"/>
              <w:jc w:val="center"/>
              <w:rPr>
                <w:sz w:val="20"/>
                <w:szCs w:val="20"/>
              </w:rPr>
            </w:pPr>
            <w:r>
              <w:rPr>
                <w:sz w:val="20"/>
                <w:szCs w:val="20"/>
              </w:rPr>
              <w:t>250</w:t>
            </w:r>
          </w:p>
        </w:tc>
        <w:tc>
          <w:tcPr>
            <w:tcW w:w="984" w:type="dxa"/>
            <w:vAlign w:val="bottom"/>
          </w:tcPr>
          <w:p w14:paraId="2261AA1D" w14:textId="01B95353" w:rsidR="00ED3E01" w:rsidRPr="00E408B1" w:rsidRDefault="00ED3E01" w:rsidP="00ED3E01">
            <w:pPr>
              <w:spacing w:after="0"/>
              <w:jc w:val="center"/>
              <w:rPr>
                <w:sz w:val="20"/>
                <w:szCs w:val="20"/>
              </w:rPr>
            </w:pPr>
            <w:r>
              <w:rPr>
                <w:rFonts w:cs="Calibri"/>
                <w:sz w:val="20"/>
                <w:szCs w:val="20"/>
              </w:rPr>
              <w:t>Kamenice</w:t>
            </w:r>
          </w:p>
        </w:tc>
        <w:tc>
          <w:tcPr>
            <w:tcW w:w="532" w:type="dxa"/>
            <w:vAlign w:val="bottom"/>
          </w:tcPr>
          <w:p w14:paraId="17C7F14E" w14:textId="3B3B1123" w:rsidR="00ED3E01" w:rsidRPr="00E408B1" w:rsidRDefault="00ED3E01" w:rsidP="00ED3E01">
            <w:pPr>
              <w:spacing w:after="0"/>
              <w:jc w:val="center"/>
              <w:rPr>
                <w:sz w:val="20"/>
                <w:szCs w:val="20"/>
              </w:rPr>
            </w:pPr>
            <w:r>
              <w:rPr>
                <w:rFonts w:cs="Calibri"/>
                <w:sz w:val="20"/>
                <w:szCs w:val="20"/>
              </w:rPr>
              <w:t>18,90</w:t>
            </w:r>
          </w:p>
        </w:tc>
        <w:tc>
          <w:tcPr>
            <w:tcW w:w="532" w:type="dxa"/>
            <w:vAlign w:val="bottom"/>
          </w:tcPr>
          <w:p w14:paraId="6C80FDD9" w14:textId="692FCCEA" w:rsidR="00ED3E01" w:rsidRPr="00E408B1" w:rsidRDefault="00ED3E01" w:rsidP="00ED3E01">
            <w:pPr>
              <w:spacing w:after="0"/>
              <w:jc w:val="center"/>
              <w:rPr>
                <w:sz w:val="20"/>
                <w:szCs w:val="20"/>
              </w:rPr>
            </w:pPr>
            <w:r>
              <w:rPr>
                <w:rFonts w:cs="Calibri"/>
                <w:sz w:val="20"/>
                <w:szCs w:val="20"/>
              </w:rPr>
              <w:t>30,00</w:t>
            </w:r>
          </w:p>
        </w:tc>
        <w:tc>
          <w:tcPr>
            <w:tcW w:w="532" w:type="dxa"/>
            <w:vAlign w:val="bottom"/>
          </w:tcPr>
          <w:p w14:paraId="2B9756BC" w14:textId="30EC9109" w:rsidR="00ED3E01" w:rsidRPr="00E408B1" w:rsidRDefault="00ED3E01" w:rsidP="00ED3E01">
            <w:pPr>
              <w:spacing w:after="0"/>
              <w:jc w:val="center"/>
              <w:rPr>
                <w:sz w:val="20"/>
                <w:szCs w:val="20"/>
              </w:rPr>
            </w:pPr>
            <w:r>
              <w:rPr>
                <w:rFonts w:cs="Calibri"/>
                <w:sz w:val="20"/>
                <w:szCs w:val="20"/>
              </w:rPr>
              <w:t>48,70</w:t>
            </w:r>
          </w:p>
        </w:tc>
        <w:tc>
          <w:tcPr>
            <w:tcW w:w="571" w:type="dxa"/>
            <w:vAlign w:val="bottom"/>
          </w:tcPr>
          <w:p w14:paraId="67E72929" w14:textId="462F968A" w:rsidR="00ED3E01" w:rsidRPr="00E408B1" w:rsidRDefault="00ED3E01" w:rsidP="00ED3E01">
            <w:pPr>
              <w:spacing w:after="0"/>
              <w:jc w:val="center"/>
              <w:rPr>
                <w:sz w:val="20"/>
                <w:szCs w:val="20"/>
              </w:rPr>
            </w:pPr>
            <w:r>
              <w:rPr>
                <w:rFonts w:cs="Calibri"/>
                <w:sz w:val="20"/>
                <w:szCs w:val="20"/>
              </w:rPr>
              <w:t>65,90</w:t>
            </w:r>
          </w:p>
        </w:tc>
        <w:tc>
          <w:tcPr>
            <w:tcW w:w="571" w:type="dxa"/>
            <w:vAlign w:val="bottom"/>
          </w:tcPr>
          <w:p w14:paraId="2A22F2F2" w14:textId="181A6C68" w:rsidR="00ED3E01" w:rsidRPr="00E408B1" w:rsidRDefault="00ED3E01" w:rsidP="00ED3E01">
            <w:pPr>
              <w:spacing w:after="0"/>
              <w:jc w:val="center"/>
              <w:rPr>
                <w:sz w:val="20"/>
                <w:szCs w:val="20"/>
              </w:rPr>
            </w:pPr>
            <w:r>
              <w:rPr>
                <w:rFonts w:cs="Calibri"/>
                <w:sz w:val="20"/>
                <w:szCs w:val="20"/>
              </w:rPr>
              <w:t>85,80</w:t>
            </w:r>
          </w:p>
        </w:tc>
        <w:tc>
          <w:tcPr>
            <w:tcW w:w="571" w:type="dxa"/>
            <w:vAlign w:val="bottom"/>
          </w:tcPr>
          <w:p w14:paraId="19CEFAB8" w14:textId="2BFE2C02" w:rsidR="00ED3E01" w:rsidRPr="00E408B1" w:rsidRDefault="00ED3E01" w:rsidP="00ED3E01">
            <w:pPr>
              <w:spacing w:after="0"/>
              <w:jc w:val="center"/>
              <w:rPr>
                <w:sz w:val="20"/>
                <w:szCs w:val="20"/>
              </w:rPr>
            </w:pPr>
            <w:r>
              <w:rPr>
                <w:rFonts w:cs="Calibri"/>
                <w:sz w:val="20"/>
                <w:szCs w:val="20"/>
              </w:rPr>
              <w:t>116,00</w:t>
            </w:r>
          </w:p>
        </w:tc>
        <w:tc>
          <w:tcPr>
            <w:tcW w:w="609" w:type="dxa"/>
            <w:vAlign w:val="bottom"/>
          </w:tcPr>
          <w:p w14:paraId="34751F4A" w14:textId="66CAEFA8" w:rsidR="00ED3E01" w:rsidRPr="00E408B1" w:rsidRDefault="00ED3E01" w:rsidP="00ED3E01">
            <w:pPr>
              <w:spacing w:after="0"/>
              <w:jc w:val="center"/>
              <w:rPr>
                <w:sz w:val="20"/>
                <w:szCs w:val="20"/>
              </w:rPr>
            </w:pPr>
            <w:r>
              <w:rPr>
                <w:rFonts w:cs="Calibri"/>
                <w:sz w:val="20"/>
                <w:szCs w:val="20"/>
              </w:rPr>
              <w:t>143,00</w:t>
            </w:r>
          </w:p>
        </w:tc>
        <w:tc>
          <w:tcPr>
            <w:tcW w:w="573" w:type="dxa"/>
            <w:vAlign w:val="bottom"/>
          </w:tcPr>
          <w:p w14:paraId="0C3E2770" w14:textId="20974B83" w:rsidR="00ED3E01" w:rsidRPr="00E408B1" w:rsidRDefault="00ED3E01" w:rsidP="00ED3E01">
            <w:pPr>
              <w:spacing w:after="0"/>
              <w:jc w:val="center"/>
              <w:rPr>
                <w:sz w:val="20"/>
                <w:szCs w:val="20"/>
              </w:rPr>
            </w:pPr>
            <w:r>
              <w:rPr>
                <w:rFonts w:cs="Calibri"/>
                <w:sz w:val="20"/>
                <w:szCs w:val="20"/>
              </w:rPr>
              <w:t>2,22</w:t>
            </w:r>
          </w:p>
        </w:tc>
        <w:tc>
          <w:tcPr>
            <w:tcW w:w="755" w:type="dxa"/>
          </w:tcPr>
          <w:p w14:paraId="2E0CE96F" w14:textId="77777777" w:rsidR="00ED3E01" w:rsidRDefault="00ED3E01" w:rsidP="00ED3E01">
            <w:pPr>
              <w:spacing w:after="0"/>
              <w:jc w:val="center"/>
              <w:rPr>
                <w:sz w:val="20"/>
                <w:szCs w:val="20"/>
              </w:rPr>
            </w:pPr>
          </w:p>
          <w:p w14:paraId="477BA717" w14:textId="5B22CE57" w:rsidR="00ED3E01" w:rsidRPr="00E408B1" w:rsidRDefault="00ED3E01" w:rsidP="00ED3E01">
            <w:pPr>
              <w:spacing w:after="0"/>
              <w:jc w:val="center"/>
              <w:rPr>
                <w:sz w:val="20"/>
                <w:szCs w:val="20"/>
              </w:rPr>
            </w:pPr>
            <w:r>
              <w:rPr>
                <w:sz w:val="20"/>
                <w:szCs w:val="20"/>
              </w:rPr>
              <w:t>55,00</w:t>
            </w:r>
          </w:p>
        </w:tc>
      </w:tr>
      <w:tr w:rsidR="00ED3E01" w:rsidRPr="00E408B1" w14:paraId="11BB8F56" w14:textId="77777777" w:rsidTr="00B91E50">
        <w:trPr>
          <w:trHeight w:val="402"/>
        </w:trPr>
        <w:tc>
          <w:tcPr>
            <w:tcW w:w="1010" w:type="dxa"/>
            <w:vAlign w:val="bottom"/>
          </w:tcPr>
          <w:p w14:paraId="5C6464F5" w14:textId="398202A4" w:rsidR="00ED3E01" w:rsidRDefault="00ED3E01" w:rsidP="00ED3E01">
            <w:pPr>
              <w:spacing w:after="0"/>
              <w:jc w:val="center"/>
              <w:rPr>
                <w:rFonts w:cs="Calibri"/>
                <w:sz w:val="20"/>
                <w:szCs w:val="20"/>
              </w:rPr>
            </w:pPr>
            <w:r>
              <w:rPr>
                <w:rFonts w:cs="Calibri"/>
                <w:sz w:val="20"/>
                <w:szCs w:val="20"/>
              </w:rPr>
              <w:t>OHL_1150</w:t>
            </w:r>
          </w:p>
        </w:tc>
        <w:tc>
          <w:tcPr>
            <w:tcW w:w="1112" w:type="dxa"/>
            <w:vAlign w:val="bottom"/>
          </w:tcPr>
          <w:p w14:paraId="1281FF39" w14:textId="57DF1A73" w:rsidR="00ED3E01" w:rsidRPr="00E408B1" w:rsidRDefault="00ED3E01" w:rsidP="00ED3E01">
            <w:pPr>
              <w:spacing w:after="0"/>
              <w:jc w:val="center"/>
              <w:rPr>
                <w:sz w:val="20"/>
                <w:szCs w:val="20"/>
              </w:rPr>
            </w:pPr>
            <w:r>
              <w:rPr>
                <w:rFonts w:cs="Calibri"/>
                <w:sz w:val="20"/>
                <w:szCs w:val="20"/>
              </w:rPr>
              <w:t>Děčín</w:t>
            </w:r>
          </w:p>
        </w:tc>
        <w:tc>
          <w:tcPr>
            <w:tcW w:w="708" w:type="dxa"/>
          </w:tcPr>
          <w:p w14:paraId="60C6E2EF" w14:textId="77777777" w:rsidR="00ED3E01" w:rsidRDefault="00ED3E01" w:rsidP="00ED3E01">
            <w:pPr>
              <w:spacing w:after="0"/>
              <w:jc w:val="center"/>
              <w:rPr>
                <w:sz w:val="20"/>
                <w:szCs w:val="20"/>
              </w:rPr>
            </w:pPr>
          </w:p>
          <w:p w14:paraId="2028D69F" w14:textId="209427CF" w:rsidR="002C6481" w:rsidRPr="00E408B1" w:rsidRDefault="002C6481" w:rsidP="00ED3E01">
            <w:pPr>
              <w:spacing w:after="0"/>
              <w:jc w:val="center"/>
              <w:rPr>
                <w:sz w:val="20"/>
                <w:szCs w:val="20"/>
              </w:rPr>
            </w:pPr>
            <w:r>
              <w:rPr>
                <w:sz w:val="20"/>
                <w:szCs w:val="20"/>
              </w:rPr>
              <w:t>248A</w:t>
            </w:r>
          </w:p>
        </w:tc>
        <w:tc>
          <w:tcPr>
            <w:tcW w:w="984" w:type="dxa"/>
            <w:vAlign w:val="bottom"/>
          </w:tcPr>
          <w:p w14:paraId="59BE4BFB" w14:textId="3DBE3593" w:rsidR="00ED3E01" w:rsidRPr="00E408B1" w:rsidRDefault="00ED3E01" w:rsidP="00ED3E01">
            <w:pPr>
              <w:spacing w:after="0"/>
              <w:jc w:val="center"/>
              <w:rPr>
                <w:sz w:val="20"/>
                <w:szCs w:val="20"/>
              </w:rPr>
            </w:pPr>
            <w:r>
              <w:rPr>
                <w:rFonts w:cs="Calibri"/>
                <w:sz w:val="20"/>
                <w:szCs w:val="20"/>
              </w:rPr>
              <w:t>Labe</w:t>
            </w:r>
          </w:p>
        </w:tc>
        <w:tc>
          <w:tcPr>
            <w:tcW w:w="532" w:type="dxa"/>
            <w:vAlign w:val="bottom"/>
          </w:tcPr>
          <w:p w14:paraId="7475BB31" w14:textId="799D5F7C" w:rsidR="00ED3E01" w:rsidRPr="00E408B1" w:rsidRDefault="00ED3E01" w:rsidP="00ED3E01">
            <w:pPr>
              <w:spacing w:after="0"/>
              <w:jc w:val="center"/>
              <w:rPr>
                <w:sz w:val="20"/>
                <w:szCs w:val="20"/>
              </w:rPr>
            </w:pPr>
            <w:r>
              <w:rPr>
                <w:rFonts w:cs="Calibri"/>
                <w:sz w:val="20"/>
                <w:szCs w:val="20"/>
              </w:rPr>
              <w:t>1300,0</w:t>
            </w:r>
          </w:p>
        </w:tc>
        <w:tc>
          <w:tcPr>
            <w:tcW w:w="532" w:type="dxa"/>
            <w:vAlign w:val="bottom"/>
          </w:tcPr>
          <w:p w14:paraId="639B2CED" w14:textId="2565181A" w:rsidR="00ED3E01" w:rsidRPr="00E408B1" w:rsidRDefault="00ED3E01" w:rsidP="00ED3E01">
            <w:pPr>
              <w:spacing w:after="0"/>
              <w:jc w:val="center"/>
              <w:rPr>
                <w:sz w:val="20"/>
                <w:szCs w:val="20"/>
              </w:rPr>
            </w:pPr>
            <w:r>
              <w:rPr>
                <w:rFonts w:cs="Calibri"/>
                <w:sz w:val="20"/>
                <w:szCs w:val="20"/>
              </w:rPr>
              <w:t>1720,0</w:t>
            </w:r>
          </w:p>
        </w:tc>
        <w:tc>
          <w:tcPr>
            <w:tcW w:w="532" w:type="dxa"/>
            <w:vAlign w:val="bottom"/>
          </w:tcPr>
          <w:p w14:paraId="5317701D" w14:textId="325A6142" w:rsidR="00ED3E01" w:rsidRPr="00E408B1" w:rsidRDefault="00ED3E01" w:rsidP="00ED3E01">
            <w:pPr>
              <w:spacing w:after="0"/>
              <w:jc w:val="center"/>
              <w:rPr>
                <w:sz w:val="20"/>
                <w:szCs w:val="20"/>
              </w:rPr>
            </w:pPr>
            <w:r>
              <w:rPr>
                <w:rFonts w:cs="Calibri"/>
                <w:sz w:val="20"/>
                <w:szCs w:val="20"/>
              </w:rPr>
              <w:t>2300,0</w:t>
            </w:r>
          </w:p>
        </w:tc>
        <w:tc>
          <w:tcPr>
            <w:tcW w:w="571" w:type="dxa"/>
            <w:vAlign w:val="bottom"/>
          </w:tcPr>
          <w:p w14:paraId="4534F794" w14:textId="7D282A6F" w:rsidR="00ED3E01" w:rsidRPr="00E408B1" w:rsidRDefault="00ED3E01" w:rsidP="00ED3E01">
            <w:pPr>
              <w:spacing w:after="0"/>
              <w:jc w:val="center"/>
              <w:rPr>
                <w:sz w:val="20"/>
                <w:szCs w:val="20"/>
              </w:rPr>
            </w:pPr>
            <w:r>
              <w:rPr>
                <w:rFonts w:cs="Calibri"/>
                <w:sz w:val="20"/>
                <w:szCs w:val="20"/>
              </w:rPr>
              <w:t>2760,00</w:t>
            </w:r>
          </w:p>
        </w:tc>
        <w:tc>
          <w:tcPr>
            <w:tcW w:w="571" w:type="dxa"/>
            <w:vAlign w:val="bottom"/>
          </w:tcPr>
          <w:p w14:paraId="1C0AC9F3" w14:textId="1DE050C1" w:rsidR="00ED3E01" w:rsidRPr="00E408B1" w:rsidRDefault="00ED3E01" w:rsidP="00ED3E01">
            <w:pPr>
              <w:spacing w:after="0"/>
              <w:jc w:val="center"/>
              <w:rPr>
                <w:sz w:val="20"/>
                <w:szCs w:val="20"/>
              </w:rPr>
            </w:pPr>
            <w:r>
              <w:rPr>
                <w:rFonts w:cs="Calibri"/>
                <w:sz w:val="20"/>
                <w:szCs w:val="20"/>
              </w:rPr>
              <w:t>3240,00</w:t>
            </w:r>
          </w:p>
        </w:tc>
        <w:tc>
          <w:tcPr>
            <w:tcW w:w="571" w:type="dxa"/>
            <w:vAlign w:val="bottom"/>
          </w:tcPr>
          <w:p w14:paraId="64F2394E" w14:textId="6BED6D45" w:rsidR="00ED3E01" w:rsidRPr="00E408B1" w:rsidRDefault="00ED3E01" w:rsidP="00ED3E01">
            <w:pPr>
              <w:spacing w:after="0"/>
              <w:jc w:val="center"/>
              <w:rPr>
                <w:sz w:val="20"/>
                <w:szCs w:val="20"/>
              </w:rPr>
            </w:pPr>
            <w:r>
              <w:rPr>
                <w:rFonts w:cs="Calibri"/>
                <w:sz w:val="20"/>
                <w:szCs w:val="20"/>
              </w:rPr>
              <w:t>3900,00</w:t>
            </w:r>
          </w:p>
        </w:tc>
        <w:tc>
          <w:tcPr>
            <w:tcW w:w="609" w:type="dxa"/>
            <w:vAlign w:val="bottom"/>
          </w:tcPr>
          <w:p w14:paraId="3B8D50DC" w14:textId="3F1DE9C1" w:rsidR="00ED3E01" w:rsidRPr="00E408B1" w:rsidRDefault="00ED3E01" w:rsidP="00ED3E01">
            <w:pPr>
              <w:spacing w:after="0"/>
              <w:jc w:val="center"/>
              <w:rPr>
                <w:sz w:val="20"/>
                <w:szCs w:val="20"/>
              </w:rPr>
            </w:pPr>
            <w:r>
              <w:rPr>
                <w:rFonts w:cs="Calibri"/>
                <w:sz w:val="20"/>
                <w:szCs w:val="20"/>
              </w:rPr>
              <w:t>4410,00</w:t>
            </w:r>
          </w:p>
        </w:tc>
        <w:tc>
          <w:tcPr>
            <w:tcW w:w="573" w:type="dxa"/>
            <w:vAlign w:val="bottom"/>
          </w:tcPr>
          <w:p w14:paraId="3763D480" w14:textId="70867E55" w:rsidR="00ED3E01" w:rsidRPr="00E408B1" w:rsidRDefault="00ED3E01" w:rsidP="00ED3E01">
            <w:pPr>
              <w:spacing w:after="0"/>
              <w:jc w:val="center"/>
              <w:rPr>
                <w:sz w:val="20"/>
                <w:szCs w:val="20"/>
              </w:rPr>
            </w:pPr>
            <w:r>
              <w:rPr>
                <w:rFonts w:cs="Calibri"/>
                <w:sz w:val="20"/>
                <w:szCs w:val="20"/>
              </w:rPr>
              <w:t>319,00</w:t>
            </w:r>
          </w:p>
        </w:tc>
        <w:tc>
          <w:tcPr>
            <w:tcW w:w="755" w:type="dxa"/>
          </w:tcPr>
          <w:p w14:paraId="3EBACF6A" w14:textId="77777777" w:rsidR="00ED3E01" w:rsidRDefault="00ED3E01" w:rsidP="00ED3E01">
            <w:pPr>
              <w:spacing w:after="0"/>
              <w:jc w:val="center"/>
              <w:rPr>
                <w:sz w:val="20"/>
                <w:szCs w:val="20"/>
              </w:rPr>
            </w:pPr>
          </w:p>
          <w:p w14:paraId="0BDBFE68" w14:textId="31BF5384" w:rsidR="00ED3E01" w:rsidRPr="00E408B1" w:rsidRDefault="00ED3E01" w:rsidP="00ED3E01">
            <w:pPr>
              <w:spacing w:after="0"/>
              <w:jc w:val="center"/>
              <w:rPr>
                <w:sz w:val="20"/>
                <w:szCs w:val="20"/>
              </w:rPr>
            </w:pPr>
            <w:r>
              <w:rPr>
                <w:sz w:val="20"/>
                <w:szCs w:val="20"/>
              </w:rPr>
              <w:t>14,00</w:t>
            </w:r>
          </w:p>
        </w:tc>
      </w:tr>
      <w:tr w:rsidR="000B64DE" w:rsidRPr="00E408B1" w14:paraId="43A231E4" w14:textId="77777777" w:rsidTr="00B91E50">
        <w:trPr>
          <w:trHeight w:val="402"/>
        </w:trPr>
        <w:tc>
          <w:tcPr>
            <w:tcW w:w="1010" w:type="dxa"/>
            <w:vAlign w:val="bottom"/>
          </w:tcPr>
          <w:p w14:paraId="63768884" w14:textId="4BAC1CC7" w:rsidR="000B64DE" w:rsidRDefault="000B64DE" w:rsidP="000B64DE">
            <w:pPr>
              <w:spacing w:after="0"/>
              <w:jc w:val="center"/>
              <w:rPr>
                <w:rFonts w:cs="Calibri"/>
                <w:sz w:val="20"/>
                <w:szCs w:val="20"/>
              </w:rPr>
            </w:pPr>
            <w:r>
              <w:rPr>
                <w:rFonts w:cs="Calibri"/>
                <w:sz w:val="20"/>
                <w:szCs w:val="20"/>
              </w:rPr>
              <w:t>OHL_1340</w:t>
            </w:r>
          </w:p>
        </w:tc>
        <w:tc>
          <w:tcPr>
            <w:tcW w:w="1112" w:type="dxa"/>
            <w:vAlign w:val="bottom"/>
          </w:tcPr>
          <w:p w14:paraId="55602B95" w14:textId="25068987" w:rsidR="000B64DE" w:rsidRPr="00E408B1" w:rsidRDefault="000B64DE" w:rsidP="000B64DE">
            <w:pPr>
              <w:spacing w:after="0"/>
              <w:jc w:val="center"/>
              <w:rPr>
                <w:sz w:val="20"/>
                <w:szCs w:val="20"/>
              </w:rPr>
            </w:pPr>
            <w:r>
              <w:rPr>
                <w:rFonts w:cs="Calibri"/>
                <w:sz w:val="20"/>
                <w:szCs w:val="20"/>
              </w:rPr>
              <w:t>Český Jiřetín</w:t>
            </w:r>
          </w:p>
        </w:tc>
        <w:tc>
          <w:tcPr>
            <w:tcW w:w="708" w:type="dxa"/>
          </w:tcPr>
          <w:p w14:paraId="2FEF1278" w14:textId="77777777" w:rsidR="000B64DE" w:rsidRDefault="000B64DE" w:rsidP="000B64DE">
            <w:pPr>
              <w:spacing w:after="0"/>
              <w:jc w:val="center"/>
              <w:rPr>
                <w:sz w:val="20"/>
                <w:szCs w:val="20"/>
              </w:rPr>
            </w:pPr>
          </w:p>
          <w:p w14:paraId="6574E817" w14:textId="2AAA40BF" w:rsidR="002C6481" w:rsidRPr="00E408B1" w:rsidRDefault="002C6481" w:rsidP="000B64DE">
            <w:pPr>
              <w:spacing w:after="0"/>
              <w:jc w:val="center"/>
              <w:rPr>
                <w:sz w:val="20"/>
                <w:szCs w:val="20"/>
              </w:rPr>
            </w:pPr>
            <w:r>
              <w:rPr>
                <w:sz w:val="20"/>
                <w:szCs w:val="20"/>
              </w:rPr>
              <w:t>251</w:t>
            </w:r>
          </w:p>
        </w:tc>
        <w:tc>
          <w:tcPr>
            <w:tcW w:w="984" w:type="dxa"/>
            <w:vAlign w:val="bottom"/>
          </w:tcPr>
          <w:p w14:paraId="50F8A8F3" w14:textId="451A1881" w:rsidR="000B64DE" w:rsidRPr="00E408B1" w:rsidRDefault="000B64DE" w:rsidP="000B64DE">
            <w:pPr>
              <w:spacing w:after="0"/>
              <w:jc w:val="center"/>
              <w:rPr>
                <w:sz w:val="20"/>
                <w:szCs w:val="20"/>
              </w:rPr>
            </w:pPr>
            <w:r>
              <w:rPr>
                <w:rFonts w:cs="Calibri"/>
                <w:sz w:val="20"/>
                <w:szCs w:val="20"/>
              </w:rPr>
              <w:t>Flájský potok</w:t>
            </w:r>
          </w:p>
        </w:tc>
        <w:tc>
          <w:tcPr>
            <w:tcW w:w="532" w:type="dxa"/>
            <w:vAlign w:val="bottom"/>
          </w:tcPr>
          <w:p w14:paraId="6E765003" w14:textId="7877BF59" w:rsidR="000B64DE" w:rsidRPr="00E408B1" w:rsidRDefault="000B64DE" w:rsidP="000B64DE">
            <w:pPr>
              <w:spacing w:after="0"/>
              <w:jc w:val="center"/>
              <w:rPr>
                <w:sz w:val="20"/>
                <w:szCs w:val="20"/>
              </w:rPr>
            </w:pPr>
            <w:r>
              <w:rPr>
                <w:rFonts w:cs="Calibri"/>
                <w:sz w:val="20"/>
                <w:szCs w:val="20"/>
              </w:rPr>
              <w:t>8,20</w:t>
            </w:r>
          </w:p>
        </w:tc>
        <w:tc>
          <w:tcPr>
            <w:tcW w:w="532" w:type="dxa"/>
            <w:vAlign w:val="bottom"/>
          </w:tcPr>
          <w:p w14:paraId="4BE865D8" w14:textId="24F4B8A3" w:rsidR="000B64DE" w:rsidRPr="00E408B1" w:rsidRDefault="000B64DE" w:rsidP="000B64DE">
            <w:pPr>
              <w:spacing w:after="0"/>
              <w:jc w:val="center"/>
              <w:rPr>
                <w:sz w:val="20"/>
                <w:szCs w:val="20"/>
              </w:rPr>
            </w:pPr>
            <w:r>
              <w:rPr>
                <w:rFonts w:cs="Calibri"/>
                <w:sz w:val="20"/>
                <w:szCs w:val="20"/>
              </w:rPr>
              <w:t>11,00</w:t>
            </w:r>
          </w:p>
        </w:tc>
        <w:tc>
          <w:tcPr>
            <w:tcW w:w="532" w:type="dxa"/>
            <w:vAlign w:val="bottom"/>
          </w:tcPr>
          <w:p w14:paraId="2D97F8E5" w14:textId="5B5C1011" w:rsidR="000B64DE" w:rsidRPr="00E408B1" w:rsidRDefault="000B64DE" w:rsidP="000B64DE">
            <w:pPr>
              <w:spacing w:after="0"/>
              <w:jc w:val="center"/>
              <w:rPr>
                <w:sz w:val="20"/>
                <w:szCs w:val="20"/>
              </w:rPr>
            </w:pPr>
            <w:r>
              <w:rPr>
                <w:rFonts w:cs="Calibri"/>
                <w:sz w:val="20"/>
                <w:szCs w:val="20"/>
              </w:rPr>
              <w:t>17,00</w:t>
            </w:r>
          </w:p>
        </w:tc>
        <w:tc>
          <w:tcPr>
            <w:tcW w:w="571" w:type="dxa"/>
            <w:vAlign w:val="bottom"/>
          </w:tcPr>
          <w:p w14:paraId="3A343279" w14:textId="75E1479F" w:rsidR="000B64DE" w:rsidRPr="00E408B1" w:rsidRDefault="000B64DE" w:rsidP="000B64DE">
            <w:pPr>
              <w:spacing w:after="0"/>
              <w:jc w:val="center"/>
              <w:rPr>
                <w:sz w:val="20"/>
                <w:szCs w:val="20"/>
              </w:rPr>
            </w:pPr>
            <w:r>
              <w:rPr>
                <w:rFonts w:cs="Calibri"/>
                <w:sz w:val="20"/>
                <w:szCs w:val="20"/>
              </w:rPr>
              <w:t>22,00</w:t>
            </w:r>
          </w:p>
        </w:tc>
        <w:tc>
          <w:tcPr>
            <w:tcW w:w="571" w:type="dxa"/>
            <w:vAlign w:val="bottom"/>
          </w:tcPr>
          <w:p w14:paraId="7F811828" w14:textId="5E858ABB" w:rsidR="000B64DE" w:rsidRPr="00E408B1" w:rsidRDefault="000B64DE" w:rsidP="000B64DE">
            <w:pPr>
              <w:spacing w:after="0"/>
              <w:jc w:val="center"/>
              <w:rPr>
                <w:sz w:val="20"/>
                <w:szCs w:val="20"/>
              </w:rPr>
            </w:pPr>
            <w:r>
              <w:rPr>
                <w:rFonts w:cs="Calibri"/>
                <w:sz w:val="20"/>
                <w:szCs w:val="20"/>
              </w:rPr>
              <w:t>30,00</w:t>
            </w:r>
          </w:p>
        </w:tc>
        <w:tc>
          <w:tcPr>
            <w:tcW w:w="571" w:type="dxa"/>
            <w:vAlign w:val="bottom"/>
          </w:tcPr>
          <w:p w14:paraId="1688AC52" w14:textId="44281E65" w:rsidR="000B64DE" w:rsidRPr="00E408B1" w:rsidRDefault="000B64DE" w:rsidP="000B64DE">
            <w:pPr>
              <w:spacing w:after="0"/>
              <w:jc w:val="center"/>
              <w:rPr>
                <w:sz w:val="20"/>
                <w:szCs w:val="20"/>
              </w:rPr>
            </w:pPr>
            <w:r>
              <w:rPr>
                <w:rFonts w:cs="Calibri"/>
                <w:sz w:val="20"/>
                <w:szCs w:val="20"/>
              </w:rPr>
              <w:t>42,00</w:t>
            </w:r>
          </w:p>
        </w:tc>
        <w:tc>
          <w:tcPr>
            <w:tcW w:w="609" w:type="dxa"/>
            <w:vAlign w:val="bottom"/>
          </w:tcPr>
          <w:p w14:paraId="14478DF3" w14:textId="5222E933" w:rsidR="000B64DE" w:rsidRPr="00E408B1" w:rsidRDefault="000B64DE" w:rsidP="000B64DE">
            <w:pPr>
              <w:spacing w:after="0"/>
              <w:jc w:val="center"/>
              <w:rPr>
                <w:sz w:val="20"/>
                <w:szCs w:val="20"/>
              </w:rPr>
            </w:pPr>
            <w:r>
              <w:rPr>
                <w:rFonts w:cs="Calibri"/>
                <w:sz w:val="20"/>
                <w:szCs w:val="20"/>
              </w:rPr>
              <w:t>56,00</w:t>
            </w:r>
          </w:p>
        </w:tc>
        <w:tc>
          <w:tcPr>
            <w:tcW w:w="573" w:type="dxa"/>
            <w:vAlign w:val="bottom"/>
          </w:tcPr>
          <w:p w14:paraId="181D53AF" w14:textId="7C8CD02A" w:rsidR="000B64DE" w:rsidRPr="00E408B1" w:rsidRDefault="00ED3E01" w:rsidP="000B64DE">
            <w:pPr>
              <w:spacing w:after="0"/>
              <w:jc w:val="center"/>
              <w:rPr>
                <w:sz w:val="20"/>
                <w:szCs w:val="20"/>
              </w:rPr>
            </w:pPr>
            <w:r>
              <w:rPr>
                <w:rFonts w:cs="Calibri"/>
                <w:sz w:val="20"/>
                <w:szCs w:val="20"/>
              </w:rPr>
              <w:t>1,29</w:t>
            </w:r>
          </w:p>
        </w:tc>
        <w:tc>
          <w:tcPr>
            <w:tcW w:w="755" w:type="dxa"/>
          </w:tcPr>
          <w:p w14:paraId="09BE6D2E" w14:textId="77777777" w:rsidR="000B64DE" w:rsidRDefault="000B64DE" w:rsidP="000B64DE">
            <w:pPr>
              <w:spacing w:after="0"/>
              <w:jc w:val="center"/>
              <w:rPr>
                <w:sz w:val="20"/>
                <w:szCs w:val="20"/>
              </w:rPr>
            </w:pPr>
          </w:p>
          <w:p w14:paraId="38202117" w14:textId="39C7E2A9" w:rsidR="00B32482" w:rsidRPr="00E408B1" w:rsidRDefault="00B32482" w:rsidP="000B64DE">
            <w:pPr>
              <w:spacing w:after="0"/>
              <w:jc w:val="center"/>
              <w:rPr>
                <w:sz w:val="20"/>
                <w:szCs w:val="20"/>
              </w:rPr>
            </w:pPr>
            <w:r>
              <w:rPr>
                <w:sz w:val="20"/>
                <w:szCs w:val="20"/>
              </w:rPr>
              <w:t>121,74</w:t>
            </w:r>
          </w:p>
        </w:tc>
      </w:tr>
    </w:tbl>
    <w:p w14:paraId="2E94FD26" w14:textId="77777777" w:rsidR="000E77C2" w:rsidRPr="0010117F" w:rsidRDefault="000E77C2" w:rsidP="002A6DDA">
      <w:pPr>
        <w:rPr>
          <w:b/>
        </w:rPr>
      </w:pPr>
    </w:p>
    <w:p w14:paraId="3B9E8904" w14:textId="1AE02375" w:rsidR="002A6DDA" w:rsidRDefault="00C00A0F" w:rsidP="002A6DDA">
      <w:pPr>
        <w:jc w:val="left"/>
        <w:rPr>
          <w:noProof/>
          <w:lang w:eastAsia="cs-CZ"/>
        </w:rPr>
      </w:pPr>
      <w:r>
        <w:rPr>
          <w:noProof/>
          <w:lang w:eastAsia="cs-CZ"/>
        </w:rPr>
        <w:drawing>
          <wp:inline distT="0" distB="0" distL="0" distR="0" wp14:anchorId="23BCF8C0" wp14:editId="369A7208">
            <wp:extent cx="5759450" cy="4072890"/>
            <wp:effectExtent l="0" t="0" r="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oměr Q100_Qa.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50" cy="4072890"/>
                    </a:xfrm>
                    <a:prstGeom prst="rect">
                      <a:avLst/>
                    </a:prstGeom>
                  </pic:spPr>
                </pic:pic>
              </a:graphicData>
            </a:graphic>
          </wp:inline>
        </w:drawing>
      </w:r>
    </w:p>
    <w:p w14:paraId="4BFB440E" w14:textId="306240D9" w:rsidR="002A6DDA" w:rsidRDefault="002A6DDA" w:rsidP="002A6DDA">
      <w:pPr>
        <w:pStyle w:val="Obrzekpopis"/>
        <w:rPr>
          <w:noProof/>
          <w:sz w:val="20"/>
          <w:szCs w:val="20"/>
          <w:lang w:eastAsia="cs-CZ"/>
        </w:rPr>
      </w:pPr>
      <w:r w:rsidRPr="00C00A0F">
        <w:rPr>
          <w:sz w:val="20"/>
          <w:szCs w:val="20"/>
        </w:rPr>
        <w:t xml:space="preserve">Obrázek: </w:t>
      </w:r>
      <w:r w:rsidR="00C45D09" w:rsidRPr="00C00A0F">
        <w:rPr>
          <w:sz w:val="20"/>
          <w:szCs w:val="20"/>
        </w:rPr>
        <w:t>5</w:t>
      </w:r>
      <w:r w:rsidRPr="00C00A0F">
        <w:rPr>
          <w:sz w:val="20"/>
          <w:szCs w:val="20"/>
        </w:rPr>
        <w:t xml:space="preserve"> Poměr průtoků Q</w:t>
      </w:r>
      <w:r w:rsidRPr="00C00A0F">
        <w:rPr>
          <w:sz w:val="20"/>
          <w:szCs w:val="20"/>
          <w:vertAlign w:val="subscript"/>
        </w:rPr>
        <w:t>100</w:t>
      </w:r>
      <w:r w:rsidRPr="00C00A0F">
        <w:rPr>
          <w:sz w:val="20"/>
          <w:szCs w:val="20"/>
        </w:rPr>
        <w:t>/Q</w:t>
      </w:r>
      <w:r w:rsidRPr="00C00A0F">
        <w:rPr>
          <w:sz w:val="20"/>
          <w:szCs w:val="20"/>
          <w:vertAlign w:val="subscript"/>
        </w:rPr>
        <w:t>a</w:t>
      </w:r>
      <w:r w:rsidRPr="00C00A0F">
        <w:rPr>
          <w:sz w:val="20"/>
          <w:szCs w:val="20"/>
        </w:rPr>
        <w:t xml:space="preserve"> ve vodoměrných stanicích hlásných profilů</w:t>
      </w:r>
      <w:r w:rsidRPr="00B306AE">
        <w:rPr>
          <w:noProof/>
          <w:sz w:val="20"/>
          <w:szCs w:val="20"/>
          <w:lang w:eastAsia="cs-CZ"/>
        </w:rPr>
        <w:t xml:space="preserve"> </w:t>
      </w:r>
    </w:p>
    <w:p w14:paraId="1009A743" w14:textId="77777777" w:rsidR="005738F7" w:rsidRPr="000461FC" w:rsidRDefault="005738F7" w:rsidP="002A6DDA">
      <w:pPr>
        <w:pStyle w:val="Obrzekpopis"/>
        <w:rPr>
          <w:noProof/>
          <w:sz w:val="20"/>
          <w:szCs w:val="20"/>
          <w:lang w:eastAsia="cs-CZ"/>
        </w:rPr>
      </w:pPr>
    </w:p>
    <w:p w14:paraId="016EB29E" w14:textId="77777777" w:rsidR="003F34BF" w:rsidRPr="002744FB" w:rsidRDefault="002A6DDA" w:rsidP="002A6DDA">
      <w:pPr>
        <w:pStyle w:val="MakNad3"/>
      </w:pPr>
      <w:bookmarkStart w:id="16" w:name="_Toc86921652"/>
      <w:r w:rsidRPr="002744FB">
        <w:t>Oblasti s urychleným odtokem srážkových vod a nedostatečnou mírou akumulace vody</w:t>
      </w:r>
      <w:bookmarkEnd w:id="16"/>
    </w:p>
    <w:p w14:paraId="0EC70F99" w14:textId="77777777" w:rsidR="00A27ABB" w:rsidRDefault="00A27ABB" w:rsidP="00A27ABB">
      <w:r w:rsidRPr="00A27ABB">
        <w:t>Urychleným odtokem srážkových vod</w:t>
      </w:r>
      <w:r>
        <w:rPr>
          <w:b/>
        </w:rPr>
        <w:t xml:space="preserve"> </w:t>
      </w:r>
      <w:r>
        <w:t>se pro účely tohoto vymezení rozumí kombinace častých a náhlých výskytů povodní. Podkladem pro vymezení je analýza odtokových poměrů, rizikového využití území a sklonitostních poměrů pro povodí Labe a Odry v Čechách. Jako základní zpracovávaná jednotka byl</w:t>
      </w:r>
      <w:r w:rsidR="0007319E">
        <w:t>o</w:t>
      </w:r>
      <w:r>
        <w:t xml:space="preserve"> určen</w:t>
      </w:r>
      <w:r w:rsidR="0007319E">
        <w:t>o</w:t>
      </w:r>
      <w:r>
        <w:t xml:space="preserve"> katastrální území.</w:t>
      </w:r>
    </w:p>
    <w:p w14:paraId="05AE1CE8" w14:textId="77777777" w:rsidR="00A27ABB" w:rsidRDefault="00A27ABB" w:rsidP="00A27ABB">
      <w:r>
        <w:t>Prvním kritériem bylo nalezení povodí s největšími stoletými specifickými průtoky. Protože specifické průtoky obecně klesají s rostoucí plochou povodí (tak, jak postupně dochází k přibírání méně vodných nížinných přítoků, zasakování do spodních vod, výparu a transformaci povodní v inundačních územích), byla sestavena závislost stoletých specifických průtoků na ploše povodí podle mocninné funkce. Poté byla vybrána povodí, jejichž charakteristické stanice měly největší rozdíl skutečných a předpokládaných hodnot stoletých specifických průtoků. Tato povodí byla vymezena nad dílčími plochami povodí IV. řádu a následně převedena na ekvivalent katastrálních území (pokud leží v daném povodí alespoň 25 % nebo alespoň 1 km</w:t>
      </w:r>
      <w:r w:rsidRPr="000670FE">
        <w:rPr>
          <w:vertAlign w:val="superscript"/>
        </w:rPr>
        <w:t>2</w:t>
      </w:r>
      <w:r>
        <w:t xml:space="preserve"> jeho plochy). </w:t>
      </w:r>
    </w:p>
    <w:p w14:paraId="0397915E" w14:textId="0869FE38" w:rsidR="00A27ABB" w:rsidRDefault="00A27ABB" w:rsidP="00A27ABB">
      <w:r>
        <w:t>Druhým kritériem bylo vymezení území, která jsou při přívalových deštích nejvíce ohrožena náhlým vzestupem hladin vodních toků. Jedná se o nebezpečnou kombinaci orné půdy a vysoké sklonitosti s velkým zastoupením zpevněných a odkanalizovaných ploch. Byla proto vybrána katastrální území s orn</w:t>
      </w:r>
      <w:r w:rsidR="000344A9">
        <w:t>ou půdou se sklonitostí nad 4 </w:t>
      </w:r>
      <w:r>
        <w:t>stupně na více než 30 % plochy nebo na více než 120 ha a katastrální území s urbanistickým využitím n</w:t>
      </w:r>
      <w:r w:rsidR="000344A9">
        <w:t>a </w:t>
      </w:r>
      <w:r>
        <w:t>více než 50 % plochy (za urbánní využití území je považováno urbani</w:t>
      </w:r>
      <w:r w:rsidR="000344A9">
        <w:t>zované území třídy 1 CORINE bez </w:t>
      </w:r>
      <w:r>
        <w:t>podtřídy 1.4.1</w:t>
      </w:r>
      <w:r w:rsidR="00573B0D">
        <w:t> </w:t>
      </w:r>
      <w:r>
        <w:t xml:space="preserve">městské zelené plochy). </w:t>
      </w:r>
    </w:p>
    <w:p w14:paraId="68B06AE5" w14:textId="0780FE16" w:rsidR="00A27ABB" w:rsidRDefault="00A27ABB" w:rsidP="00A27ABB">
      <w:r>
        <w:t>Třetím kritériem pak byla hodnocena samotná vysoká sklonitost území, kdy by</w:t>
      </w:r>
      <w:r w:rsidR="000344A9">
        <w:t>la vybrána katastrální území se </w:t>
      </w:r>
      <w:r>
        <w:t>sklonitostí nad 4 stupně. I když území podle druhého a třetího kritéria nejsou odtokově podchycena, lze u nich očekávat zvláště při přívalových deštích náhlé vzestupy hladin vodních toků. Přívalové deště lze přitom s určitou pravděpodobností očekávat na kterémkoliv místě na území České republiky.</w:t>
      </w:r>
    </w:p>
    <w:p w14:paraId="5301CE09" w14:textId="77777777" w:rsidR="00A27ABB" w:rsidRDefault="00A27ABB" w:rsidP="00A27ABB">
      <w:r>
        <w:t xml:space="preserve">Kategorie předběžného vymezení: </w:t>
      </w:r>
    </w:p>
    <w:p w14:paraId="074A1494" w14:textId="6BCEA36E" w:rsidR="00A27ABB" w:rsidRDefault="00A27ABB" w:rsidP="00A27ABB">
      <w:r>
        <w:t xml:space="preserve">a) oblasti s největšími specifickými odtoky </w:t>
      </w:r>
      <w:r w:rsidR="001268CD">
        <w:t>q</w:t>
      </w:r>
      <w:r>
        <w:t>100 (l/s/km</w:t>
      </w:r>
      <w:r w:rsidRPr="00DC313B">
        <w:rPr>
          <w:vertAlign w:val="superscript"/>
        </w:rPr>
        <w:t>2</w:t>
      </w:r>
      <w:r>
        <w:t>),</w:t>
      </w:r>
    </w:p>
    <w:p w14:paraId="4004150F" w14:textId="77777777" w:rsidR="00A27ABB" w:rsidRDefault="00A27ABB" w:rsidP="00A27ABB">
      <w:r>
        <w:t>b) katastrální území s ornou půdou se sklonitostí nad 4 stupně na více jak 30 % plochy nebo na více než 120 ha,</w:t>
      </w:r>
    </w:p>
    <w:p w14:paraId="77A8A920" w14:textId="77777777" w:rsidR="00A27ABB" w:rsidRDefault="00A27ABB" w:rsidP="00A27ABB">
      <w:r>
        <w:t xml:space="preserve">c) katastrální území s urbanistickým využitím na více jak 50 % plochy, </w:t>
      </w:r>
    </w:p>
    <w:p w14:paraId="1C6D382C" w14:textId="77777777" w:rsidR="00A27ABB" w:rsidRDefault="00A27ABB" w:rsidP="00A27ABB">
      <w:r>
        <w:t>d) katastrální území se sklonitostí nad 4 stupně,</w:t>
      </w:r>
    </w:p>
    <w:p w14:paraId="2510BA17" w14:textId="77777777" w:rsidR="00A27ABB" w:rsidRDefault="00A27ABB" w:rsidP="00A27ABB">
      <w:r>
        <w:t>e) ostatní.</w:t>
      </w:r>
    </w:p>
    <w:p w14:paraId="0DBFD07C" w14:textId="77777777" w:rsidR="00A27ABB" w:rsidRDefault="00A27ABB" w:rsidP="00A27ABB">
      <w:r>
        <w:t xml:space="preserve">V dílčím povodí Ohře, dolního Labe a ostatních přítoků Labe v kategorii A nejsou jádrové oblasti vzniku povodní. V kategorii B je nebezpečná kombinace orné půdy a vysoké sklonitosti, v kategorii C velké zastoupení zpevněných a odkanalizovaných ploch a v kategorii D samotná sklonitost území </w:t>
      </w:r>
    </w:p>
    <w:p w14:paraId="12ADED81" w14:textId="77777777" w:rsidR="00A27ABB" w:rsidRDefault="00A27ABB" w:rsidP="00A27ABB">
      <w:r>
        <w:t>Kategorie konečného vymezení:</w:t>
      </w:r>
    </w:p>
    <w:p w14:paraId="357D3A24" w14:textId="77777777" w:rsidR="00A27ABB" w:rsidRDefault="00A27ABB" w:rsidP="00A27ABB">
      <w:r>
        <w:t>V kategoriích předběžného vymezení se některá vymezení překrývají, proto byly následně určeny tyto kategorie ohrožení katastrálních území urychleným odtokem:</w:t>
      </w:r>
    </w:p>
    <w:p w14:paraId="202C4D79" w14:textId="77777777" w:rsidR="00A27ABB" w:rsidRDefault="00A27ABB" w:rsidP="00A27ABB">
      <w:r>
        <w:t>5) nejvyšší - území v kategorii A a zároveň B, C nebo D</w:t>
      </w:r>
    </w:p>
    <w:p w14:paraId="5EA4DEFE" w14:textId="77777777" w:rsidR="00A27ABB" w:rsidRDefault="00A27ABB" w:rsidP="00A27ABB">
      <w:r>
        <w:t>4) vysoké - území jen v kategorii A nebo zároveň ve dvou z kategorií B, C nebo D</w:t>
      </w:r>
    </w:p>
    <w:p w14:paraId="760B8D69" w14:textId="77777777" w:rsidR="00A27ABB" w:rsidRDefault="00A27ABB" w:rsidP="00A27ABB">
      <w:r>
        <w:t>3) střední - území jen v kategorii B nebo C</w:t>
      </w:r>
    </w:p>
    <w:p w14:paraId="343CFEDD" w14:textId="77777777" w:rsidR="00A27ABB" w:rsidRDefault="00A27ABB" w:rsidP="00A27ABB">
      <w:r>
        <w:t>2) mírné  - území jen v kategorii D</w:t>
      </w:r>
    </w:p>
    <w:p w14:paraId="230A38BB" w14:textId="77777777" w:rsidR="00A27ABB" w:rsidRDefault="00A27ABB" w:rsidP="00A27ABB">
      <w:r>
        <w:t xml:space="preserve">1) nízké  - ostatní </w:t>
      </w:r>
    </w:p>
    <w:p w14:paraId="5A2F2C9B" w14:textId="77777777" w:rsidR="00A27ABB" w:rsidRDefault="00A27ABB" w:rsidP="00A27ABB">
      <w:r>
        <w:t>Převedení na vodní útvary:</w:t>
      </w:r>
    </w:p>
    <w:p w14:paraId="5ECF2BDF" w14:textId="0BB54E8E" w:rsidR="00A27ABB" w:rsidRDefault="00A27ABB" w:rsidP="00A27ABB">
      <w:r>
        <w:t xml:space="preserve">Pro převedení kategorizace na vodní útvary bylo konečné vymezení v katastrech převedeno do čtvercové sítě a spočítány průměry ve vodních útvarech. Vzhledem k větším rozlohám vodních útvarů v porovnání s katastry byly (empiricky a vizuálně) sníženy hranice pro jednotlivé kategorie: 5 (&gt; 4,5), 4 (2,75-4,5), 3 (1,76-2,75), 2 (1,11 – 1,75), 1 (1-1,10). </w:t>
      </w:r>
    </w:p>
    <w:p w14:paraId="4CD2E3A0" w14:textId="77777777" w:rsidR="00A27ABB" w:rsidRDefault="00A27ABB" w:rsidP="00A27ABB">
      <w:r>
        <w:t xml:space="preserve">Závěr: </w:t>
      </w:r>
    </w:p>
    <w:p w14:paraId="51735441" w14:textId="77777777" w:rsidR="00A27ABB" w:rsidRDefault="00A27ABB" w:rsidP="00A27ABB">
      <w:r>
        <w:t>Kategorizace postihuje ohrožení urychleným odtokem na základě analýzy odtokových poměrů, rizikového využití území a sklonitostních poměrů. Ohrožení je přitom přenášeno dále po hydrografické síti, popř. po svazích. Podrobnost zpracování odpovídá přehledu pro povodí Labe a Odry v Čechách, může být základem pro podrobnější šetření s použitím přesnějších podkladů.</w:t>
      </w:r>
    </w:p>
    <w:p w14:paraId="5074275D" w14:textId="77777777" w:rsidR="00A27ABB" w:rsidRDefault="00A27ABB" w:rsidP="00A27ABB">
      <w:r>
        <w:t>Pro stanovení míry akumulace a retence vody v dílčích povodích byl sestaven seznam vodních nádrží v dílčím povodí Ohře, dolního Labe a ostatních přítoků Labe (DIBAVOD). Míra akumulace/retence v dílčích povodích byla potom vyjádřena výškou vody (mm) z celkového akumulačního/retenčního objemu vodních nádrží na plochu povodí.</w:t>
      </w:r>
    </w:p>
    <w:p w14:paraId="13170E41" w14:textId="77777777" w:rsidR="00A27ABB" w:rsidRDefault="00A27ABB" w:rsidP="00A27ABB">
      <w:r>
        <w:t>Nízkou míru akumulace i retence vykazují např. povodí Liboce, Blšanky a Ploučnice nad Robečským potokem.</w:t>
      </w:r>
    </w:p>
    <w:p w14:paraId="768A8390" w14:textId="2128B40C" w:rsidR="0087779E" w:rsidRDefault="0087779E" w:rsidP="0087779E">
      <w:pPr>
        <w:pStyle w:val="Mapa"/>
        <w:rPr>
          <w:sz w:val="20"/>
          <w:szCs w:val="20"/>
        </w:rPr>
      </w:pPr>
      <w:r w:rsidRPr="00147150">
        <w:rPr>
          <w:sz w:val="20"/>
          <w:szCs w:val="20"/>
        </w:rPr>
        <w:t>Tabulka OHL I.1.5 Vyhodnocení nedostatečné akumulační schopnosti (v příloze)</w:t>
      </w:r>
    </w:p>
    <w:p w14:paraId="7AC4FC26" w14:textId="77777777" w:rsidR="00C3647D" w:rsidRPr="00EE4A47" w:rsidRDefault="00C3647D" w:rsidP="00C3647D">
      <w:pPr>
        <w:rPr>
          <w:i/>
        </w:rPr>
      </w:pPr>
      <w:r w:rsidRPr="00C3647D">
        <w:rPr>
          <w:i/>
          <w:highlight w:val="yellow"/>
        </w:rPr>
        <w:t xml:space="preserve">- v tabulce budou vyznačeny vodní útvary (hydrologické celky) s nízkým koeficientem akumulace a zároveň vysokým poměrem </w:t>
      </w:r>
      <w:proofErr w:type="spellStart"/>
      <w:r w:rsidRPr="00C3647D">
        <w:rPr>
          <w:i/>
          <w:highlight w:val="yellow"/>
        </w:rPr>
        <w:t>Q</w:t>
      </w:r>
      <w:r w:rsidRPr="00C3647D">
        <w:rPr>
          <w:i/>
          <w:highlight w:val="yellow"/>
          <w:vertAlign w:val="subscript"/>
        </w:rPr>
        <w:t>a</w:t>
      </w:r>
      <w:proofErr w:type="spellEnd"/>
      <w:r w:rsidRPr="00C3647D">
        <w:rPr>
          <w:i/>
          <w:highlight w:val="yellow"/>
        </w:rPr>
        <w:t>/Q</w:t>
      </w:r>
      <w:r w:rsidRPr="00C3647D">
        <w:rPr>
          <w:i/>
          <w:highlight w:val="yellow"/>
          <w:vertAlign w:val="subscript"/>
        </w:rPr>
        <w:t>330</w:t>
      </w:r>
    </w:p>
    <w:p w14:paraId="3AE6351B" w14:textId="0325346A" w:rsidR="00A27ABB" w:rsidRPr="00835106" w:rsidRDefault="00A27ABB" w:rsidP="00A27ABB">
      <w:pPr>
        <w:pStyle w:val="Mapa"/>
        <w:rPr>
          <w:sz w:val="20"/>
          <w:szCs w:val="20"/>
        </w:rPr>
      </w:pPr>
      <w:r w:rsidRPr="00147150">
        <w:rPr>
          <w:sz w:val="20"/>
          <w:szCs w:val="20"/>
        </w:rPr>
        <w:t xml:space="preserve">Mapa OHL </w:t>
      </w:r>
      <w:r w:rsidR="009C0C94" w:rsidRPr="00147150">
        <w:rPr>
          <w:sz w:val="20"/>
          <w:szCs w:val="20"/>
        </w:rPr>
        <w:t>I</w:t>
      </w:r>
      <w:r w:rsidRPr="00147150">
        <w:rPr>
          <w:sz w:val="20"/>
          <w:szCs w:val="20"/>
        </w:rPr>
        <w:t>.1.</w:t>
      </w:r>
      <w:r w:rsidR="00657153" w:rsidRPr="00147150">
        <w:rPr>
          <w:sz w:val="20"/>
          <w:szCs w:val="20"/>
        </w:rPr>
        <w:t>5</w:t>
      </w:r>
      <w:r w:rsidRPr="00147150">
        <w:rPr>
          <w:sz w:val="20"/>
          <w:szCs w:val="20"/>
        </w:rPr>
        <w:t>a Faktor urychleného odtoku (v příloze)</w:t>
      </w:r>
    </w:p>
    <w:p w14:paraId="20ADC9E5" w14:textId="6CA31D5C" w:rsidR="006859B6" w:rsidRDefault="00A27ABB" w:rsidP="00A27ABB">
      <w:pPr>
        <w:pStyle w:val="Mapa"/>
        <w:rPr>
          <w:sz w:val="20"/>
          <w:szCs w:val="20"/>
        </w:rPr>
      </w:pPr>
      <w:r w:rsidRPr="00147150">
        <w:rPr>
          <w:sz w:val="20"/>
          <w:szCs w:val="20"/>
        </w:rPr>
        <w:t>Mapa OHL</w:t>
      </w:r>
      <w:r w:rsidR="009C0C94" w:rsidRPr="00147150">
        <w:rPr>
          <w:sz w:val="20"/>
          <w:szCs w:val="20"/>
        </w:rPr>
        <w:t xml:space="preserve"> I </w:t>
      </w:r>
      <w:r w:rsidRPr="00147150">
        <w:rPr>
          <w:sz w:val="20"/>
          <w:szCs w:val="20"/>
        </w:rPr>
        <w:t>1.3b Míra akumulace v povodích (v příloze)</w:t>
      </w:r>
      <w:r w:rsidR="004960B7" w:rsidRPr="00147150">
        <w:rPr>
          <w:sz w:val="20"/>
          <w:szCs w:val="20"/>
        </w:rPr>
        <w:t xml:space="preserve">  </w:t>
      </w:r>
      <w:r w:rsidR="004960B7" w:rsidRPr="00835106">
        <w:rPr>
          <w:sz w:val="20"/>
          <w:szCs w:val="20"/>
        </w:rPr>
        <w:t xml:space="preserve"> </w:t>
      </w:r>
    </w:p>
    <w:p w14:paraId="2C902826" w14:textId="669296BD" w:rsidR="00A27ABB" w:rsidRPr="00835106" w:rsidRDefault="004960B7" w:rsidP="00A27ABB">
      <w:pPr>
        <w:pStyle w:val="Mapa"/>
        <w:rPr>
          <w:sz w:val="20"/>
          <w:szCs w:val="20"/>
        </w:rPr>
      </w:pPr>
      <w:r w:rsidRPr="00835106">
        <w:rPr>
          <w:sz w:val="20"/>
          <w:szCs w:val="20"/>
        </w:rPr>
        <w:t xml:space="preserve"> </w:t>
      </w:r>
    </w:p>
    <w:p w14:paraId="70E5B905" w14:textId="65621C4E" w:rsidR="002A6DDA" w:rsidRPr="002744FB" w:rsidRDefault="002A6DDA" w:rsidP="00653C38">
      <w:pPr>
        <w:pStyle w:val="MakNad3"/>
      </w:pPr>
      <w:bookmarkStart w:id="17" w:name="_Toc86921653"/>
      <w:r w:rsidRPr="002744FB">
        <w:t>Vodní eroze a splaveninový režim</w:t>
      </w:r>
      <w:bookmarkEnd w:id="17"/>
    </w:p>
    <w:p w14:paraId="37F7F0E6" w14:textId="77777777" w:rsidR="003F34BF" w:rsidRPr="00047BDF" w:rsidRDefault="003F34BF" w:rsidP="003F34BF">
      <w:pPr>
        <w:pStyle w:val="Bntext"/>
        <w:rPr>
          <w:rFonts w:ascii="Arial Narrow" w:hAnsi="Arial Narrow"/>
          <w:sz w:val="22"/>
          <w:szCs w:val="22"/>
        </w:rPr>
      </w:pPr>
      <w:r w:rsidRPr="00047BDF">
        <w:rPr>
          <w:rFonts w:ascii="Arial Narrow" w:hAnsi="Arial Narrow"/>
          <w:sz w:val="22"/>
          <w:szCs w:val="22"/>
        </w:rPr>
        <w:t>Rozlišujeme erozi přirozenou a zrychlenou.</w:t>
      </w:r>
    </w:p>
    <w:p w14:paraId="3DE1799A" w14:textId="459363F2" w:rsidR="003F34BF" w:rsidRPr="00047BDF" w:rsidRDefault="003F34BF" w:rsidP="003F34BF">
      <w:pPr>
        <w:pStyle w:val="Bntext"/>
        <w:rPr>
          <w:rFonts w:ascii="Arial Narrow" w:hAnsi="Arial Narrow"/>
          <w:sz w:val="22"/>
          <w:szCs w:val="22"/>
        </w:rPr>
      </w:pPr>
      <w:r w:rsidRPr="00047BDF">
        <w:rPr>
          <w:rFonts w:ascii="Arial Narrow" w:hAnsi="Arial Narrow"/>
          <w:sz w:val="22"/>
          <w:szCs w:val="22"/>
        </w:rPr>
        <w:t xml:space="preserve">Přirozená eroze je neustále probíhající přírodní jev, který přetváří podobu naší planety po miliony let. S rozvojem lidské činnosti spojené s odlesňováním rozsáhlých pozemků pro zemědělství, těžbu surovin či výstavbu sídel, </w:t>
      </w:r>
      <w:r>
        <w:rPr>
          <w:rFonts w:ascii="Arial Narrow" w:hAnsi="Arial Narrow"/>
          <w:sz w:val="22"/>
          <w:szCs w:val="22"/>
        </w:rPr>
        <w:t>infrastruktury</w:t>
      </w:r>
      <w:r w:rsidRPr="00047BDF">
        <w:rPr>
          <w:rFonts w:ascii="Arial Narrow" w:hAnsi="Arial Narrow"/>
          <w:sz w:val="22"/>
          <w:szCs w:val="22"/>
        </w:rPr>
        <w:t xml:space="preserve"> nebo průmyslových a nákupních zón však dochází k</w:t>
      </w:r>
      <w:r>
        <w:rPr>
          <w:rFonts w:ascii="Arial Narrow" w:hAnsi="Arial Narrow"/>
          <w:sz w:val="22"/>
          <w:szCs w:val="22"/>
        </w:rPr>
        <w:t>e</w:t>
      </w:r>
      <w:r w:rsidRPr="00047BDF">
        <w:rPr>
          <w:rFonts w:ascii="Arial Narrow" w:hAnsi="Arial Narrow"/>
          <w:sz w:val="22"/>
          <w:szCs w:val="22"/>
        </w:rPr>
        <w:t xml:space="preserve"> zrychlení </w:t>
      </w:r>
      <w:r>
        <w:rPr>
          <w:rFonts w:ascii="Arial Narrow" w:hAnsi="Arial Narrow"/>
          <w:sz w:val="22"/>
          <w:szCs w:val="22"/>
        </w:rPr>
        <w:t xml:space="preserve">odtoku vody z krajiny a k významnému zrychlení </w:t>
      </w:r>
      <w:r w:rsidRPr="00047BDF">
        <w:rPr>
          <w:rFonts w:ascii="Arial Narrow" w:hAnsi="Arial Narrow"/>
          <w:sz w:val="22"/>
          <w:szCs w:val="22"/>
        </w:rPr>
        <w:t xml:space="preserve">erozních procesů.  </w:t>
      </w:r>
    </w:p>
    <w:p w14:paraId="0E02DED1" w14:textId="77777777" w:rsidR="003F34BF" w:rsidRDefault="003F34BF" w:rsidP="003F34BF">
      <w:pPr>
        <w:pStyle w:val="Bntext"/>
        <w:rPr>
          <w:rFonts w:ascii="Arial Narrow" w:hAnsi="Arial Narrow"/>
          <w:sz w:val="22"/>
          <w:szCs w:val="22"/>
        </w:rPr>
      </w:pPr>
      <w:r w:rsidRPr="00047BDF">
        <w:rPr>
          <w:rFonts w:ascii="Arial Narrow" w:hAnsi="Arial Narrow"/>
          <w:sz w:val="22"/>
          <w:szCs w:val="22"/>
        </w:rPr>
        <w:t xml:space="preserve">V podmínkách ČR rozdělujeme vodní erozi na </w:t>
      </w:r>
      <w:r w:rsidRPr="00047BDF">
        <w:rPr>
          <w:rFonts w:ascii="Arial Narrow" w:hAnsi="Arial Narrow"/>
          <w:sz w:val="22"/>
          <w:szCs w:val="22"/>
          <w:u w:val="single"/>
        </w:rPr>
        <w:t>erozi z plošného odtoku</w:t>
      </w:r>
      <w:r w:rsidRPr="00047BDF">
        <w:rPr>
          <w:rFonts w:ascii="Arial Narrow" w:hAnsi="Arial Narrow"/>
          <w:sz w:val="22"/>
          <w:szCs w:val="22"/>
        </w:rPr>
        <w:t xml:space="preserve"> a </w:t>
      </w:r>
      <w:r w:rsidRPr="00047BDF">
        <w:rPr>
          <w:rFonts w:ascii="Arial Narrow" w:hAnsi="Arial Narrow"/>
          <w:sz w:val="22"/>
          <w:szCs w:val="22"/>
          <w:u w:val="single"/>
        </w:rPr>
        <w:t>erozi vodních toků</w:t>
      </w:r>
      <w:r w:rsidRPr="00047BDF">
        <w:rPr>
          <w:rFonts w:ascii="Arial Narrow" w:hAnsi="Arial Narrow"/>
          <w:sz w:val="22"/>
          <w:szCs w:val="22"/>
        </w:rPr>
        <w:t>.</w:t>
      </w:r>
    </w:p>
    <w:p w14:paraId="49EF1DBD" w14:textId="77777777" w:rsidR="00265543" w:rsidRDefault="00265543" w:rsidP="003F34BF">
      <w:pPr>
        <w:pStyle w:val="dlnadpis"/>
      </w:pPr>
    </w:p>
    <w:p w14:paraId="43EA157C" w14:textId="3B410F27" w:rsidR="003F34BF" w:rsidRPr="00047BDF" w:rsidRDefault="003F34BF" w:rsidP="003F34BF">
      <w:pPr>
        <w:pStyle w:val="dlnadpis"/>
      </w:pPr>
      <w:r>
        <w:t>Vodní eroze z plošného odtoku</w:t>
      </w:r>
    </w:p>
    <w:p w14:paraId="064716C8" w14:textId="56B08215" w:rsidR="003F34BF" w:rsidRPr="00047BDF" w:rsidRDefault="003F34BF" w:rsidP="003F34BF">
      <w:pPr>
        <w:pStyle w:val="Bntext"/>
        <w:rPr>
          <w:rFonts w:ascii="Arial Narrow" w:hAnsi="Arial Narrow"/>
          <w:sz w:val="22"/>
          <w:szCs w:val="22"/>
        </w:rPr>
      </w:pPr>
      <w:r w:rsidRPr="00047BDF">
        <w:rPr>
          <w:rFonts w:ascii="Arial Narrow" w:hAnsi="Arial Narrow"/>
          <w:sz w:val="22"/>
          <w:szCs w:val="22"/>
        </w:rPr>
        <w:t xml:space="preserve">Vodní erozí z plošného odtoku a jejími dopady na půdu a vodu se v ČR zabývá </w:t>
      </w:r>
      <w:hyperlink r:id="rId20" w:history="1">
        <w:r w:rsidRPr="00047BDF">
          <w:rPr>
            <w:rStyle w:val="Hypertextovodkaz"/>
            <w:rFonts w:ascii="Arial Narrow" w:hAnsi="Arial Narrow"/>
            <w:sz w:val="22"/>
            <w:szCs w:val="22"/>
          </w:rPr>
          <w:t>Výzkumný ústav meliorací a</w:t>
        </w:r>
        <w:r>
          <w:rPr>
            <w:rStyle w:val="Hypertextovodkaz"/>
            <w:rFonts w:ascii="Arial Narrow" w:hAnsi="Arial Narrow"/>
            <w:sz w:val="22"/>
            <w:szCs w:val="22"/>
          </w:rPr>
          <w:t> </w:t>
        </w:r>
        <w:r w:rsidRPr="00047BDF">
          <w:rPr>
            <w:rStyle w:val="Hypertextovodkaz"/>
            <w:rFonts w:ascii="Arial Narrow" w:hAnsi="Arial Narrow"/>
            <w:sz w:val="22"/>
            <w:szCs w:val="22"/>
          </w:rPr>
          <w:t xml:space="preserve"> ochrany půdy, v. v. i.</w:t>
        </w:r>
      </w:hyperlink>
      <w:r w:rsidRPr="00047BDF">
        <w:rPr>
          <w:rFonts w:ascii="Arial Narrow" w:hAnsi="Arial Narrow"/>
          <w:sz w:val="22"/>
          <w:szCs w:val="22"/>
        </w:rPr>
        <w:t xml:space="preserve"> Výsledky hodnocení, využití a ochrany půdy a vody jsou zveřejněny na geoportálu </w:t>
      </w:r>
      <w:hyperlink r:id="rId21" w:history="1">
        <w:r w:rsidRPr="00047BDF">
          <w:rPr>
            <w:rStyle w:val="Hypertextovodkaz"/>
            <w:rFonts w:ascii="Arial Narrow" w:hAnsi="Arial Narrow"/>
            <w:sz w:val="22"/>
            <w:szCs w:val="22"/>
          </w:rPr>
          <w:t>SOWA</w:t>
        </w:r>
        <w:r>
          <w:rPr>
            <w:rStyle w:val="Hypertextovodkaz"/>
            <w:rFonts w:ascii="Arial Narrow" w:hAnsi="Arial Narrow"/>
            <w:sz w:val="22"/>
            <w:szCs w:val="22"/>
          </w:rPr>
          <w:t>C-</w:t>
        </w:r>
        <w:r w:rsidRPr="00047BDF">
          <w:rPr>
            <w:rStyle w:val="Hypertextovodkaz"/>
            <w:rFonts w:ascii="Arial Narrow" w:hAnsi="Arial Narrow"/>
            <w:sz w:val="22"/>
            <w:szCs w:val="22"/>
          </w:rPr>
          <w:t>GIS</w:t>
        </w:r>
      </w:hyperlink>
      <w:r w:rsidRPr="00047BDF">
        <w:rPr>
          <w:rFonts w:ascii="Arial Narrow" w:hAnsi="Arial Narrow"/>
          <w:sz w:val="22"/>
          <w:szCs w:val="22"/>
        </w:rPr>
        <w:t>.</w:t>
      </w:r>
    </w:p>
    <w:p w14:paraId="7041BD3C" w14:textId="77777777" w:rsidR="003F34BF" w:rsidRPr="00047BDF" w:rsidRDefault="003F34BF" w:rsidP="003F34BF">
      <w:pPr>
        <w:pStyle w:val="Bntext"/>
        <w:rPr>
          <w:rFonts w:ascii="Arial Narrow" w:hAnsi="Arial Narrow"/>
          <w:sz w:val="22"/>
          <w:szCs w:val="22"/>
        </w:rPr>
      </w:pPr>
    </w:p>
    <w:p w14:paraId="2505AB0C" w14:textId="77777777" w:rsidR="003F34BF" w:rsidRPr="00047BDF" w:rsidRDefault="003F34BF" w:rsidP="003F34BF">
      <w:pPr>
        <w:pStyle w:val="Bntext"/>
        <w:rPr>
          <w:rFonts w:ascii="Arial Narrow" w:hAnsi="Arial Narrow"/>
          <w:sz w:val="22"/>
          <w:szCs w:val="22"/>
        </w:rPr>
      </w:pPr>
      <w:r w:rsidRPr="00047BDF">
        <w:rPr>
          <w:rFonts w:ascii="Arial Narrow" w:hAnsi="Arial Narrow"/>
          <w:sz w:val="22"/>
          <w:szCs w:val="22"/>
        </w:rPr>
        <w:t xml:space="preserve">Náchylnost území ke vzniku </w:t>
      </w:r>
      <w:r w:rsidRPr="00047BDF">
        <w:rPr>
          <w:rFonts w:ascii="Arial Narrow" w:hAnsi="Arial Narrow"/>
          <w:sz w:val="22"/>
          <w:szCs w:val="22"/>
          <w:u w:val="single"/>
        </w:rPr>
        <w:t>eroze z plošného odtoku</w:t>
      </w:r>
      <w:r w:rsidRPr="00047BDF">
        <w:rPr>
          <w:rFonts w:ascii="Arial Narrow" w:hAnsi="Arial Narrow"/>
          <w:sz w:val="22"/>
          <w:szCs w:val="22"/>
        </w:rPr>
        <w:t xml:space="preserve"> ovlivňují tyto faktory: </w:t>
      </w:r>
    </w:p>
    <w:p w14:paraId="657FB5C3" w14:textId="77777777" w:rsidR="003F34BF" w:rsidRPr="00047BDF" w:rsidRDefault="003F34BF" w:rsidP="003F34BF">
      <w:pPr>
        <w:pStyle w:val="Bntext"/>
        <w:numPr>
          <w:ilvl w:val="0"/>
          <w:numId w:val="24"/>
        </w:numPr>
        <w:suppressAutoHyphens/>
        <w:rPr>
          <w:rFonts w:ascii="Arial Narrow" w:hAnsi="Arial Narrow"/>
          <w:sz w:val="22"/>
          <w:szCs w:val="22"/>
        </w:rPr>
      </w:pPr>
      <w:r>
        <w:rPr>
          <w:rFonts w:ascii="Arial Narrow" w:hAnsi="Arial Narrow"/>
          <w:sz w:val="22"/>
          <w:szCs w:val="22"/>
        </w:rPr>
        <w:t xml:space="preserve">množství a intenzita </w:t>
      </w:r>
      <w:r w:rsidRPr="00047BDF">
        <w:rPr>
          <w:rFonts w:ascii="Arial Narrow" w:hAnsi="Arial Narrow"/>
          <w:sz w:val="22"/>
          <w:szCs w:val="22"/>
        </w:rPr>
        <w:t>sráž</w:t>
      </w:r>
      <w:r>
        <w:rPr>
          <w:rFonts w:ascii="Arial Narrow" w:hAnsi="Arial Narrow"/>
          <w:sz w:val="22"/>
          <w:szCs w:val="22"/>
        </w:rPr>
        <w:t>ek</w:t>
      </w:r>
      <w:r w:rsidRPr="00047BDF">
        <w:rPr>
          <w:rFonts w:ascii="Arial Narrow" w:hAnsi="Arial Narrow"/>
          <w:sz w:val="22"/>
          <w:szCs w:val="22"/>
        </w:rPr>
        <w:t xml:space="preserve"> a z nich vznikající povrchový odtok</w:t>
      </w:r>
    </w:p>
    <w:p w14:paraId="6F6CE1D6" w14:textId="77777777" w:rsidR="003F34BF" w:rsidRPr="00047BDF" w:rsidRDefault="003F34BF" w:rsidP="003F34BF">
      <w:pPr>
        <w:pStyle w:val="Bntext"/>
        <w:numPr>
          <w:ilvl w:val="0"/>
          <w:numId w:val="25"/>
        </w:numPr>
        <w:suppressAutoHyphens/>
        <w:rPr>
          <w:rFonts w:ascii="Arial Narrow" w:hAnsi="Arial Narrow"/>
          <w:sz w:val="22"/>
          <w:szCs w:val="22"/>
        </w:rPr>
      </w:pPr>
      <w:r w:rsidRPr="00047BDF">
        <w:rPr>
          <w:rFonts w:ascii="Arial Narrow" w:hAnsi="Arial Narrow"/>
          <w:sz w:val="22"/>
          <w:szCs w:val="22"/>
        </w:rPr>
        <w:t>geologické a půdní poměry</w:t>
      </w:r>
    </w:p>
    <w:p w14:paraId="3F20D371" w14:textId="77777777" w:rsidR="003F34BF" w:rsidRPr="00047BDF" w:rsidRDefault="003F34BF" w:rsidP="003F34BF">
      <w:pPr>
        <w:pStyle w:val="Bntext"/>
        <w:numPr>
          <w:ilvl w:val="0"/>
          <w:numId w:val="25"/>
        </w:numPr>
        <w:suppressAutoHyphens/>
        <w:rPr>
          <w:rFonts w:ascii="Arial Narrow" w:hAnsi="Arial Narrow"/>
          <w:sz w:val="22"/>
          <w:szCs w:val="22"/>
        </w:rPr>
      </w:pPr>
      <w:r w:rsidRPr="00047BDF">
        <w:rPr>
          <w:rFonts w:ascii="Arial Narrow" w:hAnsi="Arial Narrow"/>
          <w:sz w:val="22"/>
          <w:szCs w:val="22"/>
        </w:rPr>
        <w:t>způsob využívání půdy</w:t>
      </w:r>
    </w:p>
    <w:p w14:paraId="695C63E6" w14:textId="77777777" w:rsidR="003F34BF" w:rsidRPr="00047BDF" w:rsidRDefault="003F34BF" w:rsidP="003F34BF">
      <w:pPr>
        <w:pStyle w:val="Bntext"/>
        <w:numPr>
          <w:ilvl w:val="0"/>
          <w:numId w:val="25"/>
        </w:numPr>
        <w:suppressAutoHyphens/>
        <w:rPr>
          <w:rFonts w:ascii="Arial Narrow" w:hAnsi="Arial Narrow"/>
          <w:sz w:val="22"/>
          <w:szCs w:val="22"/>
        </w:rPr>
      </w:pPr>
      <w:r w:rsidRPr="00047BDF">
        <w:rPr>
          <w:rFonts w:ascii="Arial Narrow" w:hAnsi="Arial Narrow"/>
          <w:sz w:val="22"/>
          <w:szCs w:val="22"/>
        </w:rPr>
        <w:t>vegetační pokryv půdy</w:t>
      </w:r>
    </w:p>
    <w:p w14:paraId="18716432" w14:textId="77777777" w:rsidR="003F34BF" w:rsidRPr="00047BDF" w:rsidRDefault="003F34BF" w:rsidP="003F34BF">
      <w:pPr>
        <w:pStyle w:val="Bntext"/>
        <w:numPr>
          <w:ilvl w:val="0"/>
          <w:numId w:val="25"/>
        </w:numPr>
        <w:suppressAutoHyphens/>
        <w:rPr>
          <w:rFonts w:ascii="Arial Narrow" w:hAnsi="Arial Narrow"/>
          <w:sz w:val="22"/>
          <w:szCs w:val="22"/>
        </w:rPr>
      </w:pPr>
      <w:r w:rsidRPr="00047BDF">
        <w:rPr>
          <w:rFonts w:ascii="Arial Narrow" w:hAnsi="Arial Narrow"/>
          <w:sz w:val="22"/>
          <w:szCs w:val="22"/>
        </w:rPr>
        <w:t>morfologie území (zejména sklon, délka a tvar svahu),</w:t>
      </w:r>
    </w:p>
    <w:p w14:paraId="511D8C62" w14:textId="77777777" w:rsidR="003F34BF" w:rsidRPr="00047BDF" w:rsidRDefault="003F34BF" w:rsidP="003F34BF">
      <w:pPr>
        <w:pStyle w:val="Bntext"/>
        <w:spacing w:before="240"/>
        <w:rPr>
          <w:rFonts w:ascii="Arial Narrow" w:hAnsi="Arial Narrow"/>
          <w:sz w:val="22"/>
          <w:szCs w:val="22"/>
        </w:rPr>
      </w:pPr>
      <w:r w:rsidRPr="00047BDF">
        <w:rPr>
          <w:rFonts w:ascii="Arial Narrow" w:hAnsi="Arial Narrow"/>
          <w:i/>
          <w:sz w:val="22"/>
          <w:szCs w:val="22"/>
        </w:rPr>
        <w:t>Srážky a z nich vznikající povrchový odtok</w:t>
      </w:r>
    </w:p>
    <w:p w14:paraId="759F6A9C" w14:textId="77777777" w:rsidR="003F34BF" w:rsidRPr="00047BDF" w:rsidRDefault="003F34BF" w:rsidP="003F34BF">
      <w:pPr>
        <w:pStyle w:val="Bntext"/>
        <w:rPr>
          <w:rFonts w:ascii="Arial Narrow" w:hAnsi="Arial Narrow"/>
          <w:i/>
          <w:sz w:val="22"/>
          <w:szCs w:val="22"/>
        </w:rPr>
      </w:pPr>
      <w:r w:rsidRPr="00047BDF">
        <w:rPr>
          <w:rFonts w:ascii="Arial Narrow" w:hAnsi="Arial Narrow"/>
          <w:sz w:val="22"/>
          <w:szCs w:val="22"/>
        </w:rPr>
        <w:t>Pro vznik eroze z plošného odtoku jsou nejvýznamnější přívalové povodně. Rychlý spad velkého objemu srážek nestačí půda vsakovat a voda rychle odtéká po povrchu. Voda s sebou odnáší půdu a způsobuje erozi. Podobně, za splnění určitých podmínek, může být vznik eroze způsoben také rychlým povrchovým odtokem z tajícího sněhu v kombinaci se srážkovou činností.</w:t>
      </w:r>
      <w:r>
        <w:rPr>
          <w:rFonts w:ascii="Arial Narrow" w:hAnsi="Arial Narrow"/>
          <w:sz w:val="22"/>
          <w:szCs w:val="22"/>
        </w:rPr>
        <w:t xml:space="preserve"> Množství a intenzitu srážek nelze ovlivnit.</w:t>
      </w:r>
      <w:r w:rsidRPr="00047BDF">
        <w:rPr>
          <w:rFonts w:ascii="Arial Narrow" w:hAnsi="Arial Narrow"/>
          <w:sz w:val="22"/>
          <w:szCs w:val="22"/>
        </w:rPr>
        <w:t xml:space="preserve"> Vliv srážek na erozi z plošného odtoku</w:t>
      </w:r>
      <w:r>
        <w:rPr>
          <w:rFonts w:ascii="Arial Narrow" w:hAnsi="Arial Narrow"/>
          <w:sz w:val="22"/>
          <w:szCs w:val="22"/>
        </w:rPr>
        <w:t xml:space="preserve"> však</w:t>
      </w:r>
      <w:r w:rsidRPr="00047BDF">
        <w:rPr>
          <w:rFonts w:ascii="Arial Narrow" w:hAnsi="Arial Narrow"/>
          <w:sz w:val="22"/>
          <w:szCs w:val="22"/>
        </w:rPr>
        <w:t xml:space="preserve"> lze významným způsobem zmírnit vhodným způsobem užívání pozemků, vhodným vegetačním pokryvem i protierozními a půdo-ochranným hospodařením.</w:t>
      </w:r>
    </w:p>
    <w:p w14:paraId="7FC9C8CC" w14:textId="77777777" w:rsidR="003F34BF" w:rsidRPr="00047BDF" w:rsidRDefault="003F34BF" w:rsidP="003F34BF">
      <w:pPr>
        <w:pStyle w:val="Normlnweb"/>
        <w:spacing w:after="120" w:afterAutospacing="0"/>
        <w:rPr>
          <w:rFonts w:ascii="Arial Narrow" w:hAnsi="Arial Narrow" w:cs="Arial"/>
          <w:sz w:val="22"/>
          <w:szCs w:val="22"/>
        </w:rPr>
      </w:pPr>
      <w:r w:rsidRPr="00047BDF">
        <w:rPr>
          <w:rFonts w:ascii="Arial Narrow" w:hAnsi="Arial Narrow" w:cs="Arial"/>
          <w:i/>
          <w:sz w:val="22"/>
          <w:szCs w:val="22"/>
        </w:rPr>
        <w:t>Morfologie území</w:t>
      </w:r>
    </w:p>
    <w:p w14:paraId="7B292A20" w14:textId="77777777" w:rsidR="003F34BF" w:rsidRPr="00047BDF" w:rsidRDefault="003F34BF" w:rsidP="003F34BF">
      <w:pPr>
        <w:pStyle w:val="Normlnweb"/>
        <w:spacing w:before="0" w:beforeAutospacing="0"/>
        <w:rPr>
          <w:rFonts w:ascii="Arial Narrow" w:hAnsi="Arial Narrow" w:cs="Arial"/>
          <w:sz w:val="22"/>
          <w:szCs w:val="22"/>
        </w:rPr>
      </w:pPr>
      <w:r w:rsidRPr="00047BDF">
        <w:rPr>
          <w:rFonts w:ascii="Arial Narrow" w:hAnsi="Arial Narrow" w:cs="Arial"/>
          <w:sz w:val="22"/>
          <w:szCs w:val="22"/>
        </w:rPr>
        <w:t>Z morfologických ukazatelů se na erozní ohroženosti území nejvíce podílí sklonitost svahů. Zpravidla platí, že čím větší je sklon svahu, tím větší je riziko vzniku eroze. Vliv sklonu svahu lze zeslabit vhodným vegetačním pokryvem a způsobem užívání pozemků, nelze jej však zcela eliminovat.</w:t>
      </w:r>
    </w:p>
    <w:p w14:paraId="7541FCBE" w14:textId="77777777" w:rsidR="003F34BF" w:rsidRPr="00047BDF" w:rsidRDefault="003F34BF" w:rsidP="003F34BF">
      <w:pPr>
        <w:pStyle w:val="Normlnweb"/>
        <w:spacing w:before="120" w:after="0"/>
        <w:rPr>
          <w:rFonts w:ascii="Arial Narrow" w:hAnsi="Arial Narrow" w:cs="Arial"/>
          <w:i/>
          <w:sz w:val="22"/>
          <w:szCs w:val="22"/>
        </w:rPr>
      </w:pPr>
      <w:r w:rsidRPr="00047BDF">
        <w:rPr>
          <w:rFonts w:ascii="Arial Narrow" w:hAnsi="Arial Narrow" w:cs="Arial"/>
          <w:sz w:val="22"/>
          <w:szCs w:val="22"/>
        </w:rPr>
        <w:t xml:space="preserve">Vliv délky a tvaru svahu na plošnou vodní erozi vzrůstá při deštích, jejichž doba trvání převýší dobu koncentrace povrchového odtoku. Pak většinou platí, že s rostoucí délkou svahu narůstá intenzita eroze. </w:t>
      </w:r>
      <w:r>
        <w:rPr>
          <w:rFonts w:ascii="Arial Narrow" w:hAnsi="Arial Narrow" w:cs="Arial"/>
          <w:sz w:val="22"/>
          <w:szCs w:val="22"/>
        </w:rPr>
        <w:t>Erozní ohroženost lze snížit zkrácením nepřerušené délky svahu vhodnými pr</w:t>
      </w:r>
      <w:r w:rsidRPr="00047BDF">
        <w:rPr>
          <w:rFonts w:ascii="Arial Narrow" w:hAnsi="Arial Narrow" w:cs="Arial"/>
          <w:sz w:val="22"/>
          <w:szCs w:val="22"/>
        </w:rPr>
        <w:t>otierozními a půdo-ochrannými opatřeními.</w:t>
      </w:r>
    </w:p>
    <w:p w14:paraId="7F89ED3F" w14:textId="77777777" w:rsidR="003F34BF" w:rsidRPr="00047BDF" w:rsidRDefault="003F34BF" w:rsidP="003F34BF">
      <w:pPr>
        <w:pStyle w:val="Normlnweb"/>
        <w:spacing w:before="240" w:after="0"/>
        <w:rPr>
          <w:rFonts w:ascii="Arial Narrow" w:hAnsi="Arial Narrow" w:cs="Arial"/>
          <w:sz w:val="22"/>
          <w:szCs w:val="22"/>
        </w:rPr>
      </w:pPr>
      <w:r w:rsidRPr="00047BDF">
        <w:rPr>
          <w:rFonts w:ascii="Arial Narrow" w:hAnsi="Arial Narrow" w:cs="Arial"/>
          <w:i/>
          <w:sz w:val="22"/>
          <w:szCs w:val="22"/>
        </w:rPr>
        <w:t>Geologické a půdní poměry</w:t>
      </w:r>
    </w:p>
    <w:p w14:paraId="695F7D33" w14:textId="77777777"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Geologické poměry jsou pro vznik a postup eroze významné z hlediska matečních hornin, které ovlivňují fyzikální vlastnosti z nich vzniklých půd.</w:t>
      </w:r>
    </w:p>
    <w:p w14:paraId="0F52FC59" w14:textId="77777777" w:rsidR="003F34B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Z půd jsou erozí nejvíce ohroženy spraše a půdy hlinité s vysokým obsahem prachových částic. Nejodolnější jsou pak půdy písčité a jílovité. Na zemědělské půdě dochází vlivem nevhodných zemědělských postupů ke snížení retenční i akumulační schopnosti půdy, její následné degradaci a obnažení půdotvorného substrátu (mateční horniny). Přitom lze erozi půd účinně zabránit jednoduchými protierozními opatřeními (rozdělením velkých oraných ploch zasakovacími pásy či průlehy, remízky, protierozními mezemi, záchytnými příkopy, výběrem vhodných plodin a vhodných osevních postupů založených na střídavém hospodaření – např. „norfolský“ osevní postup). Povinnost zemědělců hospodařících na území České republiky realizovat protierozní a půdoochranná opatření by měla být legislativně zakotvena a striktně vyžadována a kontrolována.</w:t>
      </w:r>
    </w:p>
    <w:p w14:paraId="1D7EE94A" w14:textId="77777777" w:rsidR="003F34BF" w:rsidRPr="00047BDF" w:rsidRDefault="003F34BF" w:rsidP="003F34BF">
      <w:pPr>
        <w:pStyle w:val="Normlnweb"/>
        <w:spacing w:before="240" w:after="0"/>
        <w:rPr>
          <w:rFonts w:ascii="Arial Narrow" w:hAnsi="Arial Narrow" w:cs="Arial"/>
          <w:sz w:val="22"/>
          <w:szCs w:val="22"/>
        </w:rPr>
      </w:pPr>
      <w:r w:rsidRPr="00047BDF">
        <w:rPr>
          <w:rFonts w:ascii="Arial Narrow" w:hAnsi="Arial Narrow" w:cs="Arial"/>
          <w:i/>
          <w:sz w:val="22"/>
          <w:szCs w:val="22"/>
        </w:rPr>
        <w:t>Vegetační pokryv půdy</w:t>
      </w:r>
    </w:p>
    <w:p w14:paraId="28C873A2" w14:textId="67956908" w:rsidR="003F34B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 xml:space="preserve">Vegetace vytváří ochranný pokryv půdy a druh vegetace významným způsobem ovlivňuje vznik a průběh erozních procesů. Nejvyšší ochranu proti erozi poskytují lesy, nejmenší pak širokořádkové plodiny. </w:t>
      </w:r>
    </w:p>
    <w:p w14:paraId="44564676" w14:textId="77777777" w:rsidR="00DC41E8" w:rsidRDefault="00DC41E8" w:rsidP="003F34BF">
      <w:pPr>
        <w:pStyle w:val="Bntext"/>
        <w:spacing w:before="240"/>
        <w:rPr>
          <w:rFonts w:ascii="Arial Narrow" w:hAnsi="Arial Narrow"/>
          <w:i/>
          <w:sz w:val="22"/>
          <w:szCs w:val="22"/>
        </w:rPr>
      </w:pPr>
    </w:p>
    <w:p w14:paraId="12783CCE" w14:textId="77777777" w:rsidR="00DC41E8" w:rsidRDefault="00DC41E8" w:rsidP="003F34BF">
      <w:pPr>
        <w:pStyle w:val="Bntext"/>
        <w:spacing w:before="240"/>
        <w:rPr>
          <w:rFonts w:ascii="Arial Narrow" w:hAnsi="Arial Narrow"/>
          <w:i/>
          <w:sz w:val="22"/>
          <w:szCs w:val="22"/>
        </w:rPr>
      </w:pPr>
    </w:p>
    <w:p w14:paraId="2D08C6B9" w14:textId="3CDA017F" w:rsidR="003F34BF" w:rsidRPr="00047BDF" w:rsidRDefault="003F34BF" w:rsidP="003F34BF">
      <w:pPr>
        <w:pStyle w:val="Bntext"/>
        <w:spacing w:before="240"/>
        <w:rPr>
          <w:rFonts w:ascii="Arial Narrow" w:hAnsi="Arial Narrow"/>
          <w:sz w:val="22"/>
          <w:szCs w:val="22"/>
        </w:rPr>
      </w:pPr>
      <w:r w:rsidRPr="00047BDF">
        <w:rPr>
          <w:rFonts w:ascii="Arial Narrow" w:hAnsi="Arial Narrow"/>
          <w:i/>
          <w:sz w:val="22"/>
          <w:szCs w:val="22"/>
        </w:rPr>
        <w:t>Způsob využívání půdy</w:t>
      </w:r>
    </w:p>
    <w:p w14:paraId="44BC7BE0" w14:textId="77777777"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 xml:space="preserve">Způsob, jakým je půda využívána a obhospodařována, rozhodujícím způsobem ovlivňuje intenzitu erozních procesů i retenční schopnost půdy. Likvidací lesů nebo narušením přirozené vegetace pozemků (za účelem jejich využití pro zemědělství, výstavbu sídel, průmyslových zón, silnic, těžbu apod.) dochází k zintenzivnění eroze, ke snížení schopnosti krajiny udržet vodu a zrychlení odtoku z území. Proto by měl být každý zásah do přirozené vegetace pečlivě zvažován a každý takový projekt by měl obsahovat komplexní návrh protierozních opatření. </w:t>
      </w:r>
    </w:p>
    <w:p w14:paraId="0DE923F5" w14:textId="18B14403" w:rsidR="003F34BF" w:rsidRPr="00047BDF" w:rsidRDefault="003F34BF" w:rsidP="003F34BF">
      <w:pPr>
        <w:pStyle w:val="Normlnweb"/>
        <w:spacing w:before="120" w:after="0"/>
        <w:rPr>
          <w:rFonts w:ascii="Arial Narrow" w:hAnsi="Arial Narrow" w:cs="Arial"/>
          <w:i/>
          <w:sz w:val="22"/>
          <w:szCs w:val="22"/>
        </w:rPr>
      </w:pPr>
      <w:r w:rsidRPr="00047BDF">
        <w:rPr>
          <w:rFonts w:ascii="Arial Narrow" w:hAnsi="Arial Narrow" w:cs="Arial"/>
          <w:sz w:val="22"/>
          <w:szCs w:val="22"/>
        </w:rPr>
        <w:t>Urbanismus a rozrůstající se zastavěné plochy na úkor lesů i zemědělské půdy zvyšují intenzitu eroze půdy a</w:t>
      </w:r>
      <w:r w:rsidR="00967BF4">
        <w:rPr>
          <w:rFonts w:ascii="Arial Narrow" w:hAnsi="Arial Narrow" w:cs="Arial"/>
          <w:sz w:val="22"/>
          <w:szCs w:val="22"/>
        </w:rPr>
        <w:t> </w:t>
      </w:r>
      <w:r w:rsidRPr="00047BDF">
        <w:rPr>
          <w:rFonts w:ascii="Arial Narrow" w:hAnsi="Arial Narrow" w:cs="Arial"/>
          <w:sz w:val="22"/>
          <w:szCs w:val="22"/>
        </w:rPr>
        <w:t>nepříznivě ovlivňují vodní režim v krajině. Voda se na zpevněných nebo zastavěných plochách nemůže přirozeně vsakovat do půdy a je odváděna kanalizacemi do vodních toků. Vzhledem k rozlohám zastavěných území se jedná o velké množství vody a rychlým odtokem zejména při přívalových deštích se zvyšuje riziko povodní. Problematika je již částečně řešena legislativními povinnostmi stavebníků (např. vyhláškou č. 501/2006 Sb., o obecných požadavcích na využívání území - § 20 odst. (5) stanoví povinnost vyřešení vsakování dešťových vod nebo jejich zdržení na stavebním pozemku určeném pro stavbu skladových areálů, průmyslových a zemědělských objektů v kapacitě odpovídající 20 mm denního úhrnu srážek před jejich odvedením do vodního toku či kanalizace; §</w:t>
      </w:r>
      <w:r w:rsidR="005B500A">
        <w:rPr>
          <w:rFonts w:ascii="Arial Narrow" w:hAnsi="Arial Narrow" w:cs="Arial"/>
          <w:sz w:val="22"/>
          <w:szCs w:val="22"/>
        </w:rPr>
        <w:t> </w:t>
      </w:r>
      <w:r w:rsidRPr="00047BDF">
        <w:rPr>
          <w:rFonts w:ascii="Arial Narrow" w:hAnsi="Arial Narrow" w:cs="Arial"/>
          <w:sz w:val="22"/>
          <w:szCs w:val="22"/>
        </w:rPr>
        <w:t>21</w:t>
      </w:r>
      <w:r w:rsidR="005B500A">
        <w:rPr>
          <w:rFonts w:ascii="Arial Narrow" w:hAnsi="Arial Narrow" w:cs="Arial"/>
          <w:sz w:val="22"/>
          <w:szCs w:val="22"/>
        </w:rPr>
        <w:t> </w:t>
      </w:r>
      <w:r w:rsidRPr="00047BDF">
        <w:rPr>
          <w:rFonts w:ascii="Arial Narrow" w:hAnsi="Arial Narrow" w:cs="Arial"/>
          <w:sz w:val="22"/>
          <w:szCs w:val="22"/>
        </w:rPr>
        <w:t xml:space="preserve">odst. (3) této vyhlášky pak stanoví povinnost vsakování dešťových vod na pozemcích staveb pro bydlení). </w:t>
      </w:r>
    </w:p>
    <w:p w14:paraId="441530D7" w14:textId="638AEDBF" w:rsidR="003F34BF" w:rsidRPr="003E00E9" w:rsidRDefault="003F34BF" w:rsidP="003F34BF">
      <w:pPr>
        <w:pStyle w:val="Normlnweb"/>
        <w:spacing w:before="120" w:after="0"/>
        <w:rPr>
          <w:rFonts w:ascii="Arial Narrow" w:hAnsi="Arial Narrow" w:cs="Arial"/>
          <w:sz w:val="22"/>
          <w:szCs w:val="22"/>
        </w:rPr>
      </w:pPr>
      <w:r w:rsidRPr="003F25A4">
        <w:rPr>
          <w:rFonts w:ascii="Arial Narrow" w:hAnsi="Arial Narrow" w:cs="Arial"/>
          <w:sz w:val="22"/>
          <w:szCs w:val="22"/>
        </w:rPr>
        <w:t xml:space="preserve">V dílčím povodí Ohře, </w:t>
      </w:r>
      <w:r>
        <w:rPr>
          <w:rFonts w:ascii="Arial Narrow" w:hAnsi="Arial Narrow" w:cs="Arial"/>
          <w:sz w:val="22"/>
          <w:szCs w:val="22"/>
        </w:rPr>
        <w:t>dolního Labe</w:t>
      </w:r>
      <w:r w:rsidRPr="003F25A4">
        <w:rPr>
          <w:rFonts w:ascii="Arial Narrow" w:hAnsi="Arial Narrow" w:cs="Arial"/>
          <w:sz w:val="22"/>
          <w:szCs w:val="22"/>
        </w:rPr>
        <w:t xml:space="preserve"> a ostatních přítoků Labe tvoří 49 % z celkové plochy území zemědělská půda. Jak vyplývá ze Souhrnných přehledů o půdním fondu z údajů katastru nemovitostí České republiky Českého úřadu zeměměřičského a katastrálního, bylo v České republice v letech 2009 až 2012 ze zemědělského půdního fondu vyjmuto či přeměněno na jiný druh pozemku celkem 23612 ha orné půdy. 8748 ha bylo přeměněno na trvalé travní porosty a 6677 ha bylo vyjmuto pro lesní pozemky. Lesy a trvalé travní porosty jsou považovány za nejefektivnější protierozní opatření. </w:t>
      </w:r>
      <w:r w:rsidRPr="003E00E9">
        <w:rPr>
          <w:rFonts w:ascii="Arial Narrow" w:hAnsi="Arial Narrow" w:cs="Arial"/>
          <w:sz w:val="22"/>
          <w:szCs w:val="22"/>
        </w:rPr>
        <w:t>Ovšem i správným hospodařením na orné zemědělské půdě lze významným způsobem ochránit půdu před erozí a zároveň zvýšit její úrodnost i schopnost zadržovat vodu, což je pro protipovodňovou ochranu i potřebnou adaptaci krajiny pro období sucha nezbytné. Retenční a</w:t>
      </w:r>
      <w:r>
        <w:rPr>
          <w:rFonts w:ascii="Arial Narrow" w:hAnsi="Arial Narrow" w:cs="Arial"/>
          <w:sz w:val="22"/>
          <w:szCs w:val="22"/>
        </w:rPr>
        <w:t> </w:t>
      </w:r>
      <w:r w:rsidRPr="003E00E9">
        <w:rPr>
          <w:rFonts w:ascii="Arial Narrow" w:hAnsi="Arial Narrow" w:cs="Arial"/>
          <w:sz w:val="22"/>
          <w:szCs w:val="22"/>
        </w:rPr>
        <w:t>akumulační schopnost půdy byla v minulosti značně opomíjena, přitom kvalitní černozem zadrží až 400 litrů vody/m</w:t>
      </w:r>
      <w:r w:rsidRPr="003E00E9">
        <w:rPr>
          <w:rFonts w:ascii="Arial Narrow" w:hAnsi="Arial Narrow" w:cs="Arial"/>
          <w:sz w:val="22"/>
          <w:szCs w:val="22"/>
          <w:vertAlign w:val="superscript"/>
        </w:rPr>
        <w:t>2</w:t>
      </w:r>
      <w:r w:rsidRPr="003E00E9">
        <w:rPr>
          <w:rFonts w:ascii="Arial Narrow" w:hAnsi="Arial Narrow" w:cs="Arial"/>
          <w:sz w:val="22"/>
          <w:szCs w:val="22"/>
        </w:rPr>
        <w:t xml:space="preserve">, zatím co půda degradovaná jen cca 60 litrů. </w:t>
      </w:r>
    </w:p>
    <w:p w14:paraId="7BFF82D7" w14:textId="63CF9D3D" w:rsidR="003F34BF" w:rsidRPr="00047BDF" w:rsidRDefault="003F34BF" w:rsidP="003F34BF">
      <w:pPr>
        <w:pStyle w:val="Normlnweb"/>
        <w:spacing w:before="120" w:after="0"/>
        <w:rPr>
          <w:rFonts w:ascii="Arial Narrow" w:hAnsi="Arial Narrow" w:cs="Arial"/>
          <w:i/>
          <w:sz w:val="22"/>
          <w:szCs w:val="22"/>
          <w:u w:val="single"/>
        </w:rPr>
      </w:pPr>
      <w:r w:rsidRPr="00047BDF">
        <w:rPr>
          <w:rFonts w:ascii="Arial Narrow" w:hAnsi="Arial Narrow" w:cs="Arial"/>
          <w:sz w:val="22"/>
          <w:szCs w:val="22"/>
        </w:rPr>
        <w:t xml:space="preserve">Řešením je na zemědělsky využívané půdě prosazovat a uplatňovat hospodaření s využitím </w:t>
      </w:r>
      <w:proofErr w:type="spellStart"/>
      <w:r w:rsidRPr="00047BDF">
        <w:rPr>
          <w:rFonts w:ascii="Arial Narrow" w:hAnsi="Arial Narrow" w:cs="Arial"/>
          <w:sz w:val="22"/>
          <w:szCs w:val="22"/>
        </w:rPr>
        <w:t>půdoochranných</w:t>
      </w:r>
      <w:proofErr w:type="spellEnd"/>
      <w:r w:rsidRPr="00047BDF">
        <w:rPr>
          <w:rFonts w:ascii="Arial Narrow" w:hAnsi="Arial Narrow" w:cs="Arial"/>
          <w:sz w:val="22"/>
          <w:szCs w:val="22"/>
        </w:rPr>
        <w:t xml:space="preserve"> a</w:t>
      </w:r>
      <w:r>
        <w:rPr>
          <w:rFonts w:ascii="Arial Narrow" w:hAnsi="Arial Narrow" w:cs="Arial"/>
          <w:sz w:val="22"/>
          <w:szCs w:val="22"/>
        </w:rPr>
        <w:t> </w:t>
      </w:r>
      <w:r w:rsidRPr="00047BDF">
        <w:rPr>
          <w:rFonts w:ascii="Arial Narrow" w:hAnsi="Arial Narrow" w:cs="Arial"/>
          <w:sz w:val="22"/>
          <w:szCs w:val="22"/>
        </w:rPr>
        <w:t>protierozních opatření:</w:t>
      </w:r>
    </w:p>
    <w:p w14:paraId="144B7109" w14:textId="77777777" w:rsidR="003F34BF" w:rsidRPr="00047BDF" w:rsidRDefault="003F34BF" w:rsidP="003F34BF">
      <w:pPr>
        <w:pStyle w:val="Normlnweb"/>
        <w:numPr>
          <w:ilvl w:val="0"/>
          <w:numId w:val="26"/>
        </w:numPr>
        <w:suppressAutoHyphens/>
        <w:spacing w:before="120" w:beforeAutospacing="0" w:after="0" w:afterAutospacing="0"/>
        <w:ind w:left="714" w:hanging="357"/>
        <w:rPr>
          <w:rFonts w:ascii="Arial Narrow" w:hAnsi="Arial Narrow" w:cs="Arial"/>
          <w:i/>
          <w:sz w:val="22"/>
          <w:szCs w:val="22"/>
          <w:u w:val="single"/>
        </w:rPr>
      </w:pPr>
      <w:r w:rsidRPr="00047BDF">
        <w:rPr>
          <w:rFonts w:ascii="Arial Narrow" w:hAnsi="Arial Narrow" w:cs="Arial"/>
          <w:i/>
          <w:sz w:val="22"/>
          <w:szCs w:val="22"/>
          <w:u w:val="single"/>
        </w:rPr>
        <w:t xml:space="preserve">organizačních </w:t>
      </w:r>
      <w:r w:rsidRPr="00047BDF">
        <w:rPr>
          <w:rFonts w:ascii="Arial Narrow" w:hAnsi="Arial Narrow" w:cs="Arial"/>
          <w:sz w:val="22"/>
          <w:szCs w:val="22"/>
        </w:rPr>
        <w:t xml:space="preserve">(optimalizace tvaru a velikosti pozemku, pásové pěstování plodin, vegetační pásy mezi pozemky, záchytné travní pásy, výběr vhodných plodin a osevních postupů, apod.), </w:t>
      </w:r>
    </w:p>
    <w:p w14:paraId="2D3C34B9" w14:textId="77777777" w:rsidR="003F34BF" w:rsidRPr="00047BDF" w:rsidRDefault="003F34BF" w:rsidP="003F34BF">
      <w:pPr>
        <w:pStyle w:val="Normlnweb"/>
        <w:numPr>
          <w:ilvl w:val="0"/>
          <w:numId w:val="26"/>
        </w:numPr>
        <w:suppressAutoHyphens/>
        <w:spacing w:before="120" w:beforeAutospacing="0" w:after="0" w:afterAutospacing="0"/>
        <w:ind w:left="714" w:hanging="357"/>
        <w:rPr>
          <w:rFonts w:ascii="Arial Narrow" w:hAnsi="Arial Narrow" w:cs="Arial"/>
          <w:i/>
          <w:sz w:val="22"/>
          <w:szCs w:val="22"/>
          <w:u w:val="single"/>
        </w:rPr>
      </w:pPr>
      <w:r w:rsidRPr="00047BDF">
        <w:rPr>
          <w:rFonts w:ascii="Arial Narrow" w:hAnsi="Arial Narrow" w:cs="Arial"/>
          <w:i/>
          <w:sz w:val="22"/>
          <w:szCs w:val="22"/>
          <w:u w:val="single"/>
        </w:rPr>
        <w:t>agrotechnických</w:t>
      </w:r>
      <w:r w:rsidRPr="00047BDF">
        <w:rPr>
          <w:rFonts w:ascii="Arial Narrow" w:hAnsi="Arial Narrow" w:cs="Arial"/>
          <w:sz w:val="22"/>
          <w:szCs w:val="22"/>
          <w:u w:val="single"/>
        </w:rPr>
        <w:t xml:space="preserve"> (</w:t>
      </w:r>
      <w:r w:rsidRPr="00047BDF">
        <w:rPr>
          <w:rFonts w:ascii="Arial Narrow" w:hAnsi="Arial Narrow" w:cs="Arial"/>
          <w:sz w:val="22"/>
          <w:szCs w:val="22"/>
        </w:rPr>
        <w:t>setí/sázení po vrstevnici, půdoochranné obdělávání půdy, pásové zpracování půdy, hrázkování a důlkování atd.)</w:t>
      </w:r>
      <w:r>
        <w:rPr>
          <w:rFonts w:ascii="Arial Narrow" w:hAnsi="Arial Narrow" w:cs="Arial"/>
          <w:sz w:val="22"/>
          <w:szCs w:val="22"/>
        </w:rPr>
        <w:t>,</w:t>
      </w:r>
      <w:r w:rsidRPr="00047BDF">
        <w:rPr>
          <w:rFonts w:ascii="Arial Narrow" w:hAnsi="Arial Narrow" w:cs="Arial"/>
          <w:sz w:val="22"/>
          <w:szCs w:val="22"/>
        </w:rPr>
        <w:t xml:space="preserve"> </w:t>
      </w:r>
    </w:p>
    <w:p w14:paraId="79BF5780" w14:textId="77777777" w:rsidR="003F34BF" w:rsidRPr="00047BDF" w:rsidRDefault="003F34BF" w:rsidP="003F34BF">
      <w:pPr>
        <w:pStyle w:val="Normlnweb"/>
        <w:numPr>
          <w:ilvl w:val="0"/>
          <w:numId w:val="26"/>
        </w:numPr>
        <w:suppressAutoHyphens/>
        <w:spacing w:before="120" w:beforeAutospacing="0" w:after="280" w:afterAutospacing="0"/>
        <w:ind w:left="714" w:hanging="357"/>
        <w:rPr>
          <w:rFonts w:ascii="Arial Narrow" w:hAnsi="Arial Narrow" w:cs="Arial"/>
          <w:sz w:val="22"/>
          <w:szCs w:val="22"/>
        </w:rPr>
      </w:pPr>
      <w:r w:rsidRPr="00047BDF">
        <w:rPr>
          <w:rFonts w:ascii="Arial Narrow" w:hAnsi="Arial Narrow" w:cs="Arial"/>
          <w:i/>
          <w:sz w:val="22"/>
          <w:szCs w:val="22"/>
          <w:u w:val="single"/>
        </w:rPr>
        <w:t xml:space="preserve">technických opatření </w:t>
      </w:r>
      <w:r w:rsidRPr="00047BDF">
        <w:rPr>
          <w:rFonts w:ascii="Arial Narrow" w:hAnsi="Arial Narrow" w:cs="Arial"/>
          <w:sz w:val="22"/>
          <w:szCs w:val="22"/>
        </w:rPr>
        <w:t xml:space="preserve">(protierozní příkopy, průlehy, zatravněné údolnice, ochranné hrázky, terasy, protierozní meze apod.). </w:t>
      </w:r>
    </w:p>
    <w:p w14:paraId="3C8CAF7A" w14:textId="77777777"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 xml:space="preserve">Tato opatření brání ztrátě půdy a jejímu odnosu do vodních toků. Současně zvyšují schopnost půdy zadržet vodu a tím významně zmenšit hodnotu povrchového odtoku při povodních i snížit potřebu vody pro závlahy v suchých obdobích. </w:t>
      </w:r>
    </w:p>
    <w:p w14:paraId="7C34BD66" w14:textId="3F09A0B6"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Kromě snížení retenční a akumulační schopnosti půdy, eroze na zemědělské půdě ve vodním hospodářství způsobuje i další závažné problémy. Odplavené půdní částice zvyšují objem splavenin a plavenin v korytech vodních toků a snižují tak jejich průtočnou kapacitu. Na půdní částice vázané škodlivé látky (hnojiva, ochranné a</w:t>
      </w:r>
      <w:r>
        <w:rPr>
          <w:rFonts w:ascii="Arial Narrow" w:hAnsi="Arial Narrow" w:cs="Arial"/>
          <w:sz w:val="22"/>
          <w:szCs w:val="22"/>
        </w:rPr>
        <w:t> </w:t>
      </w:r>
      <w:r w:rsidRPr="00047BDF">
        <w:rPr>
          <w:rFonts w:ascii="Arial Narrow" w:hAnsi="Arial Narrow" w:cs="Arial"/>
          <w:sz w:val="22"/>
          <w:szCs w:val="22"/>
        </w:rPr>
        <w:t xml:space="preserve"> jiné postřiky) znečišťují vody včetně zdrojů pitné vody. Ve vodních nádržích dochází usazováním půdních částic a látek v nich obsažených ke zvýšené eutrofizaci (nadměrnému přísunu živin) s následným rozvojem planktonu a </w:t>
      </w:r>
      <w:r w:rsidR="005B500A">
        <w:rPr>
          <w:rFonts w:ascii="Arial Narrow" w:hAnsi="Arial Narrow" w:cs="Arial"/>
          <w:sz w:val="22"/>
          <w:szCs w:val="22"/>
        </w:rPr>
        <w:t> </w:t>
      </w:r>
      <w:r w:rsidRPr="00047BDF">
        <w:rPr>
          <w:rFonts w:ascii="Arial Narrow" w:hAnsi="Arial Narrow" w:cs="Arial"/>
          <w:sz w:val="22"/>
          <w:szCs w:val="22"/>
        </w:rPr>
        <w:t xml:space="preserve">sinic. Rozvoj sinic vede k nedostatku kyslíku ve vodách a celkovému zhoršení podmínek pro užívání těchto vod pro obyvatele (toxicita vody způsobená cyanotoxiny) i ohrožení životních podmínek vodních a na vodu vázaných ekosystémů. Znečištění se následně propaguje dále vodními toky do moří a oceánů. Kromě toho splavená půda obsahuje nejen nerozpuštěný materiál a živiny, ale také těžké kovy, zvláště Cd, Pb, Hg, Cr aj. </w:t>
      </w:r>
    </w:p>
    <w:p w14:paraId="0E52E958" w14:textId="0077FC58"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Dalším z efektů neuplatňování protierozních a půdoochranných opatření na zemědělské půdě je snížení přirozené úrodnosti půdy, které vede ke zvýšení potřeb hnojiv, závlah, speciálních přípravků k udržení půdní struktury i</w:t>
      </w:r>
      <w:r w:rsidR="005B500A">
        <w:rPr>
          <w:rFonts w:ascii="Arial Narrow" w:hAnsi="Arial Narrow" w:cs="Arial"/>
          <w:sz w:val="22"/>
          <w:szCs w:val="22"/>
        </w:rPr>
        <w:t> </w:t>
      </w:r>
      <w:r w:rsidRPr="00047BDF">
        <w:rPr>
          <w:rFonts w:ascii="Arial Narrow" w:hAnsi="Arial Narrow" w:cs="Arial"/>
          <w:sz w:val="22"/>
          <w:szCs w:val="22"/>
        </w:rPr>
        <w:t>ochranných postřiků a následně k dalšímu zvýšení znečištění vod. Zavedení povinnosti protierozních a</w:t>
      </w:r>
      <w:r>
        <w:rPr>
          <w:rFonts w:ascii="Arial Narrow" w:hAnsi="Arial Narrow" w:cs="Arial"/>
          <w:sz w:val="22"/>
          <w:szCs w:val="22"/>
        </w:rPr>
        <w:t> </w:t>
      </w:r>
      <w:proofErr w:type="spellStart"/>
      <w:r w:rsidRPr="00047BDF">
        <w:rPr>
          <w:rFonts w:ascii="Arial Narrow" w:hAnsi="Arial Narrow" w:cs="Arial"/>
          <w:sz w:val="22"/>
          <w:szCs w:val="22"/>
        </w:rPr>
        <w:t>půdoochranných</w:t>
      </w:r>
      <w:proofErr w:type="spellEnd"/>
      <w:r w:rsidRPr="00047BDF">
        <w:rPr>
          <w:rFonts w:ascii="Arial Narrow" w:hAnsi="Arial Narrow" w:cs="Arial"/>
          <w:sz w:val="22"/>
          <w:szCs w:val="22"/>
        </w:rPr>
        <w:t xml:space="preserve"> opatření na zemědělské půdě je základním předpokladem pro snížení povrchového odtoku a</w:t>
      </w:r>
      <w:r>
        <w:rPr>
          <w:rFonts w:ascii="Arial Narrow" w:hAnsi="Arial Narrow" w:cs="Arial"/>
          <w:sz w:val="22"/>
          <w:szCs w:val="22"/>
        </w:rPr>
        <w:t> </w:t>
      </w:r>
      <w:r w:rsidRPr="00047BDF">
        <w:rPr>
          <w:rFonts w:ascii="Arial Narrow" w:hAnsi="Arial Narrow" w:cs="Arial"/>
          <w:sz w:val="22"/>
          <w:szCs w:val="22"/>
        </w:rPr>
        <w:t>pro zajištění kvalitních zdrojů vody také pro období sucha.</w:t>
      </w:r>
    </w:p>
    <w:p w14:paraId="185243B5" w14:textId="77777777" w:rsidR="003F34BF" w:rsidRDefault="003F34BF" w:rsidP="003F34BF">
      <w:pPr>
        <w:pStyle w:val="dlnadpis"/>
      </w:pPr>
      <w:r>
        <w:t>Eroze koryt vodních toků</w:t>
      </w:r>
    </w:p>
    <w:p w14:paraId="26FC3EC3" w14:textId="77777777"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 xml:space="preserve">Jiný typ vodní eroze představuje </w:t>
      </w:r>
      <w:r w:rsidRPr="00047BDF">
        <w:rPr>
          <w:rFonts w:ascii="Arial Narrow" w:hAnsi="Arial Narrow" w:cs="Arial"/>
          <w:sz w:val="22"/>
          <w:szCs w:val="22"/>
          <w:u w:val="single"/>
        </w:rPr>
        <w:t>eroze koryt vodních toků</w:t>
      </w:r>
      <w:r w:rsidRPr="00047BDF">
        <w:rPr>
          <w:rFonts w:ascii="Arial Narrow" w:hAnsi="Arial Narrow" w:cs="Arial"/>
          <w:sz w:val="22"/>
          <w:szCs w:val="22"/>
        </w:rPr>
        <w:t>, kdy vlivem tekoucí vody dochází k rozšiřování koryt (boční eroze) a jejich p</w:t>
      </w:r>
      <w:r>
        <w:rPr>
          <w:rFonts w:ascii="Arial Narrow" w:hAnsi="Arial Narrow" w:cs="Arial"/>
          <w:sz w:val="22"/>
          <w:szCs w:val="22"/>
        </w:rPr>
        <w:t xml:space="preserve">rohlubování (hloubková eroze). </w:t>
      </w:r>
      <w:r w:rsidRPr="00047BDF">
        <w:rPr>
          <w:rFonts w:ascii="Arial Narrow" w:hAnsi="Arial Narrow" w:cs="Arial"/>
          <w:sz w:val="22"/>
          <w:szCs w:val="22"/>
        </w:rPr>
        <w:t>Materiál uvolněný erozí je vodním tokem odnášen v podobě rozpuštěného materiálu, splavenin či plavenin.</w:t>
      </w:r>
    </w:p>
    <w:p w14:paraId="360087AC" w14:textId="77777777"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Splaveniny jsou hrubozrnné částice posunované a převalované po dně koryta vodním proudem. Plaveniny jsou jemnozrnné částice rozptýlené ve vodě (např. při deštích pozorovatelné jako zákal vody).</w:t>
      </w:r>
    </w:p>
    <w:p w14:paraId="4D619A3D" w14:textId="1618748B"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Intenzita erozních procesů v korytech vodních toků je závislá zejména na průtoku a rychlosti vody, sklonu a</w:t>
      </w:r>
      <w:r>
        <w:rPr>
          <w:rFonts w:ascii="Arial Narrow" w:hAnsi="Arial Narrow" w:cs="Arial"/>
          <w:sz w:val="22"/>
          <w:szCs w:val="22"/>
        </w:rPr>
        <w:t> </w:t>
      </w:r>
      <w:r w:rsidRPr="00047BDF">
        <w:rPr>
          <w:rFonts w:ascii="Arial Narrow" w:hAnsi="Arial Narrow" w:cs="Arial"/>
          <w:sz w:val="22"/>
          <w:szCs w:val="22"/>
        </w:rPr>
        <w:t>hydraulických vlastnostech koryta, množství splavenin a plavenin a na odolnosti břehů a dna koryta, která se odvíjí od typu hornin tvořících koryto a okolí vodního toku.</w:t>
      </w:r>
    </w:p>
    <w:p w14:paraId="3466FE50" w14:textId="65C89A4A"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Nejvýrazněji se eroze koryt vodních toků projevuje na bystřinách, které obvykle nesou velké množství splavenin, a</w:t>
      </w:r>
      <w:r w:rsidR="005B500A">
        <w:rPr>
          <w:rFonts w:ascii="Arial Narrow" w:hAnsi="Arial Narrow" w:cs="Arial"/>
          <w:sz w:val="22"/>
          <w:szCs w:val="22"/>
        </w:rPr>
        <w:t> </w:t>
      </w:r>
      <w:r w:rsidRPr="00047BDF">
        <w:rPr>
          <w:rFonts w:ascii="Arial Narrow" w:hAnsi="Arial Narrow" w:cs="Arial"/>
          <w:sz w:val="22"/>
          <w:szCs w:val="22"/>
        </w:rPr>
        <w:t>dále při povodňových průtocích.</w:t>
      </w:r>
    </w:p>
    <w:p w14:paraId="6E3708F8" w14:textId="56B8B4C3" w:rsidR="003F34BF" w:rsidRPr="00047BDF" w:rsidRDefault="003F34BF" w:rsidP="003F34BF">
      <w:pPr>
        <w:pStyle w:val="Normlnweb"/>
        <w:spacing w:before="120" w:after="0"/>
        <w:rPr>
          <w:rFonts w:ascii="Arial Narrow" w:hAnsi="Arial Narrow" w:cs="Arial"/>
          <w:sz w:val="22"/>
          <w:szCs w:val="22"/>
        </w:rPr>
      </w:pPr>
      <w:r w:rsidRPr="00047BDF">
        <w:rPr>
          <w:rFonts w:ascii="Arial Narrow" w:hAnsi="Arial Narrow" w:cs="Arial"/>
          <w:sz w:val="22"/>
          <w:szCs w:val="22"/>
        </w:rPr>
        <w:t>Z hlediska ekologických funkcí vodních toků je eroze koryt vodních toků přirozeným jevem, který je nezbytný pro</w:t>
      </w:r>
      <w:r w:rsidR="00F861C5">
        <w:rPr>
          <w:rFonts w:ascii="Arial Narrow" w:hAnsi="Arial Narrow" w:cs="Arial"/>
          <w:sz w:val="22"/>
          <w:szCs w:val="22"/>
        </w:rPr>
        <w:t> </w:t>
      </w:r>
      <w:r w:rsidRPr="00047BDF">
        <w:rPr>
          <w:rFonts w:ascii="Arial Narrow" w:hAnsi="Arial Narrow" w:cs="Arial"/>
          <w:sz w:val="22"/>
          <w:szCs w:val="22"/>
        </w:rPr>
        <w:t xml:space="preserve">vznik a život některých ekosystémů. Erozi koryt vodních toků lze využít pro samovolnou či iniciovanou renaturaci v minulosti nevhodně upravených koryt vodních toků. Renaturace je mnohem šetrnější formou obnovy přirozených koryt vodních toků. Na rozdíl od revitalizací vodních toků při ní nedochází k likvidaci stávajících ekosystémů.   </w:t>
      </w:r>
    </w:p>
    <w:p w14:paraId="505FFDFD" w14:textId="77777777" w:rsidR="003F34BF" w:rsidRPr="00047BDF" w:rsidRDefault="003F34BF" w:rsidP="003F34BF">
      <w:pPr>
        <w:pStyle w:val="Normlnweb"/>
        <w:spacing w:before="120" w:after="0"/>
        <w:rPr>
          <w:rFonts w:ascii="Arial Narrow" w:hAnsi="Arial Narrow"/>
          <w:sz w:val="22"/>
          <w:szCs w:val="22"/>
        </w:rPr>
      </w:pPr>
      <w:r w:rsidRPr="00047BDF">
        <w:rPr>
          <w:rFonts w:ascii="Arial Narrow" w:hAnsi="Arial Narrow" w:cs="Arial"/>
          <w:sz w:val="22"/>
          <w:szCs w:val="22"/>
        </w:rPr>
        <w:t>Z hlediska vodohospodářského může být eroze koryt vodních toků považována za problém, zejména v případech, kdy je nutné zachovat stabilitu koryta a zamezit ukládání sedimentů (např. pro zajištění protipovodňové ochrany, ochrany staveb a vodních děl, zabezpečení splavnosti plavebních cest apod.). V takových případech jsou navrhována protierozní opatření v korytech vodních toků v podobě hrazení bystřin, stabilizace dna příčnými objekty nebo ve formě liniových stabilizačních úprav koryt vodních toků.</w:t>
      </w:r>
    </w:p>
    <w:p w14:paraId="0D9FC255" w14:textId="413F1538" w:rsidR="003F34BF" w:rsidRDefault="003F34BF" w:rsidP="00EE0F0B">
      <w:pPr>
        <w:pStyle w:val="Bntext"/>
        <w:spacing w:after="240"/>
        <w:rPr>
          <w:rFonts w:ascii="Arial Narrow" w:hAnsi="Arial Narrow"/>
          <w:sz w:val="22"/>
          <w:szCs w:val="22"/>
        </w:rPr>
      </w:pPr>
      <w:r w:rsidRPr="00047BDF">
        <w:rPr>
          <w:rFonts w:ascii="Arial Narrow" w:hAnsi="Arial Narrow"/>
          <w:sz w:val="22"/>
          <w:szCs w:val="22"/>
        </w:rPr>
        <w:t>Obrázek „Plošná vodní eroze“ ilustruje průměrnou plošnou vodní erozi pro každý vodní útvar (t.ha</w:t>
      </w:r>
      <w:r w:rsidRPr="00967F17">
        <w:rPr>
          <w:rFonts w:ascii="Arial Narrow" w:hAnsi="Arial Narrow"/>
          <w:sz w:val="22"/>
          <w:szCs w:val="22"/>
          <w:vertAlign w:val="superscript"/>
        </w:rPr>
        <w:t>-1</w:t>
      </w:r>
      <w:r w:rsidRPr="00047BDF">
        <w:rPr>
          <w:rFonts w:ascii="Arial Narrow" w:hAnsi="Arial Narrow"/>
          <w:sz w:val="22"/>
          <w:szCs w:val="22"/>
        </w:rPr>
        <w:t>.rok</w:t>
      </w:r>
      <w:r w:rsidRPr="00967F17">
        <w:rPr>
          <w:rFonts w:ascii="Arial Narrow" w:hAnsi="Arial Narrow"/>
          <w:sz w:val="22"/>
          <w:szCs w:val="22"/>
          <w:vertAlign w:val="superscript"/>
        </w:rPr>
        <w:t>-1</w:t>
      </w:r>
      <w:r w:rsidRPr="00047BDF">
        <w:rPr>
          <w:rFonts w:ascii="Arial Narrow" w:hAnsi="Arial Narrow"/>
          <w:sz w:val="22"/>
          <w:szCs w:val="22"/>
        </w:rPr>
        <w:t>). Mapa byla vytvořena na podkladě Mapy erozní ohroženosti půd v ČR, která byla zpracována s využitím univer</w:t>
      </w:r>
      <w:r w:rsidR="00C96C34">
        <w:rPr>
          <w:rFonts w:ascii="Arial Narrow" w:hAnsi="Arial Narrow"/>
          <w:sz w:val="22"/>
          <w:szCs w:val="22"/>
        </w:rPr>
        <w:t>z</w:t>
      </w:r>
      <w:r w:rsidRPr="00047BDF">
        <w:rPr>
          <w:rFonts w:ascii="Arial Narrow" w:hAnsi="Arial Narrow"/>
          <w:sz w:val="22"/>
          <w:szCs w:val="22"/>
        </w:rPr>
        <w:t>ální rovnice ztráty půdy (USLE) v kombinaci s nástroji GIS na Stavební fakultě ČVUT, kde hodnoty ztrát půdy byly zprůměrovány pro povodí IV.</w:t>
      </w:r>
      <w:r>
        <w:rPr>
          <w:rFonts w:ascii="Arial Narrow" w:hAnsi="Arial Narrow"/>
          <w:sz w:val="22"/>
          <w:szCs w:val="22"/>
        </w:rPr>
        <w:t xml:space="preserve"> </w:t>
      </w:r>
      <w:r w:rsidRPr="00047BDF">
        <w:rPr>
          <w:rFonts w:ascii="Arial Narrow" w:hAnsi="Arial Narrow"/>
          <w:sz w:val="22"/>
          <w:szCs w:val="22"/>
        </w:rPr>
        <w:t xml:space="preserve">řádu pro Plán </w:t>
      </w:r>
      <w:r>
        <w:rPr>
          <w:rFonts w:ascii="Arial Narrow" w:hAnsi="Arial Narrow"/>
          <w:sz w:val="22"/>
          <w:szCs w:val="22"/>
        </w:rPr>
        <w:t>dílčí povodí Ohře, dolního Labe a ostatních přítoků Labe</w:t>
      </w:r>
      <w:r w:rsidRPr="00047BDF">
        <w:rPr>
          <w:rFonts w:ascii="Arial Narrow" w:hAnsi="Arial Narrow"/>
          <w:sz w:val="22"/>
          <w:szCs w:val="22"/>
        </w:rPr>
        <w:t xml:space="preserve">. </w:t>
      </w:r>
    </w:p>
    <w:p w14:paraId="44EEEE2D" w14:textId="77777777" w:rsidR="003F34BF" w:rsidRDefault="003F34BF" w:rsidP="003F34BF">
      <w:pPr>
        <w:pStyle w:val="Bntext"/>
        <w:rPr>
          <w:rFonts w:ascii="Arial Narrow" w:hAnsi="Arial Narrow"/>
          <w:sz w:val="22"/>
          <w:szCs w:val="22"/>
        </w:rPr>
      </w:pPr>
      <w:r w:rsidRPr="00047BDF">
        <w:rPr>
          <w:rFonts w:ascii="Arial Narrow" w:hAnsi="Arial Narrow"/>
          <w:sz w:val="22"/>
          <w:szCs w:val="22"/>
        </w:rPr>
        <w:t xml:space="preserve">Z výsledků vyplývá, že plošnou vodní erozí jsou v dílčím povodí Ohře a </w:t>
      </w:r>
      <w:r>
        <w:rPr>
          <w:rFonts w:ascii="Arial Narrow" w:hAnsi="Arial Narrow"/>
          <w:sz w:val="22"/>
          <w:szCs w:val="22"/>
        </w:rPr>
        <w:t>dolního Labe</w:t>
      </w:r>
      <w:r w:rsidRPr="00047BDF">
        <w:rPr>
          <w:rFonts w:ascii="Arial Narrow" w:hAnsi="Arial Narrow"/>
          <w:sz w:val="22"/>
          <w:szCs w:val="22"/>
        </w:rPr>
        <w:t xml:space="preserve"> nejvíce ohrožena území vodních útvarů povrchových vod:</w:t>
      </w:r>
    </w:p>
    <w:p w14:paraId="1D341023"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OHL_0010</w:t>
      </w:r>
      <w:r w:rsidRPr="00047BDF">
        <w:rPr>
          <w:rFonts w:ascii="Arial Narrow" w:hAnsi="Arial Narrow"/>
          <w:sz w:val="22"/>
          <w:szCs w:val="22"/>
        </w:rPr>
        <w:tab/>
        <w:t>Úštěcký potok od pramene po ústí do Labe</w:t>
      </w:r>
    </w:p>
    <w:p w14:paraId="715BD5BF"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OHL_0750</w:t>
      </w:r>
      <w:r w:rsidRPr="00047BDF">
        <w:rPr>
          <w:rFonts w:ascii="Arial Narrow" w:hAnsi="Arial Narrow"/>
          <w:sz w:val="22"/>
          <w:szCs w:val="22"/>
        </w:rPr>
        <w:tab/>
        <w:t>Labe od toku Ohře po tok Bílina</w:t>
      </w:r>
    </w:p>
    <w:p w14:paraId="6B23E1B7"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OHL_0020</w:t>
      </w:r>
      <w:r w:rsidRPr="00047BDF">
        <w:rPr>
          <w:rFonts w:ascii="Arial Narrow" w:hAnsi="Arial Narrow"/>
          <w:sz w:val="22"/>
          <w:szCs w:val="22"/>
        </w:rPr>
        <w:tab/>
        <w:t>Luční potok od pramene po ústí do Labe</w:t>
      </w:r>
    </w:p>
    <w:p w14:paraId="5A9727E2"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OHL_0710</w:t>
      </w:r>
      <w:r w:rsidRPr="00047BDF">
        <w:rPr>
          <w:rFonts w:ascii="Arial Narrow" w:hAnsi="Arial Narrow"/>
          <w:sz w:val="22"/>
          <w:szCs w:val="22"/>
        </w:rPr>
        <w:tab/>
        <w:t>Žejdlík od pramene po ústí do Ohře</w:t>
      </w:r>
    </w:p>
    <w:p w14:paraId="73E1F36C"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OHL_0920</w:t>
      </w:r>
      <w:r w:rsidRPr="00047BDF">
        <w:rPr>
          <w:rFonts w:ascii="Arial Narrow" w:hAnsi="Arial Narrow"/>
          <w:sz w:val="22"/>
          <w:szCs w:val="22"/>
        </w:rPr>
        <w:tab/>
        <w:t>Luční potok od pramene po ústí do Labe</w:t>
      </w:r>
    </w:p>
    <w:p w14:paraId="3E446CC5"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OHL_1110</w:t>
      </w:r>
      <w:r w:rsidRPr="00047BDF">
        <w:rPr>
          <w:rFonts w:ascii="Arial Narrow" w:hAnsi="Arial Narrow"/>
          <w:sz w:val="22"/>
          <w:szCs w:val="22"/>
        </w:rPr>
        <w:tab/>
        <w:t>Ploučnice od toku Robečský potok po ústí do Labe</w:t>
      </w:r>
    </w:p>
    <w:p w14:paraId="620DA931"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OHL_0740</w:t>
      </w:r>
      <w:r w:rsidRPr="00047BDF">
        <w:rPr>
          <w:rFonts w:ascii="Arial Narrow" w:hAnsi="Arial Narrow"/>
          <w:sz w:val="22"/>
          <w:szCs w:val="22"/>
        </w:rPr>
        <w:tab/>
        <w:t>Modla od pramene po ústí do Labe</w:t>
      </w:r>
    </w:p>
    <w:p w14:paraId="41209EA8"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OHL_0640</w:t>
      </w:r>
      <w:r w:rsidRPr="00047BDF">
        <w:rPr>
          <w:rFonts w:ascii="Arial Narrow" w:hAnsi="Arial Narrow"/>
          <w:sz w:val="22"/>
          <w:szCs w:val="22"/>
        </w:rPr>
        <w:tab/>
        <w:t>Očihovecký potok od pramene po ústí do toku Blšanka</w:t>
      </w:r>
    </w:p>
    <w:p w14:paraId="1B73756A"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OHL_1090</w:t>
      </w:r>
      <w:r w:rsidRPr="00047BDF">
        <w:rPr>
          <w:rFonts w:ascii="Arial Narrow" w:hAnsi="Arial Narrow"/>
          <w:sz w:val="22"/>
          <w:szCs w:val="22"/>
        </w:rPr>
        <w:tab/>
        <w:t>Bobří potok od pramene po ústí do toku Robečský potok</w:t>
      </w:r>
    </w:p>
    <w:p w14:paraId="376C29F1"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OHL_0850</w:t>
      </w:r>
      <w:r w:rsidRPr="00047BDF">
        <w:rPr>
          <w:rFonts w:ascii="Arial Narrow" w:hAnsi="Arial Narrow"/>
          <w:sz w:val="22"/>
          <w:szCs w:val="22"/>
        </w:rPr>
        <w:tab/>
        <w:t>Bílina od toku Bouřlivec po Ždírnický potok</w:t>
      </w:r>
    </w:p>
    <w:p w14:paraId="4B91D280"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OHL_0720</w:t>
      </w:r>
      <w:r w:rsidRPr="00047BDF">
        <w:rPr>
          <w:rFonts w:ascii="Arial Narrow" w:hAnsi="Arial Narrow"/>
          <w:sz w:val="22"/>
          <w:szCs w:val="22"/>
        </w:rPr>
        <w:tab/>
        <w:t>Rosovka od pramene po ústí do Ohře</w:t>
      </w:r>
    </w:p>
    <w:p w14:paraId="34454B12"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OHL_0650</w:t>
      </w:r>
      <w:r w:rsidRPr="00047BDF">
        <w:rPr>
          <w:rFonts w:ascii="Arial Narrow" w:hAnsi="Arial Narrow"/>
          <w:sz w:val="22"/>
          <w:szCs w:val="22"/>
        </w:rPr>
        <w:tab/>
        <w:t>Blšanka od toku Očihovecký potok po ústí do Ohře</w:t>
      </w:r>
    </w:p>
    <w:p w14:paraId="615DD1D2"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OHL_0660</w:t>
      </w:r>
      <w:r w:rsidRPr="00047BDF">
        <w:rPr>
          <w:rFonts w:ascii="Arial Narrow" w:hAnsi="Arial Narrow"/>
          <w:sz w:val="22"/>
          <w:szCs w:val="22"/>
        </w:rPr>
        <w:tab/>
        <w:t>Ohře od toku Blšanka po tok Chomutovka</w:t>
      </w:r>
    </w:p>
    <w:p w14:paraId="67474EC9" w14:textId="77777777" w:rsidR="003F34BF" w:rsidRPr="00047BD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OHL_0700</w:t>
      </w:r>
      <w:r w:rsidRPr="00047BDF">
        <w:rPr>
          <w:rFonts w:ascii="Arial Narrow" w:hAnsi="Arial Narrow"/>
          <w:sz w:val="22"/>
          <w:szCs w:val="22"/>
        </w:rPr>
        <w:tab/>
        <w:t>Hrádecký potok od pramene po ústí do Ohře</w:t>
      </w:r>
    </w:p>
    <w:p w14:paraId="35A66BA2" w14:textId="2F644B2C" w:rsidR="003F34BF" w:rsidRDefault="003F34BF" w:rsidP="003F34BF">
      <w:pPr>
        <w:pStyle w:val="Bntext"/>
        <w:numPr>
          <w:ilvl w:val="0"/>
          <w:numId w:val="27"/>
        </w:numPr>
        <w:suppressAutoHyphens/>
        <w:rPr>
          <w:rFonts w:ascii="Arial Narrow" w:hAnsi="Arial Narrow"/>
          <w:sz w:val="22"/>
          <w:szCs w:val="22"/>
        </w:rPr>
      </w:pPr>
      <w:r w:rsidRPr="00047BDF">
        <w:rPr>
          <w:rFonts w:ascii="Arial Narrow" w:hAnsi="Arial Narrow"/>
          <w:sz w:val="22"/>
          <w:szCs w:val="22"/>
        </w:rPr>
        <w:t>OHL_0940</w:t>
      </w:r>
      <w:r w:rsidRPr="00047BDF">
        <w:rPr>
          <w:rFonts w:ascii="Arial Narrow" w:hAnsi="Arial Narrow"/>
          <w:sz w:val="22"/>
          <w:szCs w:val="22"/>
        </w:rPr>
        <w:tab/>
        <w:t>Labe od toku Bílina po Jílovský potok</w:t>
      </w:r>
    </w:p>
    <w:p w14:paraId="35A4B03A" w14:textId="0A09615D" w:rsidR="005738F7" w:rsidRDefault="005738F7" w:rsidP="005738F7">
      <w:pPr>
        <w:pStyle w:val="Bntext"/>
        <w:suppressAutoHyphens/>
        <w:ind w:left="720"/>
        <w:rPr>
          <w:rFonts w:ascii="Arial Narrow" w:hAnsi="Arial Narrow"/>
          <w:sz w:val="22"/>
          <w:szCs w:val="22"/>
        </w:rPr>
      </w:pPr>
    </w:p>
    <w:p w14:paraId="24E8DA6B" w14:textId="77777777" w:rsidR="005738F7" w:rsidRPr="00047BDF" w:rsidRDefault="005738F7" w:rsidP="005738F7">
      <w:pPr>
        <w:pStyle w:val="Bntext"/>
        <w:suppressAutoHyphens/>
        <w:ind w:left="720"/>
        <w:rPr>
          <w:rFonts w:ascii="Arial Narrow" w:hAnsi="Arial Narrow"/>
          <w:sz w:val="22"/>
          <w:szCs w:val="22"/>
        </w:rPr>
      </w:pPr>
    </w:p>
    <w:p w14:paraId="4C7BEDEF" w14:textId="77777777" w:rsidR="003F34BF" w:rsidRDefault="00AD4682" w:rsidP="003F34BF">
      <w:pPr>
        <w:pStyle w:val="Mapanzev"/>
        <w:rPr>
          <w:noProof/>
          <w:lang w:eastAsia="cs-CZ"/>
        </w:rPr>
      </w:pPr>
      <w:r>
        <w:rPr>
          <w:noProof/>
          <w:lang w:eastAsia="cs-CZ"/>
        </w:rPr>
        <w:drawing>
          <wp:inline distT="0" distB="0" distL="0" distR="0" wp14:anchorId="205B3121" wp14:editId="6578881E">
            <wp:extent cx="5478145" cy="3784600"/>
            <wp:effectExtent l="0" t="0" r="8255" b="6350"/>
            <wp:docPr id="6"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78145" cy="3784600"/>
                    </a:xfrm>
                    <a:prstGeom prst="rect">
                      <a:avLst/>
                    </a:prstGeom>
                    <a:noFill/>
                    <a:ln>
                      <a:noFill/>
                    </a:ln>
                  </pic:spPr>
                </pic:pic>
              </a:graphicData>
            </a:graphic>
          </wp:inline>
        </w:drawing>
      </w:r>
    </w:p>
    <w:p w14:paraId="4963B99F" w14:textId="1410061A" w:rsidR="003F34BF" w:rsidRDefault="003F34BF" w:rsidP="003F34BF">
      <w:pPr>
        <w:pStyle w:val="Obrzekpopis"/>
        <w:rPr>
          <w:sz w:val="20"/>
          <w:szCs w:val="20"/>
        </w:rPr>
      </w:pPr>
      <w:r w:rsidRPr="005E5334">
        <w:rPr>
          <w:sz w:val="20"/>
          <w:szCs w:val="20"/>
        </w:rPr>
        <w:t>Obr</w:t>
      </w:r>
      <w:r w:rsidR="00F22D7E" w:rsidRPr="005E5334">
        <w:rPr>
          <w:sz w:val="20"/>
          <w:szCs w:val="20"/>
        </w:rPr>
        <w:t xml:space="preserve">ázek </w:t>
      </w:r>
      <w:r w:rsidR="005E5334" w:rsidRPr="005E5334">
        <w:rPr>
          <w:sz w:val="20"/>
          <w:szCs w:val="20"/>
        </w:rPr>
        <w:t>6</w:t>
      </w:r>
      <w:r w:rsidRPr="005E5334">
        <w:rPr>
          <w:sz w:val="20"/>
          <w:szCs w:val="20"/>
        </w:rPr>
        <w:t xml:space="preserve"> Plošná vodní eroze</w:t>
      </w:r>
    </w:p>
    <w:p w14:paraId="45C6D502" w14:textId="77777777" w:rsidR="005738F7" w:rsidRPr="005E5334" w:rsidRDefault="005738F7" w:rsidP="003F34BF">
      <w:pPr>
        <w:pStyle w:val="Obrzekpopis"/>
        <w:rPr>
          <w:sz w:val="20"/>
          <w:szCs w:val="20"/>
        </w:rPr>
      </w:pPr>
    </w:p>
    <w:p w14:paraId="11D4F3C3" w14:textId="77777777" w:rsidR="003F34BF" w:rsidRPr="00EE0F0B" w:rsidRDefault="003F34BF" w:rsidP="003F34BF">
      <w:pPr>
        <w:pStyle w:val="Tabulkanzev"/>
        <w:rPr>
          <w:sz w:val="20"/>
          <w:szCs w:val="20"/>
        </w:rPr>
      </w:pPr>
    </w:p>
    <w:p w14:paraId="1057A8E1" w14:textId="463C97CF" w:rsidR="00387B48" w:rsidRPr="00835106" w:rsidRDefault="00387B48" w:rsidP="00387B48">
      <w:pPr>
        <w:pStyle w:val="Mapa"/>
        <w:rPr>
          <w:sz w:val="20"/>
          <w:szCs w:val="20"/>
        </w:rPr>
      </w:pPr>
      <w:r w:rsidRPr="00147150">
        <w:rPr>
          <w:sz w:val="20"/>
          <w:szCs w:val="20"/>
        </w:rPr>
        <w:t>Tabulka OHL I.1.6.a Plošná vodní eroze (v příloze)</w:t>
      </w:r>
      <w:r w:rsidRPr="00835106">
        <w:rPr>
          <w:sz w:val="20"/>
          <w:szCs w:val="20"/>
        </w:rPr>
        <w:t xml:space="preserve"> </w:t>
      </w:r>
    </w:p>
    <w:p w14:paraId="7FB81EBE" w14:textId="08877367" w:rsidR="00387B48" w:rsidRDefault="00387B48" w:rsidP="00387B48">
      <w:pPr>
        <w:pStyle w:val="Mapa"/>
        <w:rPr>
          <w:sz w:val="20"/>
          <w:szCs w:val="20"/>
        </w:rPr>
      </w:pPr>
      <w:r w:rsidRPr="00147150">
        <w:rPr>
          <w:sz w:val="20"/>
          <w:szCs w:val="20"/>
        </w:rPr>
        <w:t>Tabulka OHL I.1.6.bProtierozní úpravy na tocích (v příloze)</w:t>
      </w:r>
    </w:p>
    <w:p w14:paraId="61649B08" w14:textId="6B9C7F2F" w:rsidR="00F6739C" w:rsidRDefault="00F6739C" w:rsidP="00387B48">
      <w:pPr>
        <w:pStyle w:val="Mapa"/>
        <w:rPr>
          <w:sz w:val="20"/>
          <w:szCs w:val="20"/>
        </w:rPr>
      </w:pPr>
    </w:p>
    <w:p w14:paraId="546DEBEC" w14:textId="3C3358A3" w:rsidR="00087023" w:rsidRPr="009115DE" w:rsidRDefault="00087023" w:rsidP="00653C38">
      <w:pPr>
        <w:pStyle w:val="MakNad3"/>
      </w:pPr>
      <w:bookmarkStart w:id="18" w:name="_Toc86921654"/>
      <w:r w:rsidRPr="009115DE">
        <w:t>Geomorfologické poměry</w:t>
      </w:r>
      <w:bookmarkEnd w:id="18"/>
      <w:r w:rsidR="00A9601F" w:rsidRPr="009115DE">
        <w:t xml:space="preserve"> </w:t>
      </w:r>
    </w:p>
    <w:p w14:paraId="1800AF27" w14:textId="77777777" w:rsidR="00087023" w:rsidRPr="00424C22" w:rsidRDefault="00087023" w:rsidP="00087023">
      <w:pPr>
        <w:pStyle w:val="dlnadpis"/>
        <w:rPr>
          <w:rFonts w:eastAsia="Calibri"/>
        </w:rPr>
      </w:pPr>
      <w:r w:rsidRPr="00424C22">
        <w:rPr>
          <w:rFonts w:eastAsia="Calibri"/>
        </w:rPr>
        <w:t xml:space="preserve">Orografické členění </w:t>
      </w:r>
    </w:p>
    <w:p w14:paraId="6D4C2CA7" w14:textId="433BB14B" w:rsidR="00087023" w:rsidRPr="00424C22" w:rsidRDefault="00087023" w:rsidP="00087023">
      <w:pPr>
        <w:rPr>
          <w:rFonts w:eastAsia="Calibri"/>
        </w:rPr>
      </w:pPr>
      <w:r w:rsidRPr="00424C22">
        <w:rPr>
          <w:rFonts w:eastAsia="Calibri"/>
        </w:rPr>
        <w:t>Nejvýznamnější</w:t>
      </w:r>
      <w:r>
        <w:rPr>
          <w:rFonts w:eastAsia="Calibri"/>
        </w:rPr>
        <w:t>m orografickým celkem</w:t>
      </w:r>
      <w:r w:rsidRPr="00424C22">
        <w:rPr>
          <w:rFonts w:eastAsia="Calibri"/>
        </w:rPr>
        <w:t xml:space="preserve"> je </w:t>
      </w:r>
      <w:r>
        <w:rPr>
          <w:rFonts w:eastAsia="Calibri"/>
        </w:rPr>
        <w:t xml:space="preserve">v dílčím povodí Ohře, dolního Labe a ostatních přítoků Labe </w:t>
      </w:r>
      <w:r w:rsidRPr="00424C22">
        <w:rPr>
          <w:rFonts w:eastAsia="Calibri"/>
        </w:rPr>
        <w:t xml:space="preserve">Krušnohorská soustava, která zahrnuje téměř dvě třetiny území. </w:t>
      </w:r>
      <w:r>
        <w:rPr>
          <w:rFonts w:eastAsia="Calibri"/>
        </w:rPr>
        <w:t xml:space="preserve">K </w:t>
      </w:r>
      <w:r w:rsidRPr="00424C22">
        <w:rPr>
          <w:rFonts w:eastAsia="Calibri"/>
        </w:rPr>
        <w:t>ní patří samotné Krušné hory, České středohoří, Doupovské hory, Slavkovský les, dále Chebská, Sokolovská a Mostecká pánev atd. Tvoří převážnou část dílčího povodí 1-13-00 a</w:t>
      </w:r>
      <w:r>
        <w:rPr>
          <w:rFonts w:eastAsia="Calibri"/>
        </w:rPr>
        <w:t> </w:t>
      </w:r>
      <w:r w:rsidRPr="00424C22">
        <w:rPr>
          <w:rFonts w:eastAsia="Calibri"/>
        </w:rPr>
        <w:t>podstatnou plochu povodí 1-14-00. Krušnohorské hornatiny a</w:t>
      </w:r>
      <w:r>
        <w:rPr>
          <w:rFonts w:eastAsia="Calibri"/>
        </w:rPr>
        <w:t> </w:t>
      </w:r>
      <w:r w:rsidRPr="00424C22">
        <w:rPr>
          <w:rFonts w:eastAsia="Calibri"/>
        </w:rPr>
        <w:t xml:space="preserve">vrchoviny vytvářejí dešťový stín, který značně ovlivňuje klima v oblasti podkrušnohorských pánví. Převážná většina přítoků řeky Ohře pramení právě v této soustavě. </w:t>
      </w:r>
    </w:p>
    <w:p w14:paraId="1E59F96F" w14:textId="42D86A73" w:rsidR="00087023" w:rsidRDefault="00087023" w:rsidP="00087023">
      <w:pPr>
        <w:rPr>
          <w:rFonts w:eastAsia="Calibri"/>
        </w:rPr>
      </w:pPr>
      <w:r w:rsidRPr="00424C22">
        <w:rPr>
          <w:rFonts w:eastAsia="Calibri"/>
        </w:rPr>
        <w:t xml:space="preserve">Česká tabule tvoří asi 24 % území </w:t>
      </w:r>
      <w:r w:rsidRPr="00AF5A25">
        <w:rPr>
          <w:rFonts w:eastAsia="Calibri"/>
        </w:rPr>
        <w:t xml:space="preserve">dílčího povodí Ohře, </w:t>
      </w:r>
      <w:r>
        <w:rPr>
          <w:rFonts w:eastAsia="Calibri"/>
        </w:rPr>
        <w:t>dolního Labe</w:t>
      </w:r>
      <w:r w:rsidRPr="00AF5A25">
        <w:rPr>
          <w:rFonts w:eastAsia="Calibri"/>
        </w:rPr>
        <w:t xml:space="preserve"> a ostatních přítoků Labe</w:t>
      </w:r>
      <w:r w:rsidRPr="00424C22">
        <w:rPr>
          <w:rFonts w:eastAsia="Calibri"/>
        </w:rPr>
        <w:t>. Je významnou hydrogeologickou oblastí. Na jejím území se rozkládá východní část povodí 1-13-00 (dolní Ohře od ústí Hasiny po</w:t>
      </w:r>
      <w:r w:rsidR="00F861C5">
        <w:rPr>
          <w:rFonts w:eastAsia="Calibri"/>
        </w:rPr>
        <w:t> </w:t>
      </w:r>
      <w:r w:rsidRPr="00424C22">
        <w:rPr>
          <w:rFonts w:eastAsia="Calibri"/>
        </w:rPr>
        <w:t>soutok s</w:t>
      </w:r>
      <w:r>
        <w:rPr>
          <w:rFonts w:eastAsia="Calibri"/>
        </w:rPr>
        <w:t> </w:t>
      </w:r>
      <w:r w:rsidRPr="00424C22">
        <w:rPr>
          <w:rFonts w:eastAsia="Calibri"/>
        </w:rPr>
        <w:t xml:space="preserve">Labem a oba břehy Labe od soutoku s Vltavou po Lovosice) a značná část povodí 1-14-00 (povodí Ploučnice po ústí Robečského potoka). </w:t>
      </w:r>
    </w:p>
    <w:p w14:paraId="03788F4E" w14:textId="77777777" w:rsidR="00F6386F" w:rsidRDefault="00F6386F" w:rsidP="00087023">
      <w:pPr>
        <w:rPr>
          <w:rFonts w:eastAsia="Calibri"/>
        </w:rPr>
      </w:pPr>
    </w:p>
    <w:p w14:paraId="575B329C" w14:textId="77777777" w:rsidR="00087023" w:rsidRPr="00424C22" w:rsidRDefault="00087023" w:rsidP="00087023">
      <w:pPr>
        <w:pStyle w:val="dlnadpis"/>
        <w:rPr>
          <w:rFonts w:eastAsia="Calibri"/>
        </w:rPr>
      </w:pPr>
      <w:r w:rsidRPr="00424C22">
        <w:rPr>
          <w:rFonts w:eastAsia="Calibri"/>
        </w:rPr>
        <w:t xml:space="preserve">Morfologické struktury </w:t>
      </w:r>
    </w:p>
    <w:p w14:paraId="60B1724C" w14:textId="6B6B5C57" w:rsidR="00087023" w:rsidRPr="00424C22" w:rsidRDefault="00087023" w:rsidP="00087023">
      <w:pPr>
        <w:rPr>
          <w:rFonts w:eastAsia="Calibri"/>
        </w:rPr>
      </w:pPr>
      <w:r w:rsidRPr="00424C22">
        <w:rPr>
          <w:rFonts w:eastAsia="Calibri"/>
        </w:rPr>
        <w:t xml:space="preserve">Na území </w:t>
      </w:r>
      <w:r w:rsidRPr="00AF5A25">
        <w:rPr>
          <w:rFonts w:eastAsia="Calibri"/>
        </w:rPr>
        <w:t xml:space="preserve">dílčího povodí Ohře, </w:t>
      </w:r>
      <w:r>
        <w:rPr>
          <w:rFonts w:eastAsia="Calibri"/>
        </w:rPr>
        <w:t>dolního Labe</w:t>
      </w:r>
      <w:r w:rsidRPr="00AF5A25">
        <w:rPr>
          <w:rFonts w:eastAsia="Calibri"/>
        </w:rPr>
        <w:t xml:space="preserve"> a ostatních přítoků Labe </w:t>
      </w:r>
      <w:r w:rsidRPr="00424C22">
        <w:rPr>
          <w:rFonts w:eastAsia="Calibri"/>
        </w:rPr>
        <w:t>rozlišujeme čtyři hlavní morfostruktury (strukturně geologický základ zahrnující horniny a starší tektonické vlivy). Nejrozšířenější jsou vrásnozlomové struktury a hlubinné vyvřeliny, které pokrývají cca 32 % území. Zpevněné mezozoické a tercierní struktury (28</w:t>
      </w:r>
      <w:r>
        <w:rPr>
          <w:rFonts w:eastAsia="Calibri"/>
        </w:rPr>
        <w:t> </w:t>
      </w:r>
      <w:r w:rsidRPr="00424C22">
        <w:rPr>
          <w:rFonts w:eastAsia="Calibri"/>
        </w:rPr>
        <w:t xml:space="preserve"> % plochy), spolu se strukturami kvartérními (asi 11 % plochy) mají, zvláště v okrajových částech České tabule, značný hydrogeologický význam (významné zdroje pitné vody). Dílčí povodí Ohře a </w:t>
      </w:r>
      <w:r>
        <w:rPr>
          <w:rFonts w:eastAsia="Calibri"/>
        </w:rPr>
        <w:t>dolního Labe</w:t>
      </w:r>
      <w:r w:rsidRPr="00424C22">
        <w:rPr>
          <w:rFonts w:eastAsia="Calibri"/>
        </w:rPr>
        <w:t xml:space="preserve"> je jediným územím s</w:t>
      </w:r>
      <w:r w:rsidR="005B500A">
        <w:rPr>
          <w:rFonts w:eastAsia="Calibri"/>
        </w:rPr>
        <w:t> </w:t>
      </w:r>
      <w:r w:rsidRPr="00424C22">
        <w:rPr>
          <w:rFonts w:eastAsia="Calibri"/>
        </w:rPr>
        <w:t xml:space="preserve">větším výskytem neovulkanických struktur (téměř 15 % plochy). </w:t>
      </w:r>
    </w:p>
    <w:p w14:paraId="07AA4A9D" w14:textId="77777777" w:rsidR="00087023" w:rsidRPr="00424C22" w:rsidRDefault="00087023" w:rsidP="00087023">
      <w:pPr>
        <w:pStyle w:val="dlnadpis"/>
        <w:jc w:val="both"/>
        <w:rPr>
          <w:rFonts w:eastAsia="Calibri"/>
        </w:rPr>
      </w:pPr>
      <w:r w:rsidRPr="00424C22">
        <w:rPr>
          <w:rFonts w:eastAsia="Calibri"/>
        </w:rPr>
        <w:t xml:space="preserve">Typologické členění </w:t>
      </w:r>
    </w:p>
    <w:p w14:paraId="4E12DE8B" w14:textId="258568D4" w:rsidR="00830AC6" w:rsidRDefault="00087023" w:rsidP="00823EA9">
      <w:pPr>
        <w:rPr>
          <w:rFonts w:eastAsia="Calibri"/>
        </w:rPr>
      </w:pPr>
      <w:r w:rsidRPr="00424C22">
        <w:rPr>
          <w:rFonts w:eastAsia="Calibri"/>
        </w:rPr>
        <w:t>Přibližně 40 % plochy povodí se vyznačuje větší nebo menší členitostí, zbytek území je poměrně plochý. Rovinná oblast zaujímá především Polabí, dolní Poohří, Chebskou pánev, část Žatecké plošiny a</w:t>
      </w:r>
      <w:r>
        <w:rPr>
          <w:rFonts w:eastAsia="Calibri"/>
        </w:rPr>
        <w:t> </w:t>
      </w:r>
      <w:r w:rsidRPr="00424C22">
        <w:rPr>
          <w:rFonts w:eastAsia="Calibri"/>
        </w:rPr>
        <w:t xml:space="preserve">Severočeského hnědouhelného úvalu. Horskou oblast tvoří vyšší polohy Krušných hor, Doupovských vrchů, Českého lesa, Lužických hor a nejvyšší vrcholky Českého středohoří a Smrčin. </w:t>
      </w:r>
    </w:p>
    <w:p w14:paraId="44F04D11" w14:textId="77777777" w:rsidR="005040F1" w:rsidRDefault="00AD4682" w:rsidP="00087023">
      <w:r>
        <w:rPr>
          <w:noProof/>
          <w:lang w:eastAsia="cs-CZ"/>
        </w:rPr>
        <w:drawing>
          <wp:inline distT="0" distB="0" distL="0" distR="0" wp14:anchorId="5C0ACB87" wp14:editId="252ED1B6">
            <wp:extent cx="5669280" cy="4007485"/>
            <wp:effectExtent l="0" t="0" r="7620" b="0"/>
            <wp:docPr id="8"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69280" cy="4007485"/>
                    </a:xfrm>
                    <a:prstGeom prst="rect">
                      <a:avLst/>
                    </a:prstGeom>
                    <a:noFill/>
                    <a:ln>
                      <a:noFill/>
                    </a:ln>
                  </pic:spPr>
                </pic:pic>
              </a:graphicData>
            </a:graphic>
          </wp:inline>
        </w:drawing>
      </w:r>
    </w:p>
    <w:p w14:paraId="51C96575" w14:textId="0A1366DC" w:rsidR="00087023" w:rsidRDefault="00087023" w:rsidP="00C062B4">
      <w:pPr>
        <w:pStyle w:val="Obrzekpopis"/>
        <w:rPr>
          <w:sz w:val="20"/>
          <w:szCs w:val="20"/>
        </w:rPr>
      </w:pPr>
      <w:r w:rsidRPr="005E5334">
        <w:rPr>
          <w:sz w:val="20"/>
          <w:szCs w:val="20"/>
        </w:rPr>
        <w:t>Obrázek</w:t>
      </w:r>
      <w:r w:rsidR="00F41888" w:rsidRPr="005E5334">
        <w:rPr>
          <w:sz w:val="20"/>
          <w:szCs w:val="20"/>
        </w:rPr>
        <w:t xml:space="preserve"> </w:t>
      </w:r>
      <w:r w:rsidR="005E5334" w:rsidRPr="005E5334">
        <w:rPr>
          <w:sz w:val="20"/>
          <w:szCs w:val="20"/>
        </w:rPr>
        <w:t>7</w:t>
      </w:r>
      <w:r w:rsidR="00F41888" w:rsidRPr="005E5334">
        <w:rPr>
          <w:sz w:val="20"/>
          <w:szCs w:val="20"/>
        </w:rPr>
        <w:t xml:space="preserve"> </w:t>
      </w:r>
      <w:r w:rsidRPr="005E5334">
        <w:rPr>
          <w:sz w:val="20"/>
          <w:szCs w:val="20"/>
        </w:rPr>
        <w:t xml:space="preserve">Geomorfologické poměry </w:t>
      </w:r>
    </w:p>
    <w:p w14:paraId="255DB13B" w14:textId="2F643A40" w:rsidR="00823EA9" w:rsidRPr="005E5334" w:rsidRDefault="00185CC5" w:rsidP="00C062B4">
      <w:pPr>
        <w:pStyle w:val="Obrzekpopis"/>
        <w:rPr>
          <w:noProof/>
          <w:sz w:val="20"/>
          <w:szCs w:val="20"/>
          <w:lang w:eastAsia="cs-CZ"/>
        </w:rPr>
      </w:pPr>
      <w:r>
        <w:rPr>
          <w:noProof/>
          <w:sz w:val="20"/>
          <w:szCs w:val="20"/>
          <w:lang w:eastAsia="cs-CZ"/>
        </w:rPr>
        <w:t xml:space="preserve"> </w:t>
      </w:r>
    </w:p>
    <w:p w14:paraId="5D46281D" w14:textId="77777777" w:rsidR="00087023" w:rsidRPr="009115DE" w:rsidRDefault="00087023" w:rsidP="00653C38">
      <w:pPr>
        <w:pStyle w:val="MakNad3"/>
      </w:pPr>
      <w:bookmarkStart w:id="19" w:name="_Toc86921655"/>
      <w:r w:rsidRPr="009115DE">
        <w:t>Geologické poměry</w:t>
      </w:r>
      <w:bookmarkEnd w:id="19"/>
      <w:r w:rsidR="00A9601F" w:rsidRPr="009115DE">
        <w:t xml:space="preserve"> </w:t>
      </w:r>
    </w:p>
    <w:p w14:paraId="677DD6B2" w14:textId="7A67623D" w:rsidR="00087023" w:rsidRPr="00EA2693" w:rsidRDefault="00087023" w:rsidP="00087023">
      <w:pPr>
        <w:rPr>
          <w:rFonts w:eastAsia="Calibri"/>
        </w:rPr>
      </w:pPr>
      <w:r w:rsidRPr="00EA2693">
        <w:rPr>
          <w:rFonts w:eastAsia="Calibri"/>
        </w:rPr>
        <w:t xml:space="preserve">Území </w:t>
      </w:r>
      <w:r w:rsidRPr="00AF5A25">
        <w:rPr>
          <w:rFonts w:eastAsia="Calibri"/>
        </w:rPr>
        <w:t xml:space="preserve">dílčího povodí Ohře, </w:t>
      </w:r>
      <w:r>
        <w:rPr>
          <w:rFonts w:eastAsia="Calibri"/>
        </w:rPr>
        <w:t>dolního Labe</w:t>
      </w:r>
      <w:r w:rsidRPr="00AF5A25">
        <w:rPr>
          <w:rFonts w:eastAsia="Calibri"/>
        </w:rPr>
        <w:t xml:space="preserve"> a ostatních přítoků Labe </w:t>
      </w:r>
      <w:r w:rsidRPr="00EA2693">
        <w:rPr>
          <w:rFonts w:eastAsia="Calibri"/>
        </w:rPr>
        <w:t>náleží z geologického tektonického hlediska k Českému masivu. Nejrozšířenějším geologickým předčtvrtohorním podkladem jsou vrásněné sedimenty (křídové útvary, třetihorní usazeniny), které pokrývají 58 % plochy povodí. Metamorfované a</w:t>
      </w:r>
      <w:r>
        <w:rPr>
          <w:rFonts w:eastAsia="Calibri"/>
        </w:rPr>
        <w:t> </w:t>
      </w:r>
      <w:r w:rsidRPr="00EA2693">
        <w:rPr>
          <w:rFonts w:eastAsia="Calibri"/>
        </w:rPr>
        <w:t>vrásněné horniny prekambrické pokrývají téměř 16 % území. Vytvářejí převážnou část krušnohorských hornatin a vrchovin a</w:t>
      </w:r>
      <w:r>
        <w:rPr>
          <w:rFonts w:eastAsia="Calibri"/>
        </w:rPr>
        <w:t> </w:t>
      </w:r>
      <w:r w:rsidRPr="00EA2693">
        <w:rPr>
          <w:rFonts w:eastAsia="Calibri"/>
        </w:rPr>
        <w:t xml:space="preserve">značnou část Sudetské soustavy. Hlavními horninami, které se v této oblasti vyskytují, jsou ruly, žuly a fylity. </w:t>
      </w:r>
    </w:p>
    <w:p w14:paraId="61A255A9" w14:textId="77777777" w:rsidR="00087023" w:rsidRPr="00EA2693" w:rsidRDefault="00087023" w:rsidP="00087023">
      <w:pPr>
        <w:rPr>
          <w:rFonts w:eastAsia="Calibri"/>
        </w:rPr>
      </w:pPr>
      <w:r w:rsidRPr="00EA2693">
        <w:rPr>
          <w:rFonts w:eastAsia="Calibri"/>
        </w:rPr>
        <w:t>Paleozoické horniny se v povodí nalézají jen v omezené míře, tvoří 3,6 % z celkové plochy území (Mostecko</w:t>
      </w:r>
      <w:r w:rsidR="00457163">
        <w:rPr>
          <w:rFonts w:eastAsia="Calibri"/>
        </w:rPr>
        <w:t xml:space="preserve"> - </w:t>
      </w:r>
      <w:r w:rsidRPr="00EA2693">
        <w:rPr>
          <w:rFonts w:eastAsia="Calibri"/>
        </w:rPr>
        <w:t>Teplicko, Litoměřicko – Českolipsko). Preneogenní hlubinné magmatit</w:t>
      </w:r>
      <w:r>
        <w:rPr>
          <w:rFonts w:eastAsia="Calibri"/>
        </w:rPr>
        <w:t>y</w:t>
      </w:r>
      <w:r w:rsidRPr="00EA2693">
        <w:rPr>
          <w:rFonts w:eastAsia="Calibri"/>
        </w:rPr>
        <w:t xml:space="preserve"> se s 12,4 % vyskytují zejména na</w:t>
      </w:r>
      <w:r>
        <w:rPr>
          <w:rFonts w:eastAsia="Calibri"/>
        </w:rPr>
        <w:t> </w:t>
      </w:r>
      <w:r w:rsidRPr="00EA2693">
        <w:rPr>
          <w:rFonts w:eastAsia="Calibri"/>
        </w:rPr>
        <w:t xml:space="preserve">území Karlovarského kraje a ve Šluknovském výběžku. </w:t>
      </w:r>
    </w:p>
    <w:p w14:paraId="2BBD1CEC" w14:textId="77777777" w:rsidR="00087023" w:rsidRPr="00EA2693" w:rsidRDefault="00087023" w:rsidP="00087023">
      <w:pPr>
        <w:rPr>
          <w:rFonts w:eastAsia="Calibri"/>
        </w:rPr>
      </w:pPr>
      <w:r w:rsidRPr="00EA2693">
        <w:rPr>
          <w:rFonts w:eastAsia="Calibri"/>
        </w:rPr>
        <w:t>Oblast Českého středohoří a Doupovských hor je tvořena z velké části neogenními efuzivy (neovulkanity), které se nalézají asi na 10 % celkové plochy povodí. Vyskytují se zde hlavně čedičové vyvřeliny, foidity, pyroklastika čedi</w:t>
      </w:r>
      <w:r>
        <w:rPr>
          <w:rFonts w:eastAsia="Calibri"/>
        </w:rPr>
        <w:t>čových a trachytických vyvřelin</w:t>
      </w:r>
      <w:r w:rsidRPr="00EA2693">
        <w:rPr>
          <w:rFonts w:eastAsia="Calibri"/>
        </w:rPr>
        <w:t xml:space="preserve">. </w:t>
      </w:r>
    </w:p>
    <w:p w14:paraId="110B4C20" w14:textId="6B30BEBC" w:rsidR="00087023" w:rsidRPr="00966ABE" w:rsidRDefault="00087023" w:rsidP="00087023">
      <w:r w:rsidRPr="00966ABE">
        <w:t>Pro vodní hospodářství jsou významné kvarterní pokryvy jako možný zdroj podzemní vody. Dílčí povodí Ohře</w:t>
      </w:r>
      <w:r w:rsidR="00701775">
        <w:t>,</w:t>
      </w:r>
      <w:r w:rsidR="00457163">
        <w:t xml:space="preserve"> </w:t>
      </w:r>
      <w:r>
        <w:t>dolního Labe</w:t>
      </w:r>
      <w:r w:rsidR="00701775">
        <w:t xml:space="preserve"> a ostatních přítoků Labe</w:t>
      </w:r>
      <w:r w:rsidRPr="00966ABE">
        <w:t xml:space="preserve"> má poměrně nepříznivé hydrogeologické podmínky, o čemž svědčí skutečnost, že na</w:t>
      </w:r>
      <w:r>
        <w:t> </w:t>
      </w:r>
      <w:r w:rsidRPr="00966ABE">
        <w:t>téměř 72</w:t>
      </w:r>
      <w:r w:rsidR="00967BF4">
        <w:t xml:space="preserve"> </w:t>
      </w:r>
      <w:r w:rsidRPr="00966ABE">
        <w:t>% plochy jsou kvarterní pokryvy nepatrných nebo malých mocností. Kvarterní pokryvy větších mocností se vyskytují hlavně v oblasti České tabule (Polabí mezi Vltavou a Ohří, část povodí Ploučnice).</w:t>
      </w:r>
    </w:p>
    <w:p w14:paraId="7974188D" w14:textId="6FDCFDF0" w:rsidR="00087023" w:rsidRDefault="00087023" w:rsidP="00087023">
      <w:r w:rsidRPr="00966ABE">
        <w:t>Rozmanitý geologický podklad je doprovázen výskytem značného množství různých druhů nerostných surovin. Největší význam má hnědé uhlí, které se vyskytuje ve velké míře podél celého Krušnohorského pásma. Uhelné sloje se rozkládají na více než 1400 km</w:t>
      </w:r>
      <w:r w:rsidRPr="003B3B68">
        <w:rPr>
          <w:vertAlign w:val="superscript"/>
        </w:rPr>
        <w:t>2</w:t>
      </w:r>
      <w:r w:rsidRPr="00966ABE">
        <w:t xml:space="preserve"> v Mostecké, Sokolovské, Chebské a</w:t>
      </w:r>
      <w:r>
        <w:t> </w:t>
      </w:r>
      <w:r w:rsidRPr="00966ABE">
        <w:t>Pětipesské pánvi. Významná jsou naleziště keramických surovin, zvláště na Karlovarsku, u Klášterce nad Ohří a</w:t>
      </w:r>
      <w:r>
        <w:t> </w:t>
      </w:r>
      <w:r w:rsidRPr="00966ABE">
        <w:t>Buškovic. Žáruvzdorné jíly se těží v</w:t>
      </w:r>
      <w:r w:rsidR="00F861C5">
        <w:t> </w:t>
      </w:r>
      <w:r w:rsidRPr="00966ABE">
        <w:t>oblasti Chebské pánve. Značnou plochu povodí zaujímají naleziště lomového kamene (kolem 1000 km</w:t>
      </w:r>
      <w:r w:rsidRPr="003B3B68">
        <w:rPr>
          <w:vertAlign w:val="superscript"/>
        </w:rPr>
        <w:t>2</w:t>
      </w:r>
      <w:r w:rsidRPr="00966ABE">
        <w:t>). Rovněž oblasti s výskytem štěrkopísků jsou značné, možnosti jejich těžby se však střetávají s vodohospodářským využitím podzemních vod. Ostatní suroviny, jako je železná ruda, barevné kovy a chemické suroviny, se v povodí vyskytují jen sporadicky.</w:t>
      </w:r>
    </w:p>
    <w:p w14:paraId="7F0BF600" w14:textId="77777777" w:rsidR="00087023" w:rsidRDefault="00AD4682" w:rsidP="00087023">
      <w:pPr>
        <w:pStyle w:val="Nzevmapy"/>
      </w:pPr>
      <w:r>
        <w:rPr>
          <w:noProof/>
          <w:lang w:eastAsia="cs-CZ"/>
        </w:rPr>
        <w:drawing>
          <wp:inline distT="0" distB="0" distL="0" distR="0" wp14:anchorId="102FFA87" wp14:editId="1BAAC47E">
            <wp:extent cx="5748655" cy="4063365"/>
            <wp:effectExtent l="0" t="0" r="4445" b="0"/>
            <wp:docPr id="9"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8655" cy="4063365"/>
                    </a:xfrm>
                    <a:prstGeom prst="rect">
                      <a:avLst/>
                    </a:prstGeom>
                    <a:noFill/>
                    <a:ln>
                      <a:noFill/>
                    </a:ln>
                  </pic:spPr>
                </pic:pic>
              </a:graphicData>
            </a:graphic>
          </wp:inline>
        </w:drawing>
      </w:r>
    </w:p>
    <w:p w14:paraId="08E96C4B" w14:textId="0A225E88" w:rsidR="00C062B4" w:rsidRDefault="00C062B4" w:rsidP="00C062B4">
      <w:pPr>
        <w:pStyle w:val="Obrzekpopis"/>
        <w:rPr>
          <w:sz w:val="20"/>
          <w:szCs w:val="20"/>
        </w:rPr>
      </w:pPr>
      <w:r w:rsidRPr="005E5334">
        <w:rPr>
          <w:sz w:val="20"/>
          <w:szCs w:val="20"/>
        </w:rPr>
        <w:t xml:space="preserve">Obrázek </w:t>
      </w:r>
      <w:r w:rsidR="005E5334" w:rsidRPr="005E5334">
        <w:rPr>
          <w:sz w:val="20"/>
          <w:szCs w:val="20"/>
        </w:rPr>
        <w:t>8</w:t>
      </w:r>
      <w:r w:rsidRPr="005E5334">
        <w:rPr>
          <w:sz w:val="20"/>
          <w:szCs w:val="20"/>
        </w:rPr>
        <w:t xml:space="preserve"> Geologické poměry </w:t>
      </w:r>
    </w:p>
    <w:p w14:paraId="63913FFA" w14:textId="77777777" w:rsidR="00F6739C" w:rsidRDefault="00F6739C" w:rsidP="00C062B4">
      <w:pPr>
        <w:pStyle w:val="Obrzekpopis"/>
        <w:rPr>
          <w:sz w:val="20"/>
          <w:szCs w:val="20"/>
        </w:rPr>
      </w:pPr>
    </w:p>
    <w:p w14:paraId="7DEC2A52" w14:textId="77777777" w:rsidR="00087023" w:rsidRPr="009115DE" w:rsidRDefault="00087023" w:rsidP="00653C38">
      <w:pPr>
        <w:pStyle w:val="MakNad3"/>
      </w:pPr>
      <w:bookmarkStart w:id="20" w:name="_Toc86921656"/>
      <w:r w:rsidRPr="009115DE">
        <w:t>Hydrogeologické poměry</w:t>
      </w:r>
      <w:bookmarkEnd w:id="20"/>
      <w:r w:rsidR="00A9601F" w:rsidRPr="009115DE">
        <w:t xml:space="preserve"> </w:t>
      </w:r>
    </w:p>
    <w:p w14:paraId="68208B04" w14:textId="668AD40A" w:rsidR="000735FC" w:rsidRDefault="00087023" w:rsidP="00087023">
      <w:pPr>
        <w:rPr>
          <w:rFonts w:eastAsia="Calibri"/>
        </w:rPr>
      </w:pPr>
      <w:r w:rsidRPr="00E5356D">
        <w:rPr>
          <w:rFonts w:eastAsia="Calibri"/>
        </w:rPr>
        <w:t>Z hydrogeologického mapování vyplývá, že kolem 35 % plochy dílčího povodí Ohře</w:t>
      </w:r>
      <w:r w:rsidR="00A76D25" w:rsidRPr="00A76D25">
        <w:rPr>
          <w:rFonts w:eastAsia="Calibri"/>
        </w:rPr>
        <w:t xml:space="preserve">, dolního Labe a ostatních přítoků Labe </w:t>
      </w:r>
      <w:r w:rsidRPr="00E5356D">
        <w:rPr>
          <w:rFonts w:eastAsia="Calibri"/>
        </w:rPr>
        <w:t>pokrývají horniny nepropustné, nebo velmi slabě propustné. Jedná se o část krystalinika českého masívu a</w:t>
      </w:r>
      <w:r>
        <w:rPr>
          <w:rFonts w:eastAsia="Calibri"/>
        </w:rPr>
        <w:t> </w:t>
      </w:r>
      <w:r w:rsidRPr="00E5356D">
        <w:rPr>
          <w:rFonts w:eastAsia="Calibri"/>
        </w:rPr>
        <w:t>poměrně rozsáhlé oblasti pokryté terci</w:t>
      </w:r>
      <w:r>
        <w:rPr>
          <w:rFonts w:eastAsia="Calibri"/>
        </w:rPr>
        <w:t>é</w:t>
      </w:r>
      <w:r w:rsidRPr="00E5356D">
        <w:rPr>
          <w:rFonts w:eastAsia="Calibri"/>
        </w:rPr>
        <w:t>rními jíly a kvarterními hlínami a sprašemi, které se vyskytují na</w:t>
      </w:r>
      <w:r>
        <w:rPr>
          <w:rFonts w:eastAsia="Calibri"/>
        </w:rPr>
        <w:t> </w:t>
      </w:r>
      <w:r w:rsidRPr="00E5356D">
        <w:rPr>
          <w:rFonts w:eastAsia="Calibri"/>
        </w:rPr>
        <w:t xml:space="preserve">vnějších stranách kvarterních teras vytvořených písky a štěrky. </w:t>
      </w:r>
    </w:p>
    <w:p w14:paraId="438202C7" w14:textId="68C54A1A" w:rsidR="000735FC" w:rsidRDefault="00087023" w:rsidP="00087023">
      <w:pPr>
        <w:rPr>
          <w:rFonts w:eastAsia="Calibri"/>
        </w:rPr>
      </w:pPr>
      <w:r w:rsidRPr="00E5356D">
        <w:rPr>
          <w:rFonts w:eastAsia="Calibri"/>
        </w:rPr>
        <w:t>Horniny slabě propustné pokrývají kolem 29 % plochy dílčího povodí Ohře</w:t>
      </w:r>
      <w:r w:rsidR="00A76D25" w:rsidRPr="00A76D25">
        <w:rPr>
          <w:rFonts w:eastAsia="Calibri"/>
        </w:rPr>
        <w:t xml:space="preserve">, dolního Labe a ostatních přítoků Labe </w:t>
      </w:r>
      <w:r w:rsidRPr="00E5356D">
        <w:rPr>
          <w:rFonts w:eastAsia="Calibri"/>
        </w:rPr>
        <w:t xml:space="preserve">a </w:t>
      </w:r>
      <w:r>
        <w:rPr>
          <w:rFonts w:eastAsia="Calibri"/>
        </w:rPr>
        <w:t>dolního Labe</w:t>
      </w:r>
      <w:r w:rsidRPr="00E5356D">
        <w:rPr>
          <w:rFonts w:eastAsia="Calibri"/>
        </w:rPr>
        <w:t>. Jde hlavně o</w:t>
      </w:r>
      <w:r>
        <w:rPr>
          <w:rFonts w:eastAsia="Calibri"/>
        </w:rPr>
        <w:t> </w:t>
      </w:r>
      <w:r w:rsidRPr="00E5356D">
        <w:rPr>
          <w:rFonts w:eastAsia="Calibri"/>
        </w:rPr>
        <w:t>granitoidy, které tvoří část krystalinika a některé další struktury menšího rozsahu a různého geologického stáří.</w:t>
      </w:r>
    </w:p>
    <w:p w14:paraId="6DB15C77" w14:textId="77777777" w:rsidR="000D1D2C" w:rsidRDefault="00087023" w:rsidP="00087023">
      <w:pPr>
        <w:rPr>
          <w:rFonts w:eastAsia="Calibri"/>
        </w:rPr>
      </w:pPr>
      <w:r w:rsidRPr="00E5356D">
        <w:rPr>
          <w:rFonts w:eastAsia="Calibri"/>
        </w:rPr>
        <w:t>Zbývající část oblasti (cca 36 % území) má v průměru dobrou až velmi dobrou propustnost geologického podloží.</w:t>
      </w:r>
    </w:p>
    <w:p w14:paraId="483528B5" w14:textId="52CFDB94" w:rsidR="00087023" w:rsidRDefault="00087023" w:rsidP="00087023">
      <w:pPr>
        <w:rPr>
          <w:rFonts w:eastAsia="Calibri"/>
        </w:rPr>
      </w:pPr>
      <w:r w:rsidRPr="00E5356D">
        <w:rPr>
          <w:rFonts w:eastAsia="Calibri"/>
        </w:rPr>
        <w:t xml:space="preserve"> </w:t>
      </w:r>
      <w:r w:rsidR="000D1D2C" w:rsidRPr="00E5356D">
        <w:rPr>
          <w:rFonts w:eastAsia="Calibri"/>
        </w:rPr>
        <w:t xml:space="preserve">V </w:t>
      </w:r>
      <w:r w:rsidR="000D1D2C">
        <w:rPr>
          <w:rFonts w:eastAsia="Calibri"/>
        </w:rPr>
        <w:t>dílčím</w:t>
      </w:r>
      <w:r w:rsidR="000D1D2C" w:rsidRPr="00AF5A25">
        <w:rPr>
          <w:rFonts w:eastAsia="Calibri"/>
        </w:rPr>
        <w:t xml:space="preserve"> povodí Ohře, </w:t>
      </w:r>
      <w:r w:rsidR="000D1D2C">
        <w:rPr>
          <w:rFonts w:eastAsia="Calibri"/>
        </w:rPr>
        <w:t>dolního Labe</w:t>
      </w:r>
      <w:r w:rsidR="000D1D2C" w:rsidRPr="00AF5A25">
        <w:rPr>
          <w:rFonts w:eastAsia="Calibri"/>
        </w:rPr>
        <w:t xml:space="preserve"> a ostatních přítoků Labe </w:t>
      </w:r>
      <w:r w:rsidR="000D1D2C" w:rsidRPr="00E5356D">
        <w:rPr>
          <w:rFonts w:eastAsia="Calibri"/>
        </w:rPr>
        <w:t>se hojně nacházejí naleziště minerálních vod, která počtem druhů a</w:t>
      </w:r>
      <w:r w:rsidR="000D1D2C">
        <w:rPr>
          <w:rFonts w:eastAsia="Calibri"/>
        </w:rPr>
        <w:t> </w:t>
      </w:r>
      <w:r w:rsidR="000D1D2C" w:rsidRPr="00E5356D">
        <w:rPr>
          <w:rFonts w:eastAsia="Calibri"/>
        </w:rPr>
        <w:t>vydatností patří k nejvýznamnějším v republice. Je zde evidováno 10 významných lokalit s</w:t>
      </w:r>
      <w:r w:rsidR="00967BF4">
        <w:rPr>
          <w:rFonts w:eastAsia="Calibri"/>
        </w:rPr>
        <w:t> </w:t>
      </w:r>
      <w:r w:rsidR="000D1D2C" w:rsidRPr="00E5356D">
        <w:rPr>
          <w:rFonts w:eastAsia="Calibri"/>
        </w:rPr>
        <w:t>89</w:t>
      </w:r>
      <w:r w:rsidR="00967BF4">
        <w:rPr>
          <w:rFonts w:eastAsia="Calibri"/>
        </w:rPr>
        <w:t> </w:t>
      </w:r>
      <w:r w:rsidR="000D1D2C" w:rsidRPr="00E5356D">
        <w:rPr>
          <w:rFonts w:eastAsia="Calibri"/>
        </w:rPr>
        <w:t>většími prameny. Následkem geotektonického vývoje je rozmístění pramenů minerálních vod plošně nerovnoměrné. Největší počet lokalit a pramenů je v krušnohorské vřídelní oblasti (Karlovy Vary, Františkovy Lázně, Mariánské Lázně, Jáchymov, Teplice, Kynžvart, Konstantinovy Lázně, Kyselka, Teplá</w:t>
      </w:r>
      <w:r w:rsidRPr="00E5356D">
        <w:rPr>
          <w:rFonts w:eastAsia="Calibri"/>
        </w:rPr>
        <w:t>).</w:t>
      </w:r>
    </w:p>
    <w:p w14:paraId="3A677BC0" w14:textId="77777777" w:rsidR="00C062B4" w:rsidRDefault="00AD4682" w:rsidP="00087023">
      <w:pPr>
        <w:jc w:val="left"/>
        <w:rPr>
          <w:noProof/>
          <w:lang w:eastAsia="cs-CZ"/>
        </w:rPr>
      </w:pPr>
      <w:r>
        <w:rPr>
          <w:noProof/>
          <w:lang w:eastAsia="cs-CZ"/>
        </w:rPr>
        <w:drawing>
          <wp:inline distT="0" distB="0" distL="0" distR="0" wp14:anchorId="0140D923" wp14:editId="2FD6D282">
            <wp:extent cx="5741035" cy="4063365"/>
            <wp:effectExtent l="0" t="0" r="0" b="0"/>
            <wp:docPr id="10"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41035" cy="4063365"/>
                    </a:xfrm>
                    <a:prstGeom prst="rect">
                      <a:avLst/>
                    </a:prstGeom>
                    <a:noFill/>
                    <a:ln>
                      <a:noFill/>
                    </a:ln>
                  </pic:spPr>
                </pic:pic>
              </a:graphicData>
            </a:graphic>
          </wp:inline>
        </w:drawing>
      </w:r>
    </w:p>
    <w:p w14:paraId="2F033FFB" w14:textId="65FD533A" w:rsidR="000D1D2C" w:rsidRPr="005E5334" w:rsidRDefault="000D1D2C" w:rsidP="000D1D2C">
      <w:pPr>
        <w:pStyle w:val="Obrzekpopis"/>
        <w:rPr>
          <w:sz w:val="20"/>
          <w:szCs w:val="20"/>
        </w:rPr>
      </w:pPr>
      <w:r w:rsidRPr="005E5334">
        <w:rPr>
          <w:sz w:val="20"/>
          <w:szCs w:val="20"/>
        </w:rPr>
        <w:t xml:space="preserve">Obrázek </w:t>
      </w:r>
      <w:r w:rsidR="005E5334" w:rsidRPr="005E5334">
        <w:rPr>
          <w:sz w:val="20"/>
          <w:szCs w:val="20"/>
        </w:rPr>
        <w:t>9</w:t>
      </w:r>
      <w:r w:rsidRPr="005E5334">
        <w:rPr>
          <w:sz w:val="20"/>
          <w:szCs w:val="20"/>
        </w:rPr>
        <w:t xml:space="preserve"> Hydrogeologické poměry </w:t>
      </w:r>
    </w:p>
    <w:p w14:paraId="2ABA41BF" w14:textId="77777777" w:rsidR="00082867" w:rsidRDefault="00082867" w:rsidP="00087023">
      <w:pPr>
        <w:jc w:val="left"/>
        <w:rPr>
          <w:noProof/>
          <w:lang w:eastAsia="cs-CZ"/>
        </w:rPr>
      </w:pPr>
    </w:p>
    <w:p w14:paraId="467913C1" w14:textId="77777777" w:rsidR="00087023" w:rsidRPr="009115DE" w:rsidRDefault="00087023" w:rsidP="00653C38">
      <w:pPr>
        <w:pStyle w:val="MakNad3"/>
      </w:pPr>
      <w:bookmarkStart w:id="21" w:name="_Toc86921657"/>
      <w:r w:rsidRPr="009115DE">
        <w:t>Pedologické poměry</w:t>
      </w:r>
      <w:bookmarkEnd w:id="21"/>
      <w:r w:rsidR="00A9601F" w:rsidRPr="009115DE">
        <w:t xml:space="preserve"> </w:t>
      </w:r>
    </w:p>
    <w:p w14:paraId="2DF7A503" w14:textId="77777777" w:rsidR="00087023" w:rsidRPr="00F0604A" w:rsidRDefault="00087023" w:rsidP="00087023">
      <w:r w:rsidRPr="00F0604A">
        <w:t>V </w:t>
      </w:r>
      <w:r>
        <w:t>dílčím</w:t>
      </w:r>
      <w:r w:rsidRPr="00787B90">
        <w:t xml:space="preserve"> povodí Ohře, </w:t>
      </w:r>
      <w:r>
        <w:t>dolního Labe</w:t>
      </w:r>
      <w:r w:rsidRPr="00787B90">
        <w:t xml:space="preserve"> a ostatních přítoků Labe </w:t>
      </w:r>
      <w:r w:rsidRPr="00F0604A">
        <w:t xml:space="preserve">se nachází 6 různých půdních typů. </w:t>
      </w:r>
    </w:p>
    <w:p w14:paraId="10822C06" w14:textId="77777777" w:rsidR="00087023" w:rsidRPr="00F0604A" w:rsidRDefault="00087023" w:rsidP="00087023">
      <w:r w:rsidRPr="00A23A4C">
        <w:t>Černozemní půdy</w:t>
      </w:r>
      <w:r w:rsidRPr="000A3D30">
        <w:t xml:space="preserve"> se vyskytují téměř na 10 % území, převáž</w:t>
      </w:r>
      <w:r w:rsidRPr="00F0604A">
        <w:t xml:space="preserve">ně v dolním Poohří a labské údolní nivě, kde lemují nivní půdy podél Ohře a Labe. V menší míře se objevují též v oblasti Mostecké pánve. </w:t>
      </w:r>
    </w:p>
    <w:p w14:paraId="6CDFA40A" w14:textId="77777777" w:rsidR="00087023" w:rsidRPr="000A3D30" w:rsidRDefault="00087023" w:rsidP="00087023">
      <w:r w:rsidRPr="00A23A4C">
        <w:t>Hnědozemě</w:t>
      </w:r>
      <w:r w:rsidRPr="000A3D30">
        <w:t xml:space="preserve"> doprovázejí černozemní půdy a tvoři 20 % celkové plochy povodí. </w:t>
      </w:r>
    </w:p>
    <w:p w14:paraId="5AA506DF" w14:textId="77777777" w:rsidR="00087023" w:rsidRPr="00F0604A" w:rsidRDefault="00087023" w:rsidP="00087023">
      <w:r w:rsidRPr="00F0604A">
        <w:t xml:space="preserve">Nejrozšířenějším půdním typem jsou </w:t>
      </w:r>
      <w:r w:rsidRPr="00A23A4C">
        <w:t>podzoly</w:t>
      </w:r>
      <w:r w:rsidRPr="000A3D30">
        <w:t>, které pokrývají 54 % plochy. Vyskytují se</w:t>
      </w:r>
      <w:r w:rsidRPr="00F0604A">
        <w:t xml:space="preserve"> v nižších polohách Krušných hor, v horním Poohří, na území Slavkovského lesa, Českého středohoří, Lužických hor, v povodí Ploučnice a Kamenice. </w:t>
      </w:r>
    </w:p>
    <w:p w14:paraId="080580F1" w14:textId="77777777" w:rsidR="00087023" w:rsidRPr="00F0604A" w:rsidRDefault="00087023" w:rsidP="00087023">
      <w:r w:rsidRPr="00F0604A">
        <w:t xml:space="preserve">Půdy horských poloh jsou </w:t>
      </w:r>
      <w:r w:rsidRPr="00A23A4C">
        <w:t>horské podzoly</w:t>
      </w:r>
      <w:r w:rsidRPr="000A3D30">
        <w:t xml:space="preserve"> a zaujímají nejvyšší polohy hornatin. Jejich zastoupeni v této oblasti tvoří asi 10 % z celkové plochy.</w:t>
      </w:r>
    </w:p>
    <w:p w14:paraId="56304E8E" w14:textId="129D1595" w:rsidR="00087023" w:rsidRDefault="00087023" w:rsidP="00087023">
      <w:r w:rsidRPr="00F0604A">
        <w:t xml:space="preserve">Z hlediska obsahu jílnatých částic a štěrku zde převažují </w:t>
      </w:r>
      <w:r w:rsidRPr="00A23A4C">
        <w:t xml:space="preserve">půdy hlinité </w:t>
      </w:r>
      <w:r w:rsidRPr="000A3D30">
        <w:t xml:space="preserve">(31 %), především v dolním Poohří, podél Labské údolní nivy, na území České tabule a v Mostecké pánvi. V menší míře jsou </w:t>
      </w:r>
      <w:r w:rsidRPr="00A23A4C">
        <w:t xml:space="preserve">zastoupeny těžší půdy jílovité a jíly </w:t>
      </w:r>
      <w:r w:rsidRPr="000A3D30">
        <w:t xml:space="preserve">(20 %) podél horního toku Ohře, na Chomutovsku a Lounsku </w:t>
      </w:r>
      <w:r w:rsidRPr="00A23A4C">
        <w:t>a jílovitohlinité</w:t>
      </w:r>
      <w:r w:rsidRPr="000A3D30">
        <w:t xml:space="preserve"> (14 %) v</w:t>
      </w:r>
      <w:r w:rsidRPr="00F0604A">
        <w:t xml:space="preserve"> údolních nivách dolní Ohře a Labe, na území Doupovských hor a Českého středohoří. </w:t>
      </w:r>
      <w:r w:rsidRPr="00A23A4C">
        <w:t>Půdy hlinitopísčité a</w:t>
      </w:r>
      <w:r>
        <w:t> </w:t>
      </w:r>
      <w:r w:rsidRPr="00A23A4C">
        <w:t>písčitohlinité</w:t>
      </w:r>
      <w:r w:rsidRPr="000A3D30">
        <w:t xml:space="preserve"> (celkem </w:t>
      </w:r>
      <w:r w:rsidR="00457163">
        <w:t>18 % </w:t>
      </w:r>
      <w:r w:rsidRPr="000A3D30">
        <w:t>plochy) se vyskytují v některých polohách Krušných hor, na</w:t>
      </w:r>
      <w:r w:rsidRPr="00F0604A">
        <w:t xml:space="preserve"> území Slavkovského lesa a ve Šluknovském výběžku. </w:t>
      </w:r>
      <w:r w:rsidRPr="00A23A4C">
        <w:t>Kamenité půdy</w:t>
      </w:r>
      <w:r w:rsidRPr="000A3D30">
        <w:t xml:space="preserve"> (15 %) najdeme v okrajových částech Krušných hor a v nejvyšších partiích Slavkovského lesa.</w:t>
      </w:r>
      <w:r w:rsidR="004960B7">
        <w:t xml:space="preserve"> Z pohledu minerálního složení převládají v tomto povodí půdy bohaté až velmi bohaté.</w:t>
      </w:r>
    </w:p>
    <w:p w14:paraId="0DBBAFFB" w14:textId="3E4E998F" w:rsidR="00087023" w:rsidRPr="00627723" w:rsidRDefault="00AD4682" w:rsidP="004960B7">
      <w:pPr>
        <w:jc w:val="center"/>
        <w:rPr>
          <w:i/>
          <w:sz w:val="20"/>
          <w:szCs w:val="20"/>
        </w:rPr>
      </w:pPr>
      <w:r w:rsidRPr="00627723">
        <w:rPr>
          <w:i/>
          <w:noProof/>
          <w:lang w:eastAsia="cs-CZ"/>
        </w:rPr>
        <w:drawing>
          <wp:anchor distT="0" distB="0" distL="114300" distR="114300" simplePos="0" relativeHeight="251665920" behindDoc="1" locked="0" layoutInCell="1" allowOverlap="1" wp14:anchorId="5F5680F2" wp14:editId="515FE5AC">
            <wp:simplePos x="0" y="0"/>
            <wp:positionH relativeFrom="margin">
              <wp:align>right</wp:align>
            </wp:positionH>
            <wp:positionV relativeFrom="paragraph">
              <wp:posOffset>0</wp:posOffset>
            </wp:positionV>
            <wp:extent cx="5749925" cy="4061460"/>
            <wp:effectExtent l="0" t="0" r="3175" b="0"/>
            <wp:wrapTight wrapText="bothSides">
              <wp:wrapPolygon edited="0">
                <wp:start x="0" y="0"/>
                <wp:lineTo x="0" y="21478"/>
                <wp:lineTo x="21540" y="21478"/>
                <wp:lineTo x="21540" y="0"/>
                <wp:lineTo x="0" y="0"/>
              </wp:wrapPolygon>
            </wp:wrapTight>
            <wp:docPr id="27"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49925" cy="4061460"/>
                    </a:xfrm>
                    <a:prstGeom prst="rect">
                      <a:avLst/>
                    </a:prstGeom>
                    <a:noFill/>
                    <a:ln>
                      <a:noFill/>
                    </a:ln>
                  </pic:spPr>
                </pic:pic>
              </a:graphicData>
            </a:graphic>
            <wp14:sizeRelH relativeFrom="page">
              <wp14:pctWidth>0</wp14:pctWidth>
            </wp14:sizeRelH>
            <wp14:sizeRelV relativeFrom="page">
              <wp14:pctHeight>0</wp14:pctHeight>
            </wp14:sizeRelV>
          </wp:anchor>
        </w:drawing>
      </w:r>
      <w:r w:rsidR="00A71C7B" w:rsidRPr="00627723">
        <w:rPr>
          <w:i/>
          <w:sz w:val="20"/>
          <w:szCs w:val="20"/>
        </w:rPr>
        <w:t xml:space="preserve">Obrázek </w:t>
      </w:r>
      <w:r w:rsidR="005E5334" w:rsidRPr="00627723">
        <w:rPr>
          <w:i/>
          <w:sz w:val="20"/>
          <w:szCs w:val="20"/>
        </w:rPr>
        <w:t>10</w:t>
      </w:r>
      <w:r w:rsidR="00616B73" w:rsidRPr="00627723">
        <w:rPr>
          <w:i/>
          <w:sz w:val="20"/>
          <w:szCs w:val="20"/>
        </w:rPr>
        <w:t xml:space="preserve"> P</w:t>
      </w:r>
      <w:r w:rsidR="00087023" w:rsidRPr="00627723">
        <w:rPr>
          <w:i/>
          <w:sz w:val="20"/>
          <w:szCs w:val="20"/>
        </w:rPr>
        <w:t>edologické poměry</w:t>
      </w:r>
    </w:p>
    <w:p w14:paraId="745AF20B" w14:textId="77777777" w:rsidR="00830AC6" w:rsidRPr="000A3D30" w:rsidRDefault="00830AC6" w:rsidP="00087023">
      <w:pPr>
        <w:jc w:val="left"/>
      </w:pPr>
    </w:p>
    <w:p w14:paraId="6004833C" w14:textId="77777777" w:rsidR="00087023" w:rsidRPr="00EE35D1" w:rsidRDefault="00087023" w:rsidP="00653C38">
      <w:pPr>
        <w:pStyle w:val="MakNad3"/>
      </w:pPr>
      <w:bookmarkStart w:id="22" w:name="_Toc86921658"/>
      <w:r w:rsidRPr="00EE35D1">
        <w:t>Lesní poměry a lesní hospodářství</w:t>
      </w:r>
      <w:bookmarkEnd w:id="22"/>
      <w:r w:rsidRPr="00EE35D1">
        <w:t xml:space="preserve"> </w:t>
      </w:r>
    </w:p>
    <w:p w14:paraId="282B7CB9" w14:textId="30A1819D" w:rsidR="00087023" w:rsidRPr="009B7BD6" w:rsidRDefault="00087023" w:rsidP="00087023">
      <w:r>
        <w:t xml:space="preserve">Aktualizace byla provedena na základě podkladů zpracovaných </w:t>
      </w:r>
      <w:r w:rsidR="00775536">
        <w:t>Národním lesnickým institutem (</w:t>
      </w:r>
      <w:hyperlink r:id="rId27" w:history="1">
        <w:r w:rsidR="00775536" w:rsidRPr="00775536">
          <w:rPr>
            <w:rStyle w:val="Hypertextovodkaz"/>
          </w:rPr>
          <w:t>https://nli.gov.cz</w:t>
        </w:r>
      </w:hyperlink>
      <w:r w:rsidR="00775536" w:rsidRPr="00775536">
        <w:t>/</w:t>
      </w:r>
      <w:r w:rsidR="00775536">
        <w:t>),</w:t>
      </w:r>
      <w:r>
        <w:t xml:space="preserve"> které byly pro potřeby zpracování plánů dílčích povodí poskytnuty Ministerstvem zemědělství ČR.</w:t>
      </w:r>
    </w:p>
    <w:p w14:paraId="275C9C93" w14:textId="5E1C633A" w:rsidR="00087023" w:rsidRDefault="00087023" w:rsidP="00087023">
      <w:r w:rsidRPr="0022387E">
        <w:t xml:space="preserve">Lesy tvoří </w:t>
      </w:r>
      <w:r w:rsidR="00232904">
        <w:t>35</w:t>
      </w:r>
      <w:r w:rsidR="00246E90">
        <w:t>,1</w:t>
      </w:r>
      <w:r w:rsidRPr="0022387E">
        <w:t xml:space="preserve"> </w:t>
      </w:r>
      <w:r w:rsidRPr="00D348FA">
        <w:t xml:space="preserve">% plochy </w:t>
      </w:r>
      <w:r w:rsidRPr="00787B90">
        <w:t xml:space="preserve">dílčího povodí Ohře, </w:t>
      </w:r>
      <w:r>
        <w:t>dolního Labe</w:t>
      </w:r>
      <w:r w:rsidRPr="00787B90">
        <w:t xml:space="preserve"> a ostatních přítoků Labe</w:t>
      </w:r>
      <w:r>
        <w:t xml:space="preserve">, což je </w:t>
      </w:r>
      <w:r w:rsidR="00775974">
        <w:t xml:space="preserve">na </w:t>
      </w:r>
      <w:r w:rsidR="00232904">
        <w:t xml:space="preserve">téměř </w:t>
      </w:r>
      <w:r w:rsidR="00775974">
        <w:t>úrovni</w:t>
      </w:r>
      <w:r>
        <w:t xml:space="preserve"> celostátní</w:t>
      </w:r>
      <w:r w:rsidR="00775974">
        <w:t>ho průměru</w:t>
      </w:r>
      <w:r>
        <w:t xml:space="preserve"> (</w:t>
      </w:r>
      <w:r w:rsidR="00775974">
        <w:t>3</w:t>
      </w:r>
      <w:r w:rsidR="00232904">
        <w:t>7</w:t>
      </w:r>
      <w:r w:rsidR="00CB0333">
        <w:t>,1</w:t>
      </w:r>
      <w:r>
        <w:t xml:space="preserve"> %). Převládají zde jehličnaté </w:t>
      </w:r>
      <w:r w:rsidR="00523CF7">
        <w:t>stromy</w:t>
      </w:r>
      <w:r>
        <w:t xml:space="preserve"> (</w:t>
      </w:r>
      <w:r w:rsidR="00EE35D1">
        <w:t>68,</w:t>
      </w:r>
      <w:r w:rsidR="00246E90">
        <w:t>2</w:t>
      </w:r>
      <w:r>
        <w:t xml:space="preserve"> % z lesní plochy v dílčím povodí) nad listnatými (</w:t>
      </w:r>
      <w:r w:rsidR="00EE35D1">
        <w:t>31,</w:t>
      </w:r>
      <w:r w:rsidR="00246E90">
        <w:t>8</w:t>
      </w:r>
      <w:r>
        <w:t xml:space="preserve"> % z lesní plochy) </w:t>
      </w:r>
      <w:r w:rsidRPr="00F61A9D">
        <w:t>Prostorově je však fragmentace lesů extrémně nevy</w:t>
      </w:r>
      <w:r w:rsidRPr="000A3D30">
        <w:t>rovnaná, souvislé lesní komplexy Krušných hor, Slavkovského lesa a oblasti Doupovských hor ostře kontrastují s mnohem nižší lesnatostí v pánvích a luhu Polabí.</w:t>
      </w:r>
    </w:p>
    <w:p w14:paraId="26EF854D" w14:textId="53EC21F0" w:rsidR="00E448F0" w:rsidRDefault="00C80F54" w:rsidP="00087023">
      <w:r>
        <w:t>Zastoupení jehličnatých porostů vůči listnatým je v poměru 68,</w:t>
      </w:r>
      <w:r w:rsidR="00246E90">
        <w:t>2</w:t>
      </w:r>
      <w:r>
        <w:t xml:space="preserve"> </w:t>
      </w:r>
      <w:r w:rsidR="00CC560A">
        <w:t xml:space="preserve">% </w:t>
      </w:r>
      <w:r>
        <w:t>ku 31,</w:t>
      </w:r>
      <w:r w:rsidR="00246E90">
        <w:t>8</w:t>
      </w:r>
      <w:r>
        <w:t xml:space="preserve"> %. </w:t>
      </w:r>
      <w:r w:rsidR="00087023">
        <w:t xml:space="preserve">Z hlediska druhového zastoupení dřevin převládá </w:t>
      </w:r>
      <w:r w:rsidR="004B1CC7">
        <w:t xml:space="preserve">z jehličnanů </w:t>
      </w:r>
      <w:r w:rsidR="00087023">
        <w:t xml:space="preserve">smrk ztepilý s podílem </w:t>
      </w:r>
      <w:r w:rsidR="004B1CC7">
        <w:t>64,</w:t>
      </w:r>
      <w:r w:rsidR="00232904">
        <w:t>7</w:t>
      </w:r>
      <w:r w:rsidR="00087023">
        <w:t xml:space="preserve"> %, dále borovice lesní se </w:t>
      </w:r>
      <w:r w:rsidR="00232904">
        <w:t>23,6</w:t>
      </w:r>
      <w:r w:rsidR="00087023">
        <w:t xml:space="preserve"> %</w:t>
      </w:r>
      <w:r w:rsidR="00087023" w:rsidRPr="00FE68A3">
        <w:t xml:space="preserve">, </w:t>
      </w:r>
      <w:r w:rsidR="004B1CC7">
        <w:t>modřín evropský s podílem 7,</w:t>
      </w:r>
      <w:r w:rsidR="00232904">
        <w:t>6</w:t>
      </w:r>
      <w:r w:rsidR="004B1CC7">
        <w:t xml:space="preserve"> %, </w:t>
      </w:r>
      <w:r w:rsidR="00232904">
        <w:t>zastoupení smrku pichlavého na bývalých imisních lokalitách se oproti minulému plánovacímu období zmenšilo na</w:t>
      </w:r>
      <w:r w:rsidR="00087023" w:rsidRPr="00FE68A3">
        <w:t xml:space="preserve"> </w:t>
      </w:r>
      <w:r w:rsidR="00232904">
        <w:t xml:space="preserve">1,7 </w:t>
      </w:r>
      <w:r w:rsidR="00087023">
        <w:t>%</w:t>
      </w:r>
      <w:r w:rsidR="00246E90">
        <w:t>, ostatní jehličnaté stromy jsou zastoupeny 2,4 %.</w:t>
      </w:r>
      <w:r w:rsidR="00087023" w:rsidRPr="00FE68A3">
        <w:t>. U listnáčů má největší zastoupení</w:t>
      </w:r>
      <w:r w:rsidR="00087023">
        <w:t xml:space="preserve"> buk lesní</w:t>
      </w:r>
      <w:r w:rsidR="00087023" w:rsidRPr="00FE68A3">
        <w:t> </w:t>
      </w:r>
      <w:r w:rsidR="00232904">
        <w:t>26,4</w:t>
      </w:r>
      <w:r w:rsidR="00EE35D1">
        <w:t xml:space="preserve"> </w:t>
      </w:r>
      <w:r w:rsidR="00087023" w:rsidRPr="00FE68A3">
        <w:t>%</w:t>
      </w:r>
      <w:r w:rsidR="004B1CC7">
        <w:t xml:space="preserve"> </w:t>
      </w:r>
      <w:r w:rsidR="00087023" w:rsidRPr="00FE68A3">
        <w:t xml:space="preserve">a duby (dub letní </w:t>
      </w:r>
      <w:r w:rsidR="001A3CAE">
        <w:t>10,8</w:t>
      </w:r>
      <w:r w:rsidR="00087023" w:rsidRPr="00FE68A3">
        <w:t xml:space="preserve"> % a zimní </w:t>
      </w:r>
      <w:r w:rsidR="001A3CAE">
        <w:t>10,1</w:t>
      </w:r>
      <w:r w:rsidR="00087023" w:rsidRPr="00FE68A3">
        <w:t xml:space="preserve"> %). Významné je zastoupení břízy </w:t>
      </w:r>
      <w:r w:rsidR="00EE35D1">
        <w:t>bělokoré</w:t>
      </w:r>
      <w:r w:rsidR="00087023" w:rsidRPr="00FE68A3">
        <w:t xml:space="preserve"> (téměř </w:t>
      </w:r>
      <w:r w:rsidR="00EE35D1">
        <w:t>20</w:t>
      </w:r>
      <w:r w:rsidR="00087023" w:rsidRPr="00FE68A3">
        <w:t xml:space="preserve"> %)</w:t>
      </w:r>
      <w:r w:rsidR="00EC51AB">
        <w:t>, ostatní listnaté stromy jsou zastoupeny 32,7 %.</w:t>
      </w:r>
    </w:p>
    <w:p w14:paraId="4DD9A2E7" w14:textId="2E182DDF" w:rsidR="00087023" w:rsidRDefault="00087023" w:rsidP="00087023">
      <w:r>
        <w:t xml:space="preserve">Problémem lesních porostů v dílčím povodí Ohře a dolního Labe </w:t>
      </w:r>
      <w:r w:rsidRPr="00FE68A3">
        <w:t>je</w:t>
      </w:r>
      <w:r>
        <w:t xml:space="preserve"> jejich</w:t>
      </w:r>
      <w:r w:rsidRPr="00FE68A3">
        <w:t xml:space="preserve"> poškození zvěří</w:t>
      </w:r>
      <w:r>
        <w:t xml:space="preserve"> </w:t>
      </w:r>
      <w:r w:rsidR="004E715C">
        <w:t>(okus, ohryz a </w:t>
      </w:r>
      <w:r w:rsidR="00E448F0">
        <w:t>loupání)</w:t>
      </w:r>
      <w:r w:rsidR="00B0791A">
        <w:t xml:space="preserve">, který </w:t>
      </w:r>
      <w:r w:rsidR="00246E90">
        <w:t>tvoří 9,8 %</w:t>
      </w:r>
      <w:r w:rsidR="00B0791A">
        <w:t xml:space="preserve"> (32153 ha)</w:t>
      </w:r>
      <w:r w:rsidR="00E448F0">
        <w:t xml:space="preserve">, </w:t>
      </w:r>
      <w:r w:rsidRPr="00E448F0">
        <w:t xml:space="preserve">poškození lesů větrnými polomy tvoří </w:t>
      </w:r>
      <w:r w:rsidR="00246E90">
        <w:t xml:space="preserve">5,6 </w:t>
      </w:r>
      <w:r w:rsidR="00F91B74" w:rsidRPr="00E448F0">
        <w:t>%</w:t>
      </w:r>
      <w:r w:rsidR="006B7CD8" w:rsidRPr="00E448F0">
        <w:t xml:space="preserve"> (</w:t>
      </w:r>
      <w:r w:rsidR="00246E90">
        <w:t>18 351</w:t>
      </w:r>
      <w:r w:rsidR="006B7CD8" w:rsidRPr="00E448F0">
        <w:t xml:space="preserve"> ha)</w:t>
      </w:r>
      <w:r w:rsidRPr="00E448F0">
        <w:t xml:space="preserve"> zalesněné plochy.</w:t>
      </w:r>
    </w:p>
    <w:p w14:paraId="13E79135" w14:textId="56425C56" w:rsidR="00E03180" w:rsidRDefault="00E03180" w:rsidP="00087023">
      <w:r>
        <w:t xml:space="preserve">Problémem posledních let </w:t>
      </w:r>
      <w:r w:rsidR="00662938">
        <w:t>je poškození lesů podkorním hmyzem, kdy byl zaznamenám dramatický nárůst poškození. Prakticky na celém území ČR se kůrovci na smrku vyskytovali v kalamitním stavu.</w:t>
      </w:r>
    </w:p>
    <w:p w14:paraId="314B6025" w14:textId="12A25210" w:rsidR="00C80F54" w:rsidRDefault="00E448F0" w:rsidP="00087023">
      <w:r>
        <w:t xml:space="preserve">Lesní porosty jsou též ohroženy vlivem imisí. </w:t>
      </w:r>
      <w:r w:rsidR="00C80F54">
        <w:t xml:space="preserve">Téměř </w:t>
      </w:r>
      <w:r>
        <w:t>8</w:t>
      </w:r>
      <w:r w:rsidR="00B0791A">
        <w:t>2</w:t>
      </w:r>
      <w:r w:rsidR="00C80F54">
        <w:t xml:space="preserve"> % plochy lesů povodí je zařazeno do pásem ohrožení C, D, kam se řadí lesní pozemky s porosty s nižším a středním imisním zatížením. </w:t>
      </w:r>
      <w:r>
        <w:t>17</w:t>
      </w:r>
      <w:r w:rsidR="00C80F54">
        <w:t xml:space="preserve"> % porostů je zařazeno do</w:t>
      </w:r>
      <w:r w:rsidR="00F861C5">
        <w:t> </w:t>
      </w:r>
      <w:r w:rsidR="00C80F54">
        <w:t>pásem ohrožení A, B s vyšší a nejvyšší imisní zátěží.</w:t>
      </w:r>
    </w:p>
    <w:p w14:paraId="33B43852" w14:textId="77777777" w:rsidR="00C062B4" w:rsidRDefault="00C062B4" w:rsidP="00087023"/>
    <w:p w14:paraId="23E16334" w14:textId="77777777" w:rsidR="00087023" w:rsidRDefault="00087023" w:rsidP="000B458A">
      <w:pPr>
        <w:pStyle w:val="nadpistabulky"/>
        <w:jc w:val="both"/>
      </w:pPr>
      <w:r w:rsidRPr="000C145E">
        <w:t xml:space="preserve">Plošné zastoupení skupin dřevin v dílčím povodí Ohře, </w:t>
      </w:r>
      <w:r>
        <w:t>dolního Labe</w:t>
      </w:r>
      <w:r w:rsidRPr="000C145E">
        <w:t xml:space="preserve"> a ostatních přítoků Labe</w:t>
      </w:r>
      <w:r>
        <w:t xml:space="preserve"> je uvedeno v následující tabulce:</w:t>
      </w:r>
    </w:p>
    <w:tbl>
      <w:tblPr>
        <w:tblW w:w="8804" w:type="dxa"/>
        <w:jc w:val="center"/>
        <w:tblCellMar>
          <w:left w:w="70" w:type="dxa"/>
          <w:right w:w="70" w:type="dxa"/>
        </w:tblCellMar>
        <w:tblLook w:val="04A0" w:firstRow="1" w:lastRow="0" w:firstColumn="1" w:lastColumn="0" w:noHBand="0" w:noVBand="1"/>
      </w:tblPr>
      <w:tblGrid>
        <w:gridCol w:w="2629"/>
        <w:gridCol w:w="1781"/>
        <w:gridCol w:w="2497"/>
        <w:gridCol w:w="1897"/>
      </w:tblGrid>
      <w:tr w:rsidR="00F41888" w:rsidRPr="0058712A" w14:paraId="6220315F" w14:textId="77777777" w:rsidTr="00F96589">
        <w:trPr>
          <w:trHeight w:val="402"/>
          <w:tblHeader/>
          <w:jc w:val="center"/>
        </w:trPr>
        <w:tc>
          <w:tcPr>
            <w:tcW w:w="2629" w:type="dxa"/>
            <w:tcBorders>
              <w:top w:val="single" w:sz="8" w:space="0" w:color="808080"/>
              <w:left w:val="single" w:sz="8" w:space="0" w:color="808080"/>
              <w:bottom w:val="single" w:sz="8" w:space="0" w:color="808080"/>
              <w:right w:val="single" w:sz="4" w:space="0" w:color="808080"/>
            </w:tcBorders>
            <w:shd w:val="clear" w:color="auto" w:fill="EEECE1"/>
            <w:noWrap/>
            <w:vAlign w:val="center"/>
            <w:hideMark/>
          </w:tcPr>
          <w:p w14:paraId="18A78B53" w14:textId="77777777" w:rsidR="00F41888" w:rsidRPr="0058712A" w:rsidRDefault="00F41888" w:rsidP="00F41888">
            <w:pPr>
              <w:spacing w:after="0"/>
              <w:jc w:val="center"/>
              <w:rPr>
                <w:rFonts w:cs="Calibri"/>
                <w:b/>
                <w:bCs/>
                <w:color w:val="000000"/>
                <w:sz w:val="20"/>
                <w:szCs w:val="20"/>
                <w:lang w:eastAsia="cs-CZ"/>
              </w:rPr>
            </w:pPr>
            <w:r w:rsidRPr="0058712A">
              <w:rPr>
                <w:rFonts w:cs="Calibri"/>
                <w:b/>
                <w:bCs/>
                <w:color w:val="000000"/>
                <w:sz w:val="20"/>
                <w:szCs w:val="20"/>
                <w:lang w:eastAsia="cs-CZ"/>
              </w:rPr>
              <w:t>Název dřeviny</w:t>
            </w:r>
          </w:p>
        </w:tc>
        <w:tc>
          <w:tcPr>
            <w:tcW w:w="1781" w:type="dxa"/>
            <w:tcBorders>
              <w:top w:val="single" w:sz="8" w:space="0" w:color="808080"/>
              <w:left w:val="nil"/>
              <w:bottom w:val="single" w:sz="8" w:space="0" w:color="808080"/>
              <w:right w:val="nil"/>
            </w:tcBorders>
            <w:shd w:val="clear" w:color="auto" w:fill="EEECE1"/>
            <w:noWrap/>
            <w:vAlign w:val="center"/>
            <w:hideMark/>
          </w:tcPr>
          <w:p w14:paraId="6E98A2ED" w14:textId="77777777" w:rsidR="00F41888" w:rsidRPr="0058712A" w:rsidRDefault="00F41888" w:rsidP="00F41888">
            <w:pPr>
              <w:spacing w:after="0"/>
              <w:jc w:val="center"/>
              <w:rPr>
                <w:rFonts w:cs="Calibri"/>
                <w:b/>
                <w:bCs/>
                <w:color w:val="000000"/>
                <w:sz w:val="20"/>
                <w:szCs w:val="20"/>
                <w:lang w:eastAsia="cs-CZ"/>
              </w:rPr>
            </w:pPr>
            <w:r w:rsidRPr="0058712A">
              <w:rPr>
                <w:rFonts w:cs="Calibri"/>
                <w:b/>
                <w:bCs/>
                <w:color w:val="000000"/>
                <w:sz w:val="20"/>
                <w:szCs w:val="20"/>
                <w:lang w:eastAsia="cs-CZ"/>
              </w:rPr>
              <w:t>Plocha [ha]</w:t>
            </w:r>
          </w:p>
        </w:tc>
        <w:tc>
          <w:tcPr>
            <w:tcW w:w="2497" w:type="dxa"/>
            <w:tcBorders>
              <w:top w:val="single" w:sz="8" w:space="0" w:color="808080"/>
              <w:left w:val="double" w:sz="6" w:space="0" w:color="808080"/>
              <w:bottom w:val="single" w:sz="8" w:space="0" w:color="808080"/>
              <w:right w:val="single" w:sz="4" w:space="0" w:color="808080"/>
            </w:tcBorders>
            <w:shd w:val="clear" w:color="auto" w:fill="EEECE1"/>
            <w:noWrap/>
            <w:vAlign w:val="center"/>
            <w:hideMark/>
          </w:tcPr>
          <w:p w14:paraId="70AF4BA4" w14:textId="77777777" w:rsidR="00F41888" w:rsidRPr="0058712A" w:rsidRDefault="00F41888" w:rsidP="00D87F08">
            <w:pPr>
              <w:spacing w:after="0"/>
              <w:ind w:left="-124" w:firstLine="124"/>
              <w:jc w:val="center"/>
              <w:rPr>
                <w:rFonts w:cs="Calibri"/>
                <w:b/>
                <w:bCs/>
                <w:color w:val="000000"/>
                <w:sz w:val="20"/>
                <w:szCs w:val="20"/>
                <w:lang w:eastAsia="cs-CZ"/>
              </w:rPr>
            </w:pPr>
            <w:r w:rsidRPr="0058712A">
              <w:rPr>
                <w:rFonts w:cs="Calibri"/>
                <w:b/>
                <w:bCs/>
                <w:color w:val="000000"/>
                <w:sz w:val="20"/>
                <w:szCs w:val="20"/>
                <w:lang w:eastAsia="cs-CZ"/>
              </w:rPr>
              <w:t>Název dřeviny</w:t>
            </w:r>
          </w:p>
        </w:tc>
        <w:tc>
          <w:tcPr>
            <w:tcW w:w="1897" w:type="dxa"/>
            <w:tcBorders>
              <w:top w:val="single" w:sz="8" w:space="0" w:color="808080"/>
              <w:left w:val="nil"/>
              <w:bottom w:val="single" w:sz="8" w:space="0" w:color="808080"/>
              <w:right w:val="single" w:sz="8" w:space="0" w:color="808080"/>
            </w:tcBorders>
            <w:shd w:val="clear" w:color="auto" w:fill="EEECE1"/>
            <w:noWrap/>
            <w:vAlign w:val="center"/>
            <w:hideMark/>
          </w:tcPr>
          <w:p w14:paraId="0FF5C200" w14:textId="77777777" w:rsidR="00F41888" w:rsidRPr="0058712A" w:rsidRDefault="00F41888" w:rsidP="00F41888">
            <w:pPr>
              <w:spacing w:after="0"/>
              <w:jc w:val="center"/>
              <w:rPr>
                <w:rFonts w:cs="Calibri"/>
                <w:b/>
                <w:bCs/>
                <w:color w:val="000000"/>
                <w:sz w:val="20"/>
                <w:szCs w:val="20"/>
                <w:lang w:eastAsia="cs-CZ"/>
              </w:rPr>
            </w:pPr>
            <w:r w:rsidRPr="0058712A">
              <w:rPr>
                <w:rFonts w:cs="Calibri"/>
                <w:b/>
                <w:bCs/>
                <w:color w:val="000000"/>
                <w:sz w:val="20"/>
                <w:szCs w:val="20"/>
                <w:lang w:eastAsia="cs-CZ"/>
              </w:rPr>
              <w:t>Plocha [ha]</w:t>
            </w:r>
          </w:p>
        </w:tc>
      </w:tr>
      <w:tr w:rsidR="004E61F5" w:rsidRPr="0058712A" w14:paraId="6E3D3E15"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center"/>
            <w:hideMark/>
          </w:tcPr>
          <w:p w14:paraId="0812EC45" w14:textId="77777777" w:rsidR="004E61F5" w:rsidRPr="0058712A" w:rsidRDefault="004E61F5" w:rsidP="004E61F5">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smrk ztepilý</w:t>
            </w:r>
          </w:p>
        </w:tc>
        <w:tc>
          <w:tcPr>
            <w:tcW w:w="1781" w:type="dxa"/>
            <w:tcBorders>
              <w:top w:val="nil"/>
              <w:left w:val="nil"/>
              <w:bottom w:val="single" w:sz="4" w:space="0" w:color="808080"/>
              <w:right w:val="nil"/>
            </w:tcBorders>
            <w:shd w:val="clear" w:color="auto" w:fill="auto"/>
            <w:noWrap/>
            <w:vAlign w:val="center"/>
            <w:hideMark/>
          </w:tcPr>
          <w:p w14:paraId="58FED5FA" w14:textId="3B5104FB" w:rsidR="004E61F5" w:rsidRPr="0058712A"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143654,53</w:t>
            </w:r>
          </w:p>
        </w:tc>
        <w:tc>
          <w:tcPr>
            <w:tcW w:w="2497" w:type="dxa"/>
            <w:tcBorders>
              <w:top w:val="single" w:sz="4" w:space="0" w:color="808080"/>
              <w:left w:val="double" w:sz="6" w:space="0" w:color="808080"/>
              <w:bottom w:val="single" w:sz="4" w:space="0" w:color="808080"/>
              <w:right w:val="single" w:sz="4" w:space="0" w:color="808080"/>
            </w:tcBorders>
            <w:shd w:val="clear" w:color="auto" w:fill="auto"/>
            <w:noWrap/>
            <w:vAlign w:val="bottom"/>
          </w:tcPr>
          <w:p w14:paraId="4363B987" w14:textId="6AF1415E"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topol bílý (</w:t>
            </w:r>
            <w:proofErr w:type="spellStart"/>
            <w:r w:rsidRPr="00E10C39">
              <w:rPr>
                <w:rFonts w:cs="Calibri"/>
                <w:color w:val="000000"/>
                <w:sz w:val="20"/>
                <w:szCs w:val="20"/>
                <w:lang w:eastAsia="cs-CZ"/>
              </w:rPr>
              <w:t>linda</w:t>
            </w:r>
            <w:proofErr w:type="spellEnd"/>
            <w:r w:rsidRPr="00E10C39">
              <w:rPr>
                <w:rFonts w:cs="Calibri"/>
                <w:color w:val="000000"/>
                <w:sz w:val="20"/>
                <w:szCs w:val="20"/>
                <w:lang w:eastAsia="cs-CZ"/>
              </w:rPr>
              <w:t>)</w:t>
            </w:r>
          </w:p>
        </w:tc>
        <w:tc>
          <w:tcPr>
            <w:tcW w:w="1897" w:type="dxa"/>
            <w:tcBorders>
              <w:top w:val="single" w:sz="4" w:space="0" w:color="808080"/>
              <w:left w:val="nil"/>
              <w:bottom w:val="single" w:sz="4" w:space="0" w:color="808080"/>
              <w:right w:val="single" w:sz="8" w:space="0" w:color="808080"/>
            </w:tcBorders>
            <w:shd w:val="clear" w:color="auto" w:fill="auto"/>
            <w:noWrap/>
            <w:vAlign w:val="bottom"/>
          </w:tcPr>
          <w:p w14:paraId="63D1447C" w14:textId="6911E54F"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142,33</w:t>
            </w:r>
          </w:p>
        </w:tc>
      </w:tr>
      <w:tr w:rsidR="004E61F5" w:rsidRPr="0058712A" w14:paraId="572B2466"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center"/>
            <w:hideMark/>
          </w:tcPr>
          <w:p w14:paraId="3E83A131" w14:textId="77777777" w:rsidR="004E61F5" w:rsidRPr="0058712A" w:rsidRDefault="004E61F5" w:rsidP="004E61F5">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 xml:space="preserve">borovice lesní </w:t>
            </w:r>
          </w:p>
        </w:tc>
        <w:tc>
          <w:tcPr>
            <w:tcW w:w="1781" w:type="dxa"/>
            <w:tcBorders>
              <w:top w:val="nil"/>
              <w:left w:val="nil"/>
              <w:bottom w:val="single" w:sz="4" w:space="0" w:color="808080"/>
              <w:right w:val="nil"/>
            </w:tcBorders>
            <w:shd w:val="clear" w:color="auto" w:fill="auto"/>
            <w:noWrap/>
            <w:vAlign w:val="center"/>
            <w:hideMark/>
          </w:tcPr>
          <w:p w14:paraId="5ACBAE7D" w14:textId="4CC60518" w:rsidR="004E61F5" w:rsidRPr="0058712A"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52406,41</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52F1DB82" w14:textId="370B7877"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smrk omorika</w:t>
            </w:r>
          </w:p>
        </w:tc>
        <w:tc>
          <w:tcPr>
            <w:tcW w:w="1897" w:type="dxa"/>
            <w:tcBorders>
              <w:top w:val="nil"/>
              <w:left w:val="nil"/>
              <w:bottom w:val="single" w:sz="4" w:space="0" w:color="808080"/>
              <w:right w:val="single" w:sz="8" w:space="0" w:color="808080"/>
            </w:tcBorders>
            <w:shd w:val="clear" w:color="auto" w:fill="auto"/>
            <w:noWrap/>
            <w:vAlign w:val="bottom"/>
          </w:tcPr>
          <w:p w14:paraId="237EEBDC" w14:textId="1E31640D"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139,01</w:t>
            </w:r>
          </w:p>
        </w:tc>
      </w:tr>
      <w:tr w:rsidR="004E61F5" w:rsidRPr="0058712A" w14:paraId="45C82E1E"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center"/>
            <w:hideMark/>
          </w:tcPr>
          <w:p w14:paraId="2D202FDA" w14:textId="77777777" w:rsidR="004E61F5" w:rsidRPr="0058712A" w:rsidRDefault="004E61F5" w:rsidP="004E61F5">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buk lesní</w:t>
            </w:r>
          </w:p>
        </w:tc>
        <w:tc>
          <w:tcPr>
            <w:tcW w:w="1781" w:type="dxa"/>
            <w:tcBorders>
              <w:top w:val="nil"/>
              <w:left w:val="nil"/>
              <w:bottom w:val="single" w:sz="4" w:space="0" w:color="808080"/>
              <w:right w:val="nil"/>
            </w:tcBorders>
            <w:shd w:val="clear" w:color="auto" w:fill="auto"/>
            <w:noWrap/>
            <w:vAlign w:val="center"/>
            <w:hideMark/>
          </w:tcPr>
          <w:p w14:paraId="46D88D05" w14:textId="355B5333" w:rsidR="004E61F5" w:rsidRPr="0058712A"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27386,54</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7CA6D5F3" w14:textId="7146D91A"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vrba bílá</w:t>
            </w:r>
          </w:p>
        </w:tc>
        <w:tc>
          <w:tcPr>
            <w:tcW w:w="1897" w:type="dxa"/>
            <w:tcBorders>
              <w:top w:val="nil"/>
              <w:left w:val="nil"/>
              <w:bottom w:val="single" w:sz="4" w:space="0" w:color="808080"/>
              <w:right w:val="single" w:sz="8" w:space="0" w:color="808080"/>
            </w:tcBorders>
            <w:shd w:val="clear" w:color="auto" w:fill="auto"/>
            <w:noWrap/>
            <w:vAlign w:val="bottom"/>
          </w:tcPr>
          <w:p w14:paraId="276AC304" w14:textId="0F498A1B"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135,33</w:t>
            </w:r>
          </w:p>
        </w:tc>
      </w:tr>
      <w:tr w:rsidR="004E61F5" w:rsidRPr="0058712A" w14:paraId="421F8B9E"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center"/>
            <w:hideMark/>
          </w:tcPr>
          <w:p w14:paraId="2B9E218C" w14:textId="77777777" w:rsidR="004E61F5" w:rsidRPr="0058712A" w:rsidRDefault="004E61F5" w:rsidP="004E61F5">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bříza bělokorá</w:t>
            </w:r>
          </w:p>
        </w:tc>
        <w:tc>
          <w:tcPr>
            <w:tcW w:w="1781" w:type="dxa"/>
            <w:tcBorders>
              <w:top w:val="nil"/>
              <w:left w:val="nil"/>
              <w:bottom w:val="single" w:sz="4" w:space="0" w:color="808080"/>
              <w:right w:val="nil"/>
            </w:tcBorders>
            <w:shd w:val="clear" w:color="auto" w:fill="auto"/>
            <w:noWrap/>
            <w:vAlign w:val="center"/>
            <w:hideMark/>
          </w:tcPr>
          <w:p w14:paraId="6C79B9DE" w14:textId="07E524D6" w:rsidR="004E61F5" w:rsidRPr="0058712A"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20700,95</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14DC7AD4" w14:textId="50ACA59A"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topol černý</w:t>
            </w:r>
          </w:p>
        </w:tc>
        <w:tc>
          <w:tcPr>
            <w:tcW w:w="1897" w:type="dxa"/>
            <w:tcBorders>
              <w:top w:val="nil"/>
              <w:left w:val="nil"/>
              <w:bottom w:val="single" w:sz="4" w:space="0" w:color="808080"/>
              <w:right w:val="single" w:sz="8" w:space="0" w:color="808080"/>
            </w:tcBorders>
            <w:shd w:val="clear" w:color="auto" w:fill="auto"/>
            <w:noWrap/>
            <w:vAlign w:val="bottom"/>
          </w:tcPr>
          <w:p w14:paraId="6960D02F" w14:textId="492B8FAE"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135,13</w:t>
            </w:r>
          </w:p>
        </w:tc>
      </w:tr>
      <w:tr w:rsidR="004E61F5" w:rsidRPr="0058712A" w14:paraId="406C3A70"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center"/>
            <w:hideMark/>
          </w:tcPr>
          <w:p w14:paraId="4F3BFF7E" w14:textId="2F20EACB" w:rsidR="004E61F5" w:rsidRPr="0058712A" w:rsidRDefault="004E61F5" w:rsidP="004E61F5">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 xml:space="preserve">modřín </w:t>
            </w:r>
            <w:r>
              <w:rPr>
                <w:rFonts w:cs="Calibri"/>
                <w:color w:val="000000"/>
                <w:sz w:val="20"/>
                <w:szCs w:val="20"/>
                <w:lang w:eastAsia="cs-CZ"/>
              </w:rPr>
              <w:t>opadavý</w:t>
            </w:r>
          </w:p>
        </w:tc>
        <w:tc>
          <w:tcPr>
            <w:tcW w:w="1781" w:type="dxa"/>
            <w:tcBorders>
              <w:top w:val="nil"/>
              <w:left w:val="nil"/>
              <w:bottom w:val="single" w:sz="4" w:space="0" w:color="808080"/>
              <w:right w:val="nil"/>
            </w:tcBorders>
            <w:shd w:val="clear" w:color="auto" w:fill="auto"/>
            <w:noWrap/>
            <w:vAlign w:val="center"/>
            <w:hideMark/>
          </w:tcPr>
          <w:p w14:paraId="4BC56F79" w14:textId="6B709587" w:rsidR="004E61F5" w:rsidRPr="0058712A"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16971,72</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7052419B" w14:textId="28E2A4F8"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ostatní topoly nešlechtěné</w:t>
            </w:r>
          </w:p>
        </w:tc>
        <w:tc>
          <w:tcPr>
            <w:tcW w:w="1897" w:type="dxa"/>
            <w:tcBorders>
              <w:top w:val="nil"/>
              <w:left w:val="nil"/>
              <w:bottom w:val="single" w:sz="4" w:space="0" w:color="808080"/>
              <w:right w:val="single" w:sz="8" w:space="0" w:color="808080"/>
            </w:tcBorders>
            <w:shd w:val="clear" w:color="auto" w:fill="auto"/>
            <w:noWrap/>
            <w:vAlign w:val="bottom"/>
          </w:tcPr>
          <w:p w14:paraId="1EABD08C" w14:textId="79D2BDD5"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108,58</w:t>
            </w:r>
          </w:p>
        </w:tc>
      </w:tr>
      <w:tr w:rsidR="004E61F5" w:rsidRPr="0058712A" w14:paraId="7F073B7C"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center"/>
            <w:hideMark/>
          </w:tcPr>
          <w:p w14:paraId="130AC1A4" w14:textId="77777777" w:rsidR="004E61F5" w:rsidRPr="0058712A" w:rsidRDefault="004E61F5" w:rsidP="004E61F5">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dub letní</w:t>
            </w:r>
          </w:p>
        </w:tc>
        <w:tc>
          <w:tcPr>
            <w:tcW w:w="1781" w:type="dxa"/>
            <w:tcBorders>
              <w:top w:val="nil"/>
              <w:left w:val="nil"/>
              <w:bottom w:val="single" w:sz="4" w:space="0" w:color="808080"/>
              <w:right w:val="nil"/>
            </w:tcBorders>
            <w:shd w:val="clear" w:color="auto" w:fill="auto"/>
            <w:noWrap/>
            <w:vAlign w:val="center"/>
            <w:hideMark/>
          </w:tcPr>
          <w:p w14:paraId="4D6BE6DF" w14:textId="77777777" w:rsidR="004E61F5" w:rsidRPr="00FC16CF"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11244,72</w:t>
            </w:r>
          </w:p>
          <w:p w14:paraId="1EB37A16" w14:textId="724361C3" w:rsidR="004E61F5" w:rsidRPr="0058712A" w:rsidRDefault="004E61F5" w:rsidP="004E61F5">
            <w:pPr>
              <w:spacing w:after="0"/>
              <w:ind w:firstLineChars="200" w:firstLine="400"/>
              <w:jc w:val="right"/>
              <w:rPr>
                <w:rFonts w:cs="Calibri"/>
                <w:color w:val="000000"/>
                <w:sz w:val="20"/>
                <w:szCs w:val="20"/>
                <w:lang w:eastAsia="cs-CZ"/>
              </w:rPr>
            </w:pP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665F58BC" w14:textId="6C3C2254"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borovice pokroucená</w:t>
            </w:r>
          </w:p>
        </w:tc>
        <w:tc>
          <w:tcPr>
            <w:tcW w:w="1897" w:type="dxa"/>
            <w:tcBorders>
              <w:top w:val="nil"/>
              <w:left w:val="nil"/>
              <w:bottom w:val="single" w:sz="4" w:space="0" w:color="808080"/>
              <w:right w:val="single" w:sz="8" w:space="0" w:color="808080"/>
            </w:tcBorders>
            <w:shd w:val="clear" w:color="auto" w:fill="auto"/>
            <w:noWrap/>
            <w:vAlign w:val="bottom"/>
          </w:tcPr>
          <w:p w14:paraId="72DC0DB8" w14:textId="39ECDA27"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105,59</w:t>
            </w:r>
          </w:p>
        </w:tc>
      </w:tr>
      <w:tr w:rsidR="004E61F5" w:rsidRPr="0058712A" w14:paraId="1F6468BC"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center"/>
            <w:hideMark/>
          </w:tcPr>
          <w:p w14:paraId="5381F6C3" w14:textId="1C2C9004" w:rsidR="004E61F5" w:rsidRPr="0058712A" w:rsidRDefault="004E61F5" w:rsidP="004E61F5">
            <w:pPr>
              <w:spacing w:after="0"/>
              <w:ind w:firstLineChars="200" w:firstLine="400"/>
              <w:jc w:val="left"/>
              <w:rPr>
                <w:rFonts w:cs="Calibri"/>
                <w:color w:val="000000"/>
                <w:sz w:val="20"/>
                <w:szCs w:val="20"/>
                <w:lang w:eastAsia="cs-CZ"/>
              </w:rPr>
            </w:pPr>
            <w:r>
              <w:rPr>
                <w:rFonts w:cs="Calibri"/>
                <w:color w:val="000000"/>
                <w:sz w:val="20"/>
                <w:szCs w:val="20"/>
                <w:lang w:eastAsia="cs-CZ"/>
              </w:rPr>
              <w:t>dub zimní</w:t>
            </w:r>
          </w:p>
        </w:tc>
        <w:tc>
          <w:tcPr>
            <w:tcW w:w="1781" w:type="dxa"/>
            <w:tcBorders>
              <w:top w:val="nil"/>
              <w:left w:val="nil"/>
              <w:bottom w:val="single" w:sz="4" w:space="0" w:color="808080"/>
              <w:right w:val="nil"/>
            </w:tcBorders>
            <w:shd w:val="clear" w:color="auto" w:fill="auto"/>
            <w:noWrap/>
            <w:vAlign w:val="center"/>
            <w:hideMark/>
          </w:tcPr>
          <w:p w14:paraId="3BE47447" w14:textId="62691824" w:rsidR="004E61F5" w:rsidRPr="0058712A"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10512,52</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464D8EAD" w14:textId="4DA7EBE1"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borovice ostatní</w:t>
            </w:r>
          </w:p>
        </w:tc>
        <w:tc>
          <w:tcPr>
            <w:tcW w:w="1897" w:type="dxa"/>
            <w:tcBorders>
              <w:top w:val="nil"/>
              <w:left w:val="nil"/>
              <w:bottom w:val="single" w:sz="4" w:space="0" w:color="808080"/>
              <w:right w:val="single" w:sz="8" w:space="0" w:color="808080"/>
            </w:tcBorders>
            <w:shd w:val="clear" w:color="auto" w:fill="auto"/>
            <w:noWrap/>
            <w:vAlign w:val="bottom"/>
          </w:tcPr>
          <w:p w14:paraId="2867563F" w14:textId="47D7BD38"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83,55</w:t>
            </w:r>
          </w:p>
        </w:tc>
      </w:tr>
      <w:tr w:rsidR="004E61F5" w:rsidRPr="0058712A" w14:paraId="27B18827"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6A12B076" w14:textId="77777777" w:rsidR="004E61F5" w:rsidRPr="0058712A" w:rsidRDefault="004E61F5" w:rsidP="004E61F5">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jasan ztepilý</w:t>
            </w:r>
          </w:p>
        </w:tc>
        <w:tc>
          <w:tcPr>
            <w:tcW w:w="1781" w:type="dxa"/>
            <w:tcBorders>
              <w:top w:val="nil"/>
              <w:left w:val="nil"/>
              <w:bottom w:val="single" w:sz="4" w:space="0" w:color="808080"/>
              <w:right w:val="nil"/>
            </w:tcBorders>
            <w:shd w:val="clear" w:color="auto" w:fill="auto"/>
            <w:noWrap/>
            <w:vAlign w:val="bottom"/>
            <w:hideMark/>
          </w:tcPr>
          <w:p w14:paraId="6A089999" w14:textId="0CEF4C92" w:rsidR="004E61F5" w:rsidRPr="0058712A"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6901,41</w:t>
            </w:r>
          </w:p>
        </w:tc>
        <w:tc>
          <w:tcPr>
            <w:tcW w:w="2497" w:type="dxa"/>
            <w:tcBorders>
              <w:top w:val="nil"/>
              <w:left w:val="double" w:sz="6" w:space="0" w:color="808080"/>
              <w:bottom w:val="single" w:sz="4" w:space="0" w:color="808080"/>
              <w:right w:val="single" w:sz="4" w:space="0" w:color="808080"/>
            </w:tcBorders>
            <w:shd w:val="clear" w:color="auto" w:fill="auto"/>
            <w:noWrap/>
            <w:vAlign w:val="bottom"/>
            <w:hideMark/>
          </w:tcPr>
          <w:p w14:paraId="66F970A6" w14:textId="2B19CF6E"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jilm habrolistý</w:t>
            </w:r>
          </w:p>
        </w:tc>
        <w:tc>
          <w:tcPr>
            <w:tcW w:w="1897" w:type="dxa"/>
            <w:tcBorders>
              <w:top w:val="nil"/>
              <w:left w:val="nil"/>
              <w:bottom w:val="single" w:sz="4" w:space="0" w:color="808080"/>
              <w:right w:val="single" w:sz="8" w:space="0" w:color="808080"/>
            </w:tcBorders>
            <w:shd w:val="clear" w:color="auto" w:fill="auto"/>
            <w:noWrap/>
            <w:vAlign w:val="bottom"/>
            <w:hideMark/>
          </w:tcPr>
          <w:p w14:paraId="0A6389FE" w14:textId="6F4E3410"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77,76</w:t>
            </w:r>
          </w:p>
        </w:tc>
      </w:tr>
      <w:tr w:rsidR="004E61F5" w:rsidRPr="0058712A" w14:paraId="6C727793"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60C10074" w14:textId="1F1B9FB6" w:rsidR="004E61F5" w:rsidRPr="0058712A" w:rsidRDefault="004E61F5" w:rsidP="004E61F5">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javor klen</w:t>
            </w:r>
          </w:p>
        </w:tc>
        <w:tc>
          <w:tcPr>
            <w:tcW w:w="1781" w:type="dxa"/>
            <w:tcBorders>
              <w:top w:val="nil"/>
              <w:left w:val="nil"/>
              <w:bottom w:val="single" w:sz="4" w:space="0" w:color="808080"/>
              <w:right w:val="nil"/>
            </w:tcBorders>
            <w:shd w:val="clear" w:color="auto" w:fill="auto"/>
            <w:noWrap/>
            <w:vAlign w:val="bottom"/>
          </w:tcPr>
          <w:p w14:paraId="673B5C7F" w14:textId="01CACECE" w:rsidR="004E61F5" w:rsidRPr="0058712A" w:rsidRDefault="004E61F5" w:rsidP="004E61F5">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6661,78</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6B5865BA" w14:textId="1801B04D" w:rsidR="004E61F5" w:rsidRPr="0058712A" w:rsidRDefault="00E10C39" w:rsidP="004E61F5">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jeřáb břek</w:t>
            </w:r>
          </w:p>
        </w:tc>
        <w:tc>
          <w:tcPr>
            <w:tcW w:w="1897" w:type="dxa"/>
            <w:tcBorders>
              <w:top w:val="nil"/>
              <w:left w:val="nil"/>
              <w:bottom w:val="single" w:sz="4" w:space="0" w:color="808080"/>
              <w:right w:val="single" w:sz="8" w:space="0" w:color="808080"/>
            </w:tcBorders>
            <w:shd w:val="clear" w:color="auto" w:fill="auto"/>
            <w:noWrap/>
            <w:vAlign w:val="bottom"/>
          </w:tcPr>
          <w:p w14:paraId="3943787F" w14:textId="50876695" w:rsidR="004E61F5" w:rsidRPr="0058712A" w:rsidRDefault="00E10C39" w:rsidP="004E61F5">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39,62</w:t>
            </w:r>
          </w:p>
        </w:tc>
      </w:tr>
      <w:tr w:rsidR="00E10C39" w:rsidRPr="0058712A" w14:paraId="1EED26BE"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7E6241A1" w14:textId="5C6C6577"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olše lepkavá</w:t>
            </w:r>
          </w:p>
        </w:tc>
        <w:tc>
          <w:tcPr>
            <w:tcW w:w="1781" w:type="dxa"/>
            <w:tcBorders>
              <w:top w:val="nil"/>
              <w:left w:val="nil"/>
              <w:bottom w:val="single" w:sz="4" w:space="0" w:color="808080"/>
              <w:right w:val="nil"/>
            </w:tcBorders>
            <w:shd w:val="clear" w:color="auto" w:fill="auto"/>
            <w:noWrap/>
            <w:vAlign w:val="bottom"/>
          </w:tcPr>
          <w:p w14:paraId="1A7CA7D0" w14:textId="457D5BA7" w:rsidR="00E10C39" w:rsidRPr="0058712A" w:rsidRDefault="00E10C39" w:rsidP="00E10C39">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6322,01</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3B3EA6D0" w14:textId="3850B861"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javor jasanolistý</w:t>
            </w:r>
          </w:p>
        </w:tc>
        <w:tc>
          <w:tcPr>
            <w:tcW w:w="1897" w:type="dxa"/>
            <w:tcBorders>
              <w:top w:val="nil"/>
              <w:left w:val="nil"/>
              <w:bottom w:val="single" w:sz="4" w:space="0" w:color="808080"/>
              <w:right w:val="single" w:sz="8" w:space="0" w:color="808080"/>
            </w:tcBorders>
            <w:shd w:val="clear" w:color="auto" w:fill="auto"/>
            <w:noWrap/>
            <w:vAlign w:val="bottom"/>
          </w:tcPr>
          <w:p w14:paraId="6D9241A4" w14:textId="0BBE2859"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36,16</w:t>
            </w:r>
          </w:p>
        </w:tc>
      </w:tr>
      <w:tr w:rsidR="00E10C39" w:rsidRPr="0058712A" w14:paraId="3FCED011"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0AF40BBC" w14:textId="0B1EE102"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smrk pichlavý</w:t>
            </w:r>
          </w:p>
        </w:tc>
        <w:tc>
          <w:tcPr>
            <w:tcW w:w="1781" w:type="dxa"/>
            <w:tcBorders>
              <w:top w:val="nil"/>
              <w:left w:val="nil"/>
              <w:bottom w:val="single" w:sz="4" w:space="0" w:color="808080"/>
              <w:right w:val="nil"/>
            </w:tcBorders>
            <w:shd w:val="clear" w:color="auto" w:fill="auto"/>
            <w:noWrap/>
            <w:vAlign w:val="bottom"/>
          </w:tcPr>
          <w:p w14:paraId="4F72F46D" w14:textId="459349C2" w:rsidR="00E10C39" w:rsidRPr="0058712A" w:rsidRDefault="00E10C39" w:rsidP="00E10C39">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3765,5</w:t>
            </w:r>
            <w:r>
              <w:rPr>
                <w:rFonts w:cs="Calibri"/>
                <w:color w:val="000000"/>
                <w:sz w:val="20"/>
                <w:szCs w:val="20"/>
                <w:lang w:eastAsia="cs-CZ"/>
              </w:rPr>
              <w:t>0</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0817DE3B" w14:textId="12DEC115"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ostatní listnaté tvrdé</w:t>
            </w:r>
          </w:p>
        </w:tc>
        <w:tc>
          <w:tcPr>
            <w:tcW w:w="1897" w:type="dxa"/>
            <w:tcBorders>
              <w:top w:val="nil"/>
              <w:left w:val="nil"/>
              <w:bottom w:val="single" w:sz="4" w:space="0" w:color="808080"/>
              <w:right w:val="single" w:sz="8" w:space="0" w:color="808080"/>
            </w:tcBorders>
            <w:shd w:val="clear" w:color="auto" w:fill="auto"/>
            <w:noWrap/>
            <w:vAlign w:val="bottom"/>
          </w:tcPr>
          <w:p w14:paraId="16B52EBD" w14:textId="06A1FEBA"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35,1</w:t>
            </w:r>
            <w:r>
              <w:rPr>
                <w:rFonts w:cs="Calibri"/>
                <w:color w:val="000000"/>
                <w:sz w:val="20"/>
                <w:szCs w:val="20"/>
                <w:lang w:eastAsia="cs-CZ"/>
              </w:rPr>
              <w:t>0</w:t>
            </w:r>
          </w:p>
        </w:tc>
      </w:tr>
      <w:tr w:rsidR="00E10C39" w:rsidRPr="0058712A" w14:paraId="2D3BC46A"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7C10F9FC" w14:textId="6C552690"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lípa srdčitá</w:t>
            </w:r>
          </w:p>
        </w:tc>
        <w:tc>
          <w:tcPr>
            <w:tcW w:w="1781" w:type="dxa"/>
            <w:tcBorders>
              <w:top w:val="nil"/>
              <w:left w:val="nil"/>
              <w:bottom w:val="single" w:sz="4" w:space="0" w:color="808080"/>
              <w:right w:val="nil"/>
            </w:tcBorders>
            <w:shd w:val="clear" w:color="auto" w:fill="auto"/>
            <w:noWrap/>
            <w:vAlign w:val="bottom"/>
            <w:hideMark/>
          </w:tcPr>
          <w:p w14:paraId="32532246" w14:textId="704DFC56" w:rsidR="00E10C39" w:rsidRPr="0058712A" w:rsidRDefault="00E10C39" w:rsidP="00E10C39">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2826,43</w:t>
            </w:r>
            <w:r>
              <w:rPr>
                <w:rFonts w:cs="Calibri"/>
                <w:color w:val="000000"/>
                <w:sz w:val="20"/>
                <w:szCs w:val="20"/>
                <w:lang w:eastAsia="cs-CZ"/>
              </w:rPr>
              <w:t xml:space="preserve"> </w:t>
            </w:r>
          </w:p>
        </w:tc>
        <w:tc>
          <w:tcPr>
            <w:tcW w:w="2497" w:type="dxa"/>
            <w:tcBorders>
              <w:top w:val="nil"/>
              <w:left w:val="double" w:sz="6" w:space="0" w:color="808080"/>
              <w:bottom w:val="single" w:sz="4" w:space="0" w:color="808080"/>
              <w:right w:val="single" w:sz="4" w:space="0" w:color="808080"/>
            </w:tcBorders>
            <w:shd w:val="clear" w:color="auto" w:fill="auto"/>
            <w:noWrap/>
            <w:vAlign w:val="bottom"/>
            <w:hideMark/>
          </w:tcPr>
          <w:p w14:paraId="3A56964C" w14:textId="77777777"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jírovec maďal</w:t>
            </w:r>
          </w:p>
        </w:tc>
        <w:tc>
          <w:tcPr>
            <w:tcW w:w="1897" w:type="dxa"/>
            <w:tcBorders>
              <w:top w:val="nil"/>
              <w:left w:val="nil"/>
              <w:bottom w:val="single" w:sz="4" w:space="0" w:color="808080"/>
              <w:right w:val="single" w:sz="8" w:space="0" w:color="808080"/>
            </w:tcBorders>
            <w:shd w:val="clear" w:color="auto" w:fill="auto"/>
            <w:noWrap/>
            <w:vAlign w:val="bottom"/>
            <w:hideMark/>
          </w:tcPr>
          <w:p w14:paraId="26D0A44C" w14:textId="5ACAA686"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33,75</w:t>
            </w:r>
          </w:p>
        </w:tc>
      </w:tr>
      <w:tr w:rsidR="00E10C39" w:rsidRPr="0058712A" w14:paraId="0535D6C1"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68EAD0F3" w14:textId="19B556D4"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jeřáb ptačí</w:t>
            </w:r>
          </w:p>
        </w:tc>
        <w:tc>
          <w:tcPr>
            <w:tcW w:w="1781" w:type="dxa"/>
            <w:tcBorders>
              <w:top w:val="nil"/>
              <w:left w:val="nil"/>
              <w:bottom w:val="single" w:sz="4" w:space="0" w:color="808080"/>
              <w:right w:val="nil"/>
            </w:tcBorders>
            <w:shd w:val="clear" w:color="auto" w:fill="auto"/>
            <w:noWrap/>
            <w:vAlign w:val="bottom"/>
            <w:hideMark/>
          </w:tcPr>
          <w:p w14:paraId="135EEE32" w14:textId="7AD66BFF" w:rsidR="00E10C39" w:rsidRPr="0058712A" w:rsidRDefault="00E10C39" w:rsidP="00E10C39">
            <w:pPr>
              <w:spacing w:after="0"/>
              <w:ind w:firstLineChars="200" w:firstLine="400"/>
              <w:jc w:val="right"/>
              <w:rPr>
                <w:rFonts w:cs="Calibri"/>
                <w:color w:val="000000"/>
                <w:sz w:val="20"/>
                <w:szCs w:val="20"/>
                <w:lang w:eastAsia="cs-CZ"/>
              </w:rPr>
            </w:pPr>
            <w:r w:rsidRPr="00FC16CF">
              <w:rPr>
                <w:rFonts w:cs="Calibri"/>
                <w:color w:val="000000"/>
                <w:sz w:val="20"/>
                <w:szCs w:val="20"/>
                <w:lang w:eastAsia="cs-CZ"/>
              </w:rPr>
              <w:t>2297,09</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3BE4A791" w14:textId="09B3D10F"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jedle obrovská</w:t>
            </w:r>
          </w:p>
        </w:tc>
        <w:tc>
          <w:tcPr>
            <w:tcW w:w="1897" w:type="dxa"/>
            <w:tcBorders>
              <w:top w:val="nil"/>
              <w:left w:val="nil"/>
              <w:bottom w:val="single" w:sz="4" w:space="0" w:color="808080"/>
              <w:right w:val="single" w:sz="8" w:space="0" w:color="808080"/>
            </w:tcBorders>
            <w:shd w:val="clear" w:color="auto" w:fill="auto"/>
            <w:noWrap/>
            <w:vAlign w:val="bottom"/>
            <w:hideMark/>
          </w:tcPr>
          <w:p w14:paraId="4DFD3061" w14:textId="4B49F336"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26,28</w:t>
            </w:r>
          </w:p>
        </w:tc>
      </w:tr>
      <w:tr w:rsidR="00E10C39" w:rsidRPr="0058712A" w14:paraId="7AEAB0B7"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7D7C5199" w14:textId="10622B94"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habr obecný</w:t>
            </w:r>
          </w:p>
        </w:tc>
        <w:tc>
          <w:tcPr>
            <w:tcW w:w="1781" w:type="dxa"/>
            <w:tcBorders>
              <w:top w:val="nil"/>
              <w:left w:val="nil"/>
              <w:bottom w:val="single" w:sz="4" w:space="0" w:color="808080"/>
              <w:right w:val="nil"/>
            </w:tcBorders>
            <w:shd w:val="clear" w:color="auto" w:fill="auto"/>
            <w:noWrap/>
            <w:vAlign w:val="bottom"/>
            <w:hideMark/>
          </w:tcPr>
          <w:p w14:paraId="25535039" w14:textId="212E7980" w:rsidR="00E10C39" w:rsidRPr="0058712A" w:rsidRDefault="00E10C39" w:rsidP="00E10C39">
            <w:pPr>
              <w:spacing w:after="0"/>
              <w:jc w:val="right"/>
              <w:rPr>
                <w:rFonts w:cs="Calibri"/>
                <w:color w:val="000000"/>
                <w:sz w:val="20"/>
                <w:szCs w:val="20"/>
                <w:lang w:eastAsia="cs-CZ"/>
              </w:rPr>
            </w:pPr>
            <w:r>
              <w:rPr>
                <w:rFonts w:cs="Calibri"/>
                <w:color w:val="000000"/>
                <w:sz w:val="20"/>
                <w:szCs w:val="20"/>
                <w:lang w:eastAsia="cs-CZ"/>
              </w:rPr>
              <w:t>1772,68</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08395514" w14:textId="525BEF1F"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jilm drsný (horský)</w:t>
            </w:r>
          </w:p>
        </w:tc>
        <w:tc>
          <w:tcPr>
            <w:tcW w:w="1897" w:type="dxa"/>
            <w:tcBorders>
              <w:top w:val="nil"/>
              <w:left w:val="nil"/>
              <w:bottom w:val="single" w:sz="4" w:space="0" w:color="808080"/>
              <w:right w:val="single" w:sz="8" w:space="0" w:color="808080"/>
            </w:tcBorders>
            <w:shd w:val="clear" w:color="auto" w:fill="auto"/>
            <w:noWrap/>
            <w:vAlign w:val="bottom"/>
            <w:hideMark/>
          </w:tcPr>
          <w:p w14:paraId="1A81A6DA" w14:textId="49C1E139"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23,37</w:t>
            </w:r>
          </w:p>
        </w:tc>
      </w:tr>
      <w:tr w:rsidR="00E10C39" w:rsidRPr="0058712A" w14:paraId="4DE63D30"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188A4D2D" w14:textId="52A43A9B"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trnovník akát</w:t>
            </w:r>
          </w:p>
        </w:tc>
        <w:tc>
          <w:tcPr>
            <w:tcW w:w="1781" w:type="dxa"/>
            <w:tcBorders>
              <w:top w:val="nil"/>
              <w:left w:val="nil"/>
              <w:bottom w:val="single" w:sz="4" w:space="0" w:color="808080"/>
              <w:right w:val="nil"/>
            </w:tcBorders>
            <w:shd w:val="clear" w:color="auto" w:fill="auto"/>
            <w:noWrap/>
            <w:vAlign w:val="bottom"/>
          </w:tcPr>
          <w:p w14:paraId="0CBF7205" w14:textId="0B7400F9" w:rsidR="00E10C39" w:rsidRPr="0058712A" w:rsidRDefault="00E10C39" w:rsidP="00E10C3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1750,46</w:t>
            </w:r>
          </w:p>
        </w:tc>
        <w:tc>
          <w:tcPr>
            <w:tcW w:w="2497" w:type="dxa"/>
            <w:tcBorders>
              <w:top w:val="nil"/>
              <w:left w:val="double" w:sz="6" w:space="0" w:color="808080"/>
              <w:bottom w:val="single" w:sz="4" w:space="0" w:color="808080"/>
              <w:right w:val="single" w:sz="4" w:space="0" w:color="808080"/>
            </w:tcBorders>
            <w:shd w:val="clear" w:color="auto" w:fill="auto"/>
            <w:noWrap/>
            <w:vAlign w:val="bottom"/>
            <w:hideMark/>
          </w:tcPr>
          <w:p w14:paraId="2785E5E9" w14:textId="6341DCE0"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 xml:space="preserve">borovice </w:t>
            </w:r>
            <w:proofErr w:type="spellStart"/>
            <w:r w:rsidRPr="00E10C39">
              <w:rPr>
                <w:rFonts w:cs="Calibri"/>
                <w:color w:val="000000"/>
                <w:sz w:val="20"/>
                <w:szCs w:val="20"/>
                <w:lang w:eastAsia="cs-CZ"/>
              </w:rPr>
              <w:t>Banksova</w:t>
            </w:r>
            <w:proofErr w:type="spellEnd"/>
          </w:p>
        </w:tc>
        <w:tc>
          <w:tcPr>
            <w:tcW w:w="1897" w:type="dxa"/>
            <w:tcBorders>
              <w:top w:val="nil"/>
              <w:left w:val="nil"/>
              <w:bottom w:val="single" w:sz="4" w:space="0" w:color="808080"/>
              <w:right w:val="single" w:sz="8" w:space="0" w:color="808080"/>
            </w:tcBorders>
            <w:shd w:val="clear" w:color="auto" w:fill="auto"/>
            <w:noWrap/>
            <w:vAlign w:val="bottom"/>
            <w:hideMark/>
          </w:tcPr>
          <w:p w14:paraId="56D1E90B" w14:textId="4240876E"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20,6</w:t>
            </w:r>
            <w:r>
              <w:rPr>
                <w:rFonts w:cs="Calibri"/>
                <w:color w:val="000000"/>
                <w:sz w:val="20"/>
                <w:szCs w:val="20"/>
                <w:lang w:eastAsia="cs-CZ"/>
              </w:rPr>
              <w:t>0</w:t>
            </w:r>
          </w:p>
        </w:tc>
      </w:tr>
      <w:tr w:rsidR="00E10C39" w:rsidRPr="0058712A" w14:paraId="47C027B7"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14C62D63" w14:textId="1683A02A"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 xml:space="preserve">borovice kleč </w:t>
            </w:r>
          </w:p>
        </w:tc>
        <w:tc>
          <w:tcPr>
            <w:tcW w:w="1781" w:type="dxa"/>
            <w:tcBorders>
              <w:top w:val="nil"/>
              <w:left w:val="nil"/>
              <w:bottom w:val="single" w:sz="4" w:space="0" w:color="808080"/>
              <w:right w:val="nil"/>
            </w:tcBorders>
            <w:shd w:val="clear" w:color="auto" w:fill="auto"/>
            <w:noWrap/>
            <w:vAlign w:val="bottom"/>
            <w:hideMark/>
          </w:tcPr>
          <w:p w14:paraId="47E32484" w14:textId="77777777" w:rsidR="00E10C39" w:rsidRDefault="00E10C39" w:rsidP="00E10C39">
            <w:pPr>
              <w:spacing w:after="0"/>
              <w:jc w:val="right"/>
              <w:rPr>
                <w:rFonts w:cs="Calibri"/>
                <w:color w:val="000000"/>
                <w:sz w:val="20"/>
                <w:szCs w:val="20"/>
                <w:lang w:eastAsia="cs-CZ"/>
              </w:rPr>
            </w:pPr>
          </w:p>
          <w:p w14:paraId="6FFCC36D" w14:textId="77777777" w:rsidR="00E10C39" w:rsidRPr="00FC16CF" w:rsidRDefault="00E10C39" w:rsidP="00E10C39">
            <w:pPr>
              <w:spacing w:after="0"/>
              <w:jc w:val="right"/>
              <w:rPr>
                <w:rFonts w:cs="Calibri"/>
                <w:color w:val="000000"/>
                <w:sz w:val="20"/>
                <w:szCs w:val="20"/>
                <w:lang w:eastAsia="cs-CZ"/>
              </w:rPr>
            </w:pPr>
            <w:r w:rsidRPr="00FC16CF">
              <w:rPr>
                <w:rFonts w:cs="Calibri"/>
                <w:color w:val="000000"/>
                <w:sz w:val="20"/>
                <w:szCs w:val="20"/>
                <w:lang w:eastAsia="cs-CZ"/>
              </w:rPr>
              <w:t>1646,35</w:t>
            </w:r>
          </w:p>
          <w:p w14:paraId="11C7E55E" w14:textId="729CFBC7" w:rsidR="00E10C39" w:rsidRPr="0058712A" w:rsidRDefault="00E10C39" w:rsidP="00E10C39">
            <w:pPr>
              <w:spacing w:after="0"/>
              <w:ind w:firstLineChars="200" w:firstLine="400"/>
              <w:jc w:val="right"/>
              <w:rPr>
                <w:rFonts w:cs="Calibri"/>
                <w:color w:val="000000"/>
                <w:sz w:val="20"/>
                <w:szCs w:val="20"/>
                <w:lang w:eastAsia="cs-CZ"/>
              </w:rPr>
            </w:pPr>
          </w:p>
        </w:tc>
        <w:tc>
          <w:tcPr>
            <w:tcW w:w="2497" w:type="dxa"/>
            <w:tcBorders>
              <w:top w:val="nil"/>
              <w:left w:val="double" w:sz="6" w:space="0" w:color="808080"/>
              <w:bottom w:val="single" w:sz="4" w:space="0" w:color="808080"/>
              <w:right w:val="single" w:sz="4" w:space="0" w:color="808080"/>
            </w:tcBorders>
            <w:shd w:val="clear" w:color="auto" w:fill="auto"/>
            <w:noWrap/>
            <w:vAlign w:val="bottom"/>
            <w:hideMark/>
          </w:tcPr>
          <w:p w14:paraId="3CB6F5AE" w14:textId="41FDAAB1"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olše zelená</w:t>
            </w:r>
          </w:p>
        </w:tc>
        <w:tc>
          <w:tcPr>
            <w:tcW w:w="1897" w:type="dxa"/>
            <w:tcBorders>
              <w:top w:val="nil"/>
              <w:left w:val="nil"/>
              <w:bottom w:val="single" w:sz="4" w:space="0" w:color="808080"/>
              <w:right w:val="single" w:sz="8" w:space="0" w:color="808080"/>
            </w:tcBorders>
            <w:shd w:val="clear" w:color="auto" w:fill="auto"/>
            <w:noWrap/>
            <w:vAlign w:val="bottom"/>
            <w:hideMark/>
          </w:tcPr>
          <w:p w14:paraId="51FBE655" w14:textId="2BD9CD91"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15,58</w:t>
            </w:r>
          </w:p>
        </w:tc>
      </w:tr>
      <w:tr w:rsidR="00E10C39" w:rsidRPr="0058712A" w14:paraId="623F879B"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31C07358" w14:textId="5231895A"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topol osika</w:t>
            </w:r>
          </w:p>
        </w:tc>
        <w:tc>
          <w:tcPr>
            <w:tcW w:w="1781" w:type="dxa"/>
            <w:tcBorders>
              <w:top w:val="nil"/>
              <w:left w:val="nil"/>
              <w:bottom w:val="single" w:sz="4" w:space="0" w:color="808080"/>
              <w:right w:val="nil"/>
            </w:tcBorders>
            <w:shd w:val="clear" w:color="auto" w:fill="auto"/>
            <w:noWrap/>
            <w:vAlign w:val="bottom"/>
            <w:hideMark/>
          </w:tcPr>
          <w:p w14:paraId="3F15C4F8" w14:textId="1BFF580C" w:rsidR="00E10C39" w:rsidRPr="0058712A" w:rsidRDefault="00E10C39" w:rsidP="00E10C3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1449,31</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41323B4E" w14:textId="7CDE0AEA"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souše jehličnaté</w:t>
            </w:r>
          </w:p>
        </w:tc>
        <w:tc>
          <w:tcPr>
            <w:tcW w:w="1897" w:type="dxa"/>
            <w:tcBorders>
              <w:top w:val="nil"/>
              <w:left w:val="nil"/>
              <w:bottom w:val="single" w:sz="4" w:space="0" w:color="808080"/>
              <w:right w:val="single" w:sz="8" w:space="0" w:color="808080"/>
            </w:tcBorders>
            <w:shd w:val="clear" w:color="auto" w:fill="auto"/>
            <w:noWrap/>
            <w:vAlign w:val="bottom"/>
          </w:tcPr>
          <w:p w14:paraId="3F19F7AD" w14:textId="44A8AE12"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13,57</w:t>
            </w:r>
          </w:p>
        </w:tc>
      </w:tr>
      <w:tr w:rsidR="00E10C39" w:rsidRPr="0058712A" w14:paraId="546C0007"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3DDA581E" w14:textId="21F00743"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jedle bělokorá</w:t>
            </w:r>
          </w:p>
        </w:tc>
        <w:tc>
          <w:tcPr>
            <w:tcW w:w="1781" w:type="dxa"/>
            <w:tcBorders>
              <w:top w:val="nil"/>
              <w:left w:val="nil"/>
              <w:bottom w:val="single" w:sz="4" w:space="0" w:color="808080"/>
              <w:right w:val="nil"/>
            </w:tcBorders>
            <w:shd w:val="clear" w:color="auto" w:fill="auto"/>
            <w:noWrap/>
            <w:vAlign w:val="bottom"/>
          </w:tcPr>
          <w:p w14:paraId="7C735408" w14:textId="205D9AD2" w:rsidR="00E10C39" w:rsidRPr="004E61F5"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966,03</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6F6BAEA4" w14:textId="756770C4"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smrky ostatní</w:t>
            </w:r>
          </w:p>
        </w:tc>
        <w:tc>
          <w:tcPr>
            <w:tcW w:w="1897" w:type="dxa"/>
            <w:tcBorders>
              <w:top w:val="nil"/>
              <w:left w:val="nil"/>
              <w:bottom w:val="single" w:sz="4" w:space="0" w:color="808080"/>
              <w:right w:val="single" w:sz="8" w:space="0" w:color="808080"/>
            </w:tcBorders>
            <w:shd w:val="clear" w:color="auto" w:fill="auto"/>
            <w:noWrap/>
            <w:vAlign w:val="bottom"/>
          </w:tcPr>
          <w:p w14:paraId="1117AD9C" w14:textId="78602819"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9,71</w:t>
            </w:r>
          </w:p>
        </w:tc>
      </w:tr>
      <w:tr w:rsidR="00E10C39" w:rsidRPr="0058712A" w14:paraId="2292EA8E"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3A422465" w14:textId="77777777"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borovice vejmutovka</w:t>
            </w:r>
          </w:p>
        </w:tc>
        <w:tc>
          <w:tcPr>
            <w:tcW w:w="1781" w:type="dxa"/>
            <w:tcBorders>
              <w:top w:val="nil"/>
              <w:left w:val="nil"/>
              <w:bottom w:val="single" w:sz="4" w:space="0" w:color="808080"/>
              <w:right w:val="nil"/>
            </w:tcBorders>
            <w:shd w:val="clear" w:color="auto" w:fill="auto"/>
            <w:noWrap/>
            <w:vAlign w:val="bottom"/>
            <w:hideMark/>
          </w:tcPr>
          <w:p w14:paraId="167AFD6D" w14:textId="4FA37C8A" w:rsidR="00E10C39" w:rsidRPr="0058712A" w:rsidRDefault="00E10C39" w:rsidP="00E10C3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834,76</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0759040F" w14:textId="67FCB08C"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smrk černý</w:t>
            </w:r>
          </w:p>
        </w:tc>
        <w:tc>
          <w:tcPr>
            <w:tcW w:w="1897" w:type="dxa"/>
            <w:tcBorders>
              <w:top w:val="nil"/>
              <w:left w:val="nil"/>
              <w:bottom w:val="single" w:sz="4" w:space="0" w:color="808080"/>
              <w:right w:val="single" w:sz="8" w:space="0" w:color="808080"/>
            </w:tcBorders>
            <w:shd w:val="clear" w:color="auto" w:fill="auto"/>
            <w:noWrap/>
            <w:vAlign w:val="bottom"/>
          </w:tcPr>
          <w:p w14:paraId="7CFD7588" w14:textId="68DD67E3"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9,41</w:t>
            </w:r>
          </w:p>
        </w:tc>
      </w:tr>
      <w:tr w:rsidR="00E10C39" w:rsidRPr="0058712A" w14:paraId="60C2DAE0"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793CFEB5" w14:textId="02A0A255" w:rsidR="00E10C39" w:rsidRPr="0058712A" w:rsidRDefault="00E10C39" w:rsidP="00E10C39">
            <w:pPr>
              <w:spacing w:after="0"/>
              <w:ind w:firstLineChars="200" w:firstLine="400"/>
              <w:jc w:val="left"/>
              <w:rPr>
                <w:rFonts w:cs="Calibri"/>
                <w:color w:val="000000"/>
                <w:sz w:val="20"/>
                <w:szCs w:val="20"/>
                <w:lang w:eastAsia="cs-CZ"/>
              </w:rPr>
            </w:pPr>
            <w:r>
              <w:rPr>
                <w:rFonts w:cs="Calibri"/>
                <w:color w:val="000000"/>
                <w:sz w:val="20"/>
                <w:szCs w:val="20"/>
                <w:lang w:eastAsia="cs-CZ"/>
              </w:rPr>
              <w:t xml:space="preserve">ostatní </w:t>
            </w:r>
            <w:r w:rsidRPr="0058712A">
              <w:rPr>
                <w:rFonts w:cs="Calibri"/>
                <w:color w:val="000000"/>
                <w:sz w:val="20"/>
                <w:szCs w:val="20"/>
                <w:lang w:eastAsia="cs-CZ"/>
              </w:rPr>
              <w:t>topoly šlechtěné</w:t>
            </w:r>
          </w:p>
        </w:tc>
        <w:tc>
          <w:tcPr>
            <w:tcW w:w="1781" w:type="dxa"/>
            <w:tcBorders>
              <w:top w:val="nil"/>
              <w:left w:val="nil"/>
              <w:bottom w:val="single" w:sz="4" w:space="0" w:color="808080"/>
              <w:right w:val="nil"/>
            </w:tcBorders>
            <w:shd w:val="clear" w:color="auto" w:fill="auto"/>
            <w:noWrap/>
            <w:vAlign w:val="bottom"/>
            <w:hideMark/>
          </w:tcPr>
          <w:p w14:paraId="34045DA4" w14:textId="4FAC1A86" w:rsidR="00E10C39" w:rsidRPr="0058712A" w:rsidRDefault="00E10C39" w:rsidP="00E10C3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789,08</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26892808" w14:textId="1C1B560B"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kaštanovník jedlý</w:t>
            </w:r>
          </w:p>
        </w:tc>
        <w:tc>
          <w:tcPr>
            <w:tcW w:w="1897" w:type="dxa"/>
            <w:tcBorders>
              <w:top w:val="nil"/>
              <w:left w:val="nil"/>
              <w:bottom w:val="single" w:sz="4" w:space="0" w:color="808080"/>
              <w:right w:val="single" w:sz="8" w:space="0" w:color="808080"/>
            </w:tcBorders>
            <w:shd w:val="clear" w:color="auto" w:fill="auto"/>
            <w:noWrap/>
            <w:vAlign w:val="bottom"/>
          </w:tcPr>
          <w:p w14:paraId="76D1915F" w14:textId="4D05061E"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8,67</w:t>
            </w:r>
          </w:p>
        </w:tc>
      </w:tr>
      <w:tr w:rsidR="00E10C39" w:rsidRPr="0058712A" w14:paraId="6E5BCF50"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2E53BCD6" w14:textId="77777777" w:rsidR="00E10C39" w:rsidRPr="0058712A" w:rsidRDefault="00E10C39" w:rsidP="00E10C3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borovice černá</w:t>
            </w:r>
          </w:p>
        </w:tc>
        <w:tc>
          <w:tcPr>
            <w:tcW w:w="1781" w:type="dxa"/>
            <w:tcBorders>
              <w:top w:val="nil"/>
              <w:left w:val="nil"/>
              <w:bottom w:val="single" w:sz="4" w:space="0" w:color="808080"/>
              <w:right w:val="nil"/>
            </w:tcBorders>
            <w:shd w:val="clear" w:color="auto" w:fill="auto"/>
            <w:noWrap/>
            <w:vAlign w:val="bottom"/>
            <w:hideMark/>
          </w:tcPr>
          <w:p w14:paraId="5D802213" w14:textId="641025E2" w:rsidR="00E10C39" w:rsidRPr="0058712A" w:rsidRDefault="00E10C39" w:rsidP="00E10C3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747,16</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17A825EC" w14:textId="011E936F" w:rsidR="00E10C39" w:rsidRPr="0058712A" w:rsidRDefault="00E10C39" w:rsidP="00E10C3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hrušeň polnička</w:t>
            </w:r>
          </w:p>
        </w:tc>
        <w:tc>
          <w:tcPr>
            <w:tcW w:w="1897" w:type="dxa"/>
            <w:tcBorders>
              <w:top w:val="nil"/>
              <w:left w:val="nil"/>
              <w:bottom w:val="single" w:sz="4" w:space="0" w:color="808080"/>
              <w:right w:val="single" w:sz="8" w:space="0" w:color="808080"/>
            </w:tcBorders>
            <w:shd w:val="clear" w:color="auto" w:fill="auto"/>
            <w:noWrap/>
            <w:vAlign w:val="bottom"/>
          </w:tcPr>
          <w:p w14:paraId="28C37B3E" w14:textId="3CEDC912" w:rsidR="00E10C39" w:rsidRPr="0058712A" w:rsidRDefault="00E10C39" w:rsidP="00E10C3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7,78</w:t>
            </w:r>
          </w:p>
        </w:tc>
      </w:tr>
      <w:tr w:rsidR="00F96589" w:rsidRPr="0058712A" w14:paraId="783AD127"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532D2F71" w14:textId="712DF46F" w:rsidR="00F96589" w:rsidRPr="0058712A" w:rsidRDefault="00F96589" w:rsidP="00F9658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 xml:space="preserve">dub červený </w:t>
            </w:r>
          </w:p>
        </w:tc>
        <w:tc>
          <w:tcPr>
            <w:tcW w:w="1781" w:type="dxa"/>
            <w:tcBorders>
              <w:top w:val="nil"/>
              <w:left w:val="nil"/>
              <w:bottom w:val="single" w:sz="4" w:space="0" w:color="808080"/>
              <w:right w:val="nil"/>
            </w:tcBorders>
            <w:shd w:val="clear" w:color="auto" w:fill="auto"/>
            <w:noWrap/>
            <w:vAlign w:val="bottom"/>
            <w:hideMark/>
          </w:tcPr>
          <w:p w14:paraId="0781D3CD" w14:textId="6FC12AA7" w:rsidR="00F96589" w:rsidRPr="0058712A" w:rsidRDefault="00F96589" w:rsidP="00F9658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576,02</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1AA71978" w14:textId="32770194"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jabloň lesní</w:t>
            </w:r>
          </w:p>
        </w:tc>
        <w:tc>
          <w:tcPr>
            <w:tcW w:w="1897" w:type="dxa"/>
            <w:tcBorders>
              <w:top w:val="nil"/>
              <w:left w:val="nil"/>
              <w:bottom w:val="single" w:sz="4" w:space="0" w:color="808080"/>
              <w:right w:val="single" w:sz="8" w:space="0" w:color="808080"/>
            </w:tcBorders>
            <w:shd w:val="clear" w:color="auto" w:fill="auto"/>
            <w:noWrap/>
            <w:vAlign w:val="bottom"/>
          </w:tcPr>
          <w:p w14:paraId="1788DAB3" w14:textId="59A6735A"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6,05</w:t>
            </w:r>
          </w:p>
        </w:tc>
      </w:tr>
      <w:tr w:rsidR="00F96589" w:rsidRPr="0058712A" w14:paraId="02A38CAC"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0376B3FE" w14:textId="77777777" w:rsidR="00F96589" w:rsidRPr="0058712A" w:rsidRDefault="00F96589" w:rsidP="00F9658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javor mléč</w:t>
            </w:r>
          </w:p>
        </w:tc>
        <w:tc>
          <w:tcPr>
            <w:tcW w:w="1781" w:type="dxa"/>
            <w:tcBorders>
              <w:top w:val="nil"/>
              <w:left w:val="nil"/>
              <w:bottom w:val="single" w:sz="4" w:space="0" w:color="808080"/>
              <w:right w:val="nil"/>
            </w:tcBorders>
            <w:shd w:val="clear" w:color="auto" w:fill="auto"/>
            <w:noWrap/>
            <w:vAlign w:val="bottom"/>
            <w:hideMark/>
          </w:tcPr>
          <w:p w14:paraId="7BE3BD42" w14:textId="52EBD235" w:rsidR="00F96589" w:rsidRPr="0058712A" w:rsidRDefault="00F96589" w:rsidP="00F9658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521,3</w:t>
            </w:r>
            <w:r>
              <w:rPr>
                <w:rFonts w:cs="Calibri"/>
                <w:color w:val="000000"/>
                <w:sz w:val="20"/>
                <w:szCs w:val="20"/>
                <w:lang w:eastAsia="cs-CZ"/>
              </w:rPr>
              <w:t>0</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6AE090B3" w14:textId="1A846B5A"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smrk sivý</w:t>
            </w:r>
          </w:p>
        </w:tc>
        <w:tc>
          <w:tcPr>
            <w:tcW w:w="1897" w:type="dxa"/>
            <w:tcBorders>
              <w:top w:val="nil"/>
              <w:left w:val="nil"/>
              <w:bottom w:val="single" w:sz="4" w:space="0" w:color="808080"/>
              <w:right w:val="single" w:sz="8" w:space="0" w:color="808080"/>
            </w:tcBorders>
            <w:shd w:val="clear" w:color="auto" w:fill="auto"/>
            <w:noWrap/>
            <w:vAlign w:val="bottom"/>
          </w:tcPr>
          <w:p w14:paraId="441C0974" w14:textId="61A43450"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5,76</w:t>
            </w:r>
          </w:p>
        </w:tc>
      </w:tr>
      <w:tr w:rsidR="00F96589" w:rsidRPr="0058712A" w14:paraId="23D15316"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57585AAE" w14:textId="760E99F1" w:rsidR="00F96589" w:rsidRPr="0058712A" w:rsidRDefault="00F96589" w:rsidP="00F9658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 xml:space="preserve">borovice </w:t>
            </w:r>
            <w:r>
              <w:rPr>
                <w:rFonts w:cs="Calibri"/>
                <w:color w:val="000000"/>
                <w:sz w:val="20"/>
                <w:szCs w:val="20"/>
                <w:lang w:eastAsia="cs-CZ"/>
              </w:rPr>
              <w:t xml:space="preserve">zobanitá </w:t>
            </w:r>
            <w:r w:rsidRPr="0058712A">
              <w:rPr>
                <w:rFonts w:cs="Calibri"/>
                <w:color w:val="000000"/>
                <w:sz w:val="20"/>
                <w:szCs w:val="20"/>
                <w:lang w:eastAsia="cs-CZ"/>
              </w:rPr>
              <w:t>blatka</w:t>
            </w:r>
          </w:p>
        </w:tc>
        <w:tc>
          <w:tcPr>
            <w:tcW w:w="1781" w:type="dxa"/>
            <w:tcBorders>
              <w:top w:val="nil"/>
              <w:left w:val="nil"/>
              <w:bottom w:val="single" w:sz="4" w:space="0" w:color="808080"/>
              <w:right w:val="nil"/>
            </w:tcBorders>
            <w:shd w:val="clear" w:color="auto" w:fill="auto"/>
            <w:noWrap/>
            <w:vAlign w:val="bottom"/>
            <w:hideMark/>
          </w:tcPr>
          <w:p w14:paraId="739BA7E4" w14:textId="7B504ECC" w:rsidR="00F96589" w:rsidRPr="0058712A" w:rsidRDefault="00F96589" w:rsidP="00F9658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344,45</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3584CF23" w14:textId="65171457"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dub cer</w:t>
            </w:r>
          </w:p>
        </w:tc>
        <w:tc>
          <w:tcPr>
            <w:tcW w:w="1897" w:type="dxa"/>
            <w:tcBorders>
              <w:top w:val="nil"/>
              <w:left w:val="nil"/>
              <w:bottom w:val="single" w:sz="4" w:space="0" w:color="808080"/>
              <w:right w:val="single" w:sz="8" w:space="0" w:color="808080"/>
            </w:tcBorders>
            <w:shd w:val="clear" w:color="auto" w:fill="auto"/>
            <w:noWrap/>
            <w:vAlign w:val="bottom"/>
          </w:tcPr>
          <w:p w14:paraId="430B4E8D" w14:textId="7377BB20"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5,19</w:t>
            </w:r>
          </w:p>
        </w:tc>
      </w:tr>
      <w:tr w:rsidR="00F96589" w:rsidRPr="0058712A" w14:paraId="0954CF72"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306D40FE" w14:textId="2F46D959" w:rsidR="00F96589" w:rsidRPr="0058712A" w:rsidRDefault="00F96589" w:rsidP="00F96589">
            <w:pPr>
              <w:spacing w:after="0"/>
              <w:ind w:firstLineChars="200" w:firstLine="400"/>
              <w:jc w:val="left"/>
              <w:rPr>
                <w:rFonts w:cs="Calibri"/>
                <w:color w:val="000000"/>
                <w:sz w:val="20"/>
                <w:szCs w:val="20"/>
                <w:lang w:eastAsia="cs-CZ"/>
              </w:rPr>
            </w:pPr>
            <w:r w:rsidRPr="004E61F5">
              <w:rPr>
                <w:rFonts w:cs="Calibri"/>
                <w:color w:val="000000"/>
                <w:sz w:val="20"/>
                <w:szCs w:val="20"/>
                <w:lang w:eastAsia="cs-CZ"/>
              </w:rPr>
              <w:t>douglaska tisolistá</w:t>
            </w:r>
          </w:p>
        </w:tc>
        <w:tc>
          <w:tcPr>
            <w:tcW w:w="1781" w:type="dxa"/>
            <w:tcBorders>
              <w:top w:val="nil"/>
              <w:left w:val="nil"/>
              <w:bottom w:val="single" w:sz="4" w:space="0" w:color="808080"/>
              <w:right w:val="nil"/>
            </w:tcBorders>
            <w:shd w:val="clear" w:color="auto" w:fill="auto"/>
            <w:noWrap/>
            <w:vAlign w:val="bottom"/>
          </w:tcPr>
          <w:p w14:paraId="6A632D7B" w14:textId="7C8AB461" w:rsidR="00F96589" w:rsidRPr="0058712A" w:rsidRDefault="00F96589" w:rsidP="00F9658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328,78</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79D4C662" w14:textId="417433BC"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ostatní listnaté měkké</w:t>
            </w:r>
          </w:p>
        </w:tc>
        <w:tc>
          <w:tcPr>
            <w:tcW w:w="1897" w:type="dxa"/>
            <w:tcBorders>
              <w:top w:val="nil"/>
              <w:left w:val="nil"/>
              <w:bottom w:val="single" w:sz="4" w:space="0" w:color="808080"/>
              <w:right w:val="single" w:sz="8" w:space="0" w:color="808080"/>
            </w:tcBorders>
            <w:shd w:val="clear" w:color="auto" w:fill="auto"/>
            <w:noWrap/>
            <w:vAlign w:val="bottom"/>
          </w:tcPr>
          <w:p w14:paraId="72CBA3B8" w14:textId="5352A133"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4,83</w:t>
            </w:r>
          </w:p>
        </w:tc>
      </w:tr>
      <w:tr w:rsidR="00F96589" w:rsidRPr="0058712A" w14:paraId="08C77AC0"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15A6F6CC" w14:textId="77777777" w:rsidR="00F96589" w:rsidRPr="0058712A" w:rsidRDefault="00F96589" w:rsidP="00F9658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keře</w:t>
            </w:r>
          </w:p>
        </w:tc>
        <w:tc>
          <w:tcPr>
            <w:tcW w:w="1781" w:type="dxa"/>
            <w:tcBorders>
              <w:top w:val="nil"/>
              <w:left w:val="nil"/>
              <w:bottom w:val="single" w:sz="4" w:space="0" w:color="808080"/>
              <w:right w:val="nil"/>
            </w:tcBorders>
            <w:shd w:val="clear" w:color="auto" w:fill="auto"/>
            <w:noWrap/>
            <w:vAlign w:val="bottom"/>
            <w:hideMark/>
          </w:tcPr>
          <w:p w14:paraId="4156B44B" w14:textId="0A77158F" w:rsidR="00F96589" w:rsidRPr="0058712A" w:rsidRDefault="00F96589" w:rsidP="00F9658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281,06</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364F8653" w14:textId="21F17CE1"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borovice limba</w:t>
            </w:r>
          </w:p>
        </w:tc>
        <w:tc>
          <w:tcPr>
            <w:tcW w:w="1897" w:type="dxa"/>
            <w:tcBorders>
              <w:top w:val="nil"/>
              <w:left w:val="nil"/>
              <w:bottom w:val="single" w:sz="4" w:space="0" w:color="808080"/>
              <w:right w:val="single" w:sz="8" w:space="0" w:color="808080"/>
            </w:tcBorders>
            <w:shd w:val="clear" w:color="auto" w:fill="auto"/>
            <w:noWrap/>
            <w:vAlign w:val="bottom"/>
          </w:tcPr>
          <w:p w14:paraId="23E0F944" w14:textId="23FF14FE"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3,24</w:t>
            </w:r>
          </w:p>
        </w:tc>
      </w:tr>
      <w:tr w:rsidR="00F96589" w:rsidRPr="0058712A" w14:paraId="61A062AD"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67BCD171" w14:textId="77777777" w:rsidR="00F96589" w:rsidRPr="0058712A" w:rsidRDefault="00F96589" w:rsidP="00F9658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bříza pýřitá</w:t>
            </w:r>
          </w:p>
        </w:tc>
        <w:tc>
          <w:tcPr>
            <w:tcW w:w="1781" w:type="dxa"/>
            <w:tcBorders>
              <w:top w:val="nil"/>
              <w:left w:val="nil"/>
              <w:bottom w:val="single" w:sz="4" w:space="0" w:color="808080"/>
              <w:right w:val="nil"/>
            </w:tcBorders>
            <w:shd w:val="clear" w:color="auto" w:fill="auto"/>
            <w:noWrap/>
            <w:vAlign w:val="bottom"/>
            <w:hideMark/>
          </w:tcPr>
          <w:p w14:paraId="51BBD702" w14:textId="7BA7DB73" w:rsidR="00F96589" w:rsidRPr="0058712A" w:rsidRDefault="00F96589" w:rsidP="00F9658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247,48</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2E344457" w14:textId="48508573"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 xml:space="preserve">ořešák královský </w:t>
            </w:r>
          </w:p>
        </w:tc>
        <w:tc>
          <w:tcPr>
            <w:tcW w:w="1897" w:type="dxa"/>
            <w:tcBorders>
              <w:top w:val="nil"/>
              <w:left w:val="nil"/>
              <w:bottom w:val="single" w:sz="4" w:space="0" w:color="808080"/>
              <w:right w:val="single" w:sz="8" w:space="0" w:color="808080"/>
            </w:tcBorders>
            <w:shd w:val="clear" w:color="auto" w:fill="auto"/>
            <w:noWrap/>
            <w:vAlign w:val="bottom"/>
          </w:tcPr>
          <w:p w14:paraId="262E8491" w14:textId="0BD52A98"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2,29</w:t>
            </w:r>
          </w:p>
        </w:tc>
      </w:tr>
      <w:tr w:rsidR="00F96589" w:rsidRPr="0058712A" w14:paraId="1F394B75"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60F662EF" w14:textId="4DDA791C" w:rsidR="00F96589" w:rsidRPr="0058712A" w:rsidRDefault="00F96589" w:rsidP="00F9658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třešeň ptačí</w:t>
            </w:r>
          </w:p>
        </w:tc>
        <w:tc>
          <w:tcPr>
            <w:tcW w:w="1781" w:type="dxa"/>
            <w:tcBorders>
              <w:top w:val="nil"/>
              <w:left w:val="nil"/>
              <w:bottom w:val="single" w:sz="4" w:space="0" w:color="808080"/>
              <w:right w:val="nil"/>
            </w:tcBorders>
            <w:shd w:val="clear" w:color="auto" w:fill="auto"/>
            <w:noWrap/>
            <w:vAlign w:val="bottom"/>
          </w:tcPr>
          <w:p w14:paraId="673E4DBA" w14:textId="3C6B2804" w:rsidR="00F96589" w:rsidRPr="0058712A" w:rsidRDefault="00F96589" w:rsidP="00F9658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186,15</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5C38CFC8" w14:textId="541C7214"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jilm vaz</w:t>
            </w:r>
          </w:p>
        </w:tc>
        <w:tc>
          <w:tcPr>
            <w:tcW w:w="1897" w:type="dxa"/>
            <w:tcBorders>
              <w:top w:val="nil"/>
              <w:left w:val="nil"/>
              <w:bottom w:val="single" w:sz="4" w:space="0" w:color="808080"/>
              <w:right w:val="single" w:sz="8" w:space="0" w:color="808080"/>
            </w:tcBorders>
            <w:shd w:val="clear" w:color="auto" w:fill="auto"/>
            <w:noWrap/>
            <w:vAlign w:val="bottom"/>
          </w:tcPr>
          <w:p w14:paraId="0A880520" w14:textId="0BCFC64A"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2,02</w:t>
            </w:r>
          </w:p>
        </w:tc>
      </w:tr>
      <w:tr w:rsidR="00F96589" w:rsidRPr="0058712A" w14:paraId="4D6C6AC4"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74108F22" w14:textId="2D13D39B" w:rsidR="00F96589" w:rsidRPr="0058712A" w:rsidRDefault="00F96589" w:rsidP="00F9658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vrba jíva</w:t>
            </w:r>
          </w:p>
        </w:tc>
        <w:tc>
          <w:tcPr>
            <w:tcW w:w="1781" w:type="dxa"/>
            <w:tcBorders>
              <w:top w:val="nil"/>
              <w:left w:val="nil"/>
              <w:bottom w:val="single" w:sz="4" w:space="0" w:color="808080"/>
              <w:right w:val="nil"/>
            </w:tcBorders>
            <w:shd w:val="clear" w:color="auto" w:fill="auto"/>
            <w:noWrap/>
            <w:vAlign w:val="bottom"/>
          </w:tcPr>
          <w:p w14:paraId="3A4FFE11" w14:textId="2842A3F0" w:rsidR="00F96589" w:rsidRPr="0058712A" w:rsidRDefault="00F96589" w:rsidP="00F96589">
            <w:pPr>
              <w:spacing w:after="0"/>
              <w:ind w:firstLineChars="200" w:firstLine="400"/>
              <w:jc w:val="right"/>
              <w:rPr>
                <w:rFonts w:cs="Calibri"/>
                <w:color w:val="000000"/>
                <w:sz w:val="20"/>
                <w:szCs w:val="20"/>
                <w:lang w:eastAsia="cs-CZ"/>
              </w:rPr>
            </w:pPr>
            <w:r w:rsidRPr="004E61F5">
              <w:rPr>
                <w:rFonts w:cs="Calibri"/>
                <w:color w:val="000000"/>
                <w:sz w:val="20"/>
                <w:szCs w:val="20"/>
                <w:lang w:eastAsia="cs-CZ"/>
              </w:rPr>
              <w:t>169,27</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29D2AF9D" w14:textId="5E9A6EB1"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jasan americký</w:t>
            </w:r>
          </w:p>
        </w:tc>
        <w:tc>
          <w:tcPr>
            <w:tcW w:w="1897" w:type="dxa"/>
            <w:tcBorders>
              <w:top w:val="nil"/>
              <w:left w:val="nil"/>
              <w:bottom w:val="single" w:sz="4" w:space="0" w:color="808080"/>
              <w:right w:val="single" w:sz="8" w:space="0" w:color="808080"/>
            </w:tcBorders>
            <w:shd w:val="clear" w:color="auto" w:fill="auto"/>
            <w:noWrap/>
            <w:vAlign w:val="bottom"/>
          </w:tcPr>
          <w:p w14:paraId="12A7E0EC" w14:textId="40817F5C"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1,94</w:t>
            </w:r>
          </w:p>
        </w:tc>
      </w:tr>
      <w:tr w:rsidR="00F96589" w:rsidRPr="0058712A" w14:paraId="043DF20C"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5348C169" w14:textId="6C6ECBB8" w:rsidR="00F96589" w:rsidRPr="0058712A" w:rsidRDefault="00F96589" w:rsidP="00F96589">
            <w:pPr>
              <w:spacing w:after="0"/>
              <w:ind w:firstLineChars="200" w:firstLine="400"/>
              <w:jc w:val="left"/>
              <w:rPr>
                <w:rFonts w:cs="Calibri"/>
                <w:color w:val="000000"/>
                <w:sz w:val="20"/>
                <w:szCs w:val="20"/>
                <w:lang w:eastAsia="cs-CZ"/>
              </w:rPr>
            </w:pPr>
            <w:r w:rsidRPr="0058712A">
              <w:rPr>
                <w:rFonts w:cs="Calibri"/>
                <w:color w:val="000000"/>
                <w:sz w:val="20"/>
                <w:szCs w:val="20"/>
                <w:lang w:eastAsia="cs-CZ"/>
              </w:rPr>
              <w:t>olše šedá</w:t>
            </w:r>
          </w:p>
        </w:tc>
        <w:tc>
          <w:tcPr>
            <w:tcW w:w="1781" w:type="dxa"/>
            <w:tcBorders>
              <w:top w:val="nil"/>
              <w:left w:val="nil"/>
              <w:bottom w:val="single" w:sz="4" w:space="0" w:color="808080"/>
              <w:right w:val="nil"/>
            </w:tcBorders>
            <w:shd w:val="clear" w:color="auto" w:fill="auto"/>
            <w:noWrap/>
            <w:vAlign w:val="bottom"/>
          </w:tcPr>
          <w:p w14:paraId="2930BBAD" w14:textId="188DD59C" w:rsidR="00F96589" w:rsidRPr="0058712A" w:rsidRDefault="00F96589" w:rsidP="00F96589">
            <w:pPr>
              <w:spacing w:after="0"/>
              <w:ind w:firstLineChars="200" w:firstLine="400"/>
              <w:jc w:val="right"/>
              <w:rPr>
                <w:rFonts w:cs="Calibri"/>
                <w:color w:val="000000"/>
                <w:sz w:val="20"/>
                <w:szCs w:val="20"/>
                <w:lang w:eastAsia="cs-CZ"/>
              </w:rPr>
            </w:pPr>
            <w:r>
              <w:rPr>
                <w:rFonts w:cs="Calibri"/>
                <w:color w:val="000000"/>
                <w:sz w:val="20"/>
                <w:szCs w:val="20"/>
                <w:lang w:eastAsia="cs-CZ"/>
              </w:rPr>
              <w:t>167,90</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4D9CB037" w14:textId="65955AA2"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javory ostatní</w:t>
            </w:r>
          </w:p>
        </w:tc>
        <w:tc>
          <w:tcPr>
            <w:tcW w:w="1897" w:type="dxa"/>
            <w:tcBorders>
              <w:top w:val="nil"/>
              <w:left w:val="nil"/>
              <w:bottom w:val="single" w:sz="4" w:space="0" w:color="808080"/>
              <w:right w:val="single" w:sz="8" w:space="0" w:color="808080"/>
            </w:tcBorders>
            <w:shd w:val="clear" w:color="auto" w:fill="auto"/>
            <w:noWrap/>
            <w:vAlign w:val="bottom"/>
          </w:tcPr>
          <w:p w14:paraId="0F211C0E" w14:textId="42FFB0AF"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1,56</w:t>
            </w:r>
          </w:p>
        </w:tc>
      </w:tr>
      <w:tr w:rsidR="00F96589" w:rsidRPr="0058712A" w14:paraId="34641575" w14:textId="77777777" w:rsidTr="00F96589">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tcPr>
          <w:p w14:paraId="577B693C" w14:textId="6E69602D" w:rsidR="00F96589" w:rsidRPr="0058712A" w:rsidRDefault="00F96589" w:rsidP="00F96589">
            <w:pPr>
              <w:spacing w:after="0"/>
              <w:ind w:firstLineChars="200" w:firstLine="400"/>
              <w:jc w:val="left"/>
              <w:rPr>
                <w:rFonts w:cs="Calibri"/>
                <w:color w:val="000000"/>
                <w:sz w:val="20"/>
                <w:szCs w:val="20"/>
                <w:lang w:eastAsia="cs-CZ"/>
              </w:rPr>
            </w:pPr>
            <w:r w:rsidRPr="00E10C39">
              <w:rPr>
                <w:rFonts w:cs="Calibri"/>
                <w:color w:val="000000"/>
                <w:sz w:val="20"/>
                <w:szCs w:val="20"/>
                <w:lang w:eastAsia="cs-CZ"/>
              </w:rPr>
              <w:t>javor babyka</w:t>
            </w:r>
          </w:p>
        </w:tc>
        <w:tc>
          <w:tcPr>
            <w:tcW w:w="1781" w:type="dxa"/>
            <w:tcBorders>
              <w:top w:val="nil"/>
              <w:left w:val="nil"/>
              <w:bottom w:val="single" w:sz="4" w:space="0" w:color="808080"/>
              <w:right w:val="nil"/>
            </w:tcBorders>
            <w:shd w:val="clear" w:color="auto" w:fill="auto"/>
            <w:noWrap/>
            <w:vAlign w:val="bottom"/>
          </w:tcPr>
          <w:p w14:paraId="34810973" w14:textId="4282AF0D" w:rsidR="00F96589" w:rsidRPr="0058712A" w:rsidRDefault="00F96589" w:rsidP="00F96589">
            <w:pPr>
              <w:spacing w:after="0"/>
              <w:ind w:firstLineChars="200" w:firstLine="400"/>
              <w:jc w:val="right"/>
              <w:rPr>
                <w:rFonts w:cs="Calibri"/>
                <w:color w:val="000000"/>
                <w:sz w:val="20"/>
                <w:szCs w:val="20"/>
                <w:lang w:eastAsia="cs-CZ"/>
              </w:rPr>
            </w:pPr>
            <w:r w:rsidRPr="00E10C39">
              <w:rPr>
                <w:rFonts w:cs="Calibri"/>
                <w:color w:val="000000"/>
                <w:sz w:val="20"/>
                <w:szCs w:val="20"/>
                <w:lang w:eastAsia="cs-CZ"/>
              </w:rPr>
              <w:t>156,9</w:t>
            </w:r>
            <w:r>
              <w:rPr>
                <w:rFonts w:cs="Calibri"/>
                <w:color w:val="000000"/>
                <w:sz w:val="20"/>
                <w:szCs w:val="20"/>
                <w:lang w:eastAsia="cs-CZ"/>
              </w:rPr>
              <w:t>0</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555454C5" w14:textId="2DC2ECFE" w:rsidR="00F96589" w:rsidRPr="0058712A" w:rsidRDefault="00F96589" w:rsidP="00F96589">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lípa velkolistá</w:t>
            </w:r>
          </w:p>
        </w:tc>
        <w:tc>
          <w:tcPr>
            <w:tcW w:w="1897" w:type="dxa"/>
            <w:tcBorders>
              <w:top w:val="nil"/>
              <w:left w:val="nil"/>
              <w:bottom w:val="single" w:sz="4" w:space="0" w:color="808080"/>
              <w:right w:val="single" w:sz="8" w:space="0" w:color="808080"/>
            </w:tcBorders>
            <w:shd w:val="clear" w:color="auto" w:fill="auto"/>
            <w:noWrap/>
            <w:vAlign w:val="bottom"/>
          </w:tcPr>
          <w:p w14:paraId="1F44FB29" w14:textId="6629EF41" w:rsidR="00F96589" w:rsidRPr="0058712A" w:rsidRDefault="00F96589" w:rsidP="00F96589">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0,81</w:t>
            </w:r>
          </w:p>
        </w:tc>
      </w:tr>
      <w:tr w:rsidR="00493397" w:rsidRPr="0058712A" w14:paraId="191CF1C6" w14:textId="77777777" w:rsidTr="00493397">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7E795DC3" w14:textId="2344B641"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tis červený</w:t>
            </w:r>
          </w:p>
        </w:tc>
        <w:tc>
          <w:tcPr>
            <w:tcW w:w="1781" w:type="dxa"/>
            <w:tcBorders>
              <w:top w:val="nil"/>
              <w:left w:val="nil"/>
              <w:bottom w:val="single" w:sz="4" w:space="0" w:color="808080"/>
              <w:right w:val="nil"/>
            </w:tcBorders>
            <w:shd w:val="clear" w:color="auto" w:fill="auto"/>
            <w:noWrap/>
            <w:vAlign w:val="bottom"/>
            <w:hideMark/>
          </w:tcPr>
          <w:p w14:paraId="110EEE1D" w14:textId="5D90E3B6" w:rsidR="00493397" w:rsidRPr="0058712A" w:rsidRDefault="00493397" w:rsidP="00F6739C">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0,65</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04D19426" w14:textId="442C4FF1"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 xml:space="preserve">smrk </w:t>
            </w:r>
            <w:proofErr w:type="spellStart"/>
            <w:r w:rsidRPr="00F96589">
              <w:rPr>
                <w:rFonts w:cs="Calibri"/>
                <w:color w:val="000000"/>
                <w:sz w:val="20"/>
                <w:szCs w:val="20"/>
                <w:lang w:eastAsia="cs-CZ"/>
              </w:rPr>
              <w:t>Engelmannův</w:t>
            </w:r>
            <w:proofErr w:type="spellEnd"/>
          </w:p>
        </w:tc>
        <w:tc>
          <w:tcPr>
            <w:tcW w:w="1897" w:type="dxa"/>
            <w:tcBorders>
              <w:top w:val="nil"/>
              <w:left w:val="nil"/>
              <w:bottom w:val="single" w:sz="4" w:space="0" w:color="808080"/>
              <w:right w:val="single" w:sz="8" w:space="0" w:color="808080"/>
            </w:tcBorders>
            <w:shd w:val="clear" w:color="auto" w:fill="auto"/>
            <w:noWrap/>
            <w:vAlign w:val="bottom"/>
          </w:tcPr>
          <w:p w14:paraId="772D1F76" w14:textId="0520B0FC" w:rsidR="00493397" w:rsidRPr="0058712A" w:rsidRDefault="00493397" w:rsidP="00493397">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0,11</w:t>
            </w:r>
          </w:p>
        </w:tc>
      </w:tr>
      <w:tr w:rsidR="00493397" w:rsidRPr="0058712A" w14:paraId="5E311369" w14:textId="77777777" w:rsidTr="00493397">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0673EECF" w14:textId="7CCCB155"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jedle kavkazská</w:t>
            </w:r>
          </w:p>
        </w:tc>
        <w:tc>
          <w:tcPr>
            <w:tcW w:w="1781" w:type="dxa"/>
            <w:tcBorders>
              <w:top w:val="nil"/>
              <w:left w:val="nil"/>
              <w:bottom w:val="single" w:sz="4" w:space="0" w:color="808080"/>
              <w:right w:val="nil"/>
            </w:tcBorders>
            <w:shd w:val="clear" w:color="auto" w:fill="auto"/>
            <w:noWrap/>
            <w:vAlign w:val="bottom"/>
            <w:hideMark/>
          </w:tcPr>
          <w:p w14:paraId="289D1F51" w14:textId="386A6A2B" w:rsidR="00493397" w:rsidRPr="0058712A" w:rsidRDefault="00493397" w:rsidP="00F6739C">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0,49</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2EC72F08" w14:textId="73039C9A"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lípa stříbrná</w:t>
            </w:r>
          </w:p>
        </w:tc>
        <w:tc>
          <w:tcPr>
            <w:tcW w:w="1897" w:type="dxa"/>
            <w:tcBorders>
              <w:top w:val="nil"/>
              <w:left w:val="nil"/>
              <w:bottom w:val="single" w:sz="4" w:space="0" w:color="808080"/>
              <w:right w:val="single" w:sz="8" w:space="0" w:color="808080"/>
            </w:tcBorders>
            <w:shd w:val="clear" w:color="auto" w:fill="auto"/>
            <w:noWrap/>
            <w:vAlign w:val="bottom"/>
          </w:tcPr>
          <w:p w14:paraId="2A64201F" w14:textId="52325B68" w:rsidR="00493397" w:rsidRPr="0058712A" w:rsidRDefault="00493397" w:rsidP="00493397">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0,09</w:t>
            </w:r>
          </w:p>
        </w:tc>
      </w:tr>
      <w:tr w:rsidR="00493397" w:rsidRPr="0058712A" w14:paraId="430812AC" w14:textId="77777777" w:rsidTr="00493397">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1BC28E4B" w14:textId="715CC80B"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 xml:space="preserve">střemcha obecná </w:t>
            </w:r>
          </w:p>
        </w:tc>
        <w:tc>
          <w:tcPr>
            <w:tcW w:w="1781" w:type="dxa"/>
            <w:tcBorders>
              <w:top w:val="nil"/>
              <w:left w:val="nil"/>
              <w:bottom w:val="single" w:sz="4" w:space="0" w:color="808080"/>
              <w:right w:val="nil"/>
            </w:tcBorders>
            <w:shd w:val="clear" w:color="auto" w:fill="auto"/>
            <w:noWrap/>
            <w:vAlign w:val="bottom"/>
            <w:hideMark/>
          </w:tcPr>
          <w:p w14:paraId="11D9A359" w14:textId="3F6E20E9" w:rsidR="00493397" w:rsidRPr="0058712A" w:rsidRDefault="00493397" w:rsidP="00F6739C">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0,47</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655C4779" w14:textId="6C9BA7CB"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dub pýřitý (</w:t>
            </w:r>
            <w:proofErr w:type="spellStart"/>
            <w:r w:rsidRPr="00F96589">
              <w:rPr>
                <w:rFonts w:cs="Calibri"/>
                <w:color w:val="000000"/>
                <w:sz w:val="20"/>
                <w:szCs w:val="20"/>
                <w:lang w:eastAsia="cs-CZ"/>
              </w:rPr>
              <w:t>šipák</w:t>
            </w:r>
            <w:proofErr w:type="spellEnd"/>
            <w:r w:rsidRPr="00F96589">
              <w:rPr>
                <w:rFonts w:cs="Calibri"/>
                <w:color w:val="000000"/>
                <w:sz w:val="20"/>
                <w:szCs w:val="20"/>
                <w:lang w:eastAsia="cs-CZ"/>
              </w:rPr>
              <w:t>)</w:t>
            </w:r>
          </w:p>
        </w:tc>
        <w:tc>
          <w:tcPr>
            <w:tcW w:w="1897" w:type="dxa"/>
            <w:tcBorders>
              <w:top w:val="nil"/>
              <w:left w:val="nil"/>
              <w:bottom w:val="single" w:sz="4" w:space="0" w:color="808080"/>
              <w:right w:val="single" w:sz="8" w:space="0" w:color="808080"/>
            </w:tcBorders>
            <w:shd w:val="clear" w:color="auto" w:fill="auto"/>
            <w:noWrap/>
            <w:vAlign w:val="bottom"/>
          </w:tcPr>
          <w:p w14:paraId="202EEB5D" w14:textId="70E996E5" w:rsidR="00493397" w:rsidRPr="0058712A" w:rsidRDefault="00493397" w:rsidP="00493397">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0,08</w:t>
            </w:r>
          </w:p>
        </w:tc>
      </w:tr>
      <w:tr w:rsidR="00493397" w:rsidRPr="0058712A" w14:paraId="49747D8B" w14:textId="77777777" w:rsidTr="00493397">
        <w:trPr>
          <w:trHeight w:val="402"/>
          <w:jc w:val="center"/>
        </w:trPr>
        <w:tc>
          <w:tcPr>
            <w:tcW w:w="2629" w:type="dxa"/>
            <w:tcBorders>
              <w:top w:val="nil"/>
              <w:left w:val="single" w:sz="8" w:space="0" w:color="808080"/>
              <w:bottom w:val="single" w:sz="4" w:space="0" w:color="808080"/>
              <w:right w:val="single" w:sz="4" w:space="0" w:color="808080"/>
            </w:tcBorders>
            <w:shd w:val="clear" w:color="auto" w:fill="auto"/>
            <w:noWrap/>
            <w:vAlign w:val="bottom"/>
            <w:hideMark/>
          </w:tcPr>
          <w:p w14:paraId="27C119B1" w14:textId="54413B12"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ořešák černý</w:t>
            </w:r>
          </w:p>
        </w:tc>
        <w:tc>
          <w:tcPr>
            <w:tcW w:w="1781" w:type="dxa"/>
            <w:tcBorders>
              <w:top w:val="nil"/>
              <w:left w:val="nil"/>
              <w:bottom w:val="single" w:sz="4" w:space="0" w:color="808080"/>
              <w:right w:val="nil"/>
            </w:tcBorders>
            <w:shd w:val="clear" w:color="auto" w:fill="auto"/>
            <w:noWrap/>
            <w:vAlign w:val="bottom"/>
            <w:hideMark/>
          </w:tcPr>
          <w:p w14:paraId="36036089" w14:textId="0E4C935A" w:rsidR="00493397" w:rsidRPr="0058712A" w:rsidRDefault="00493397" w:rsidP="00F6739C">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0,45</w:t>
            </w:r>
          </w:p>
        </w:tc>
        <w:tc>
          <w:tcPr>
            <w:tcW w:w="2497" w:type="dxa"/>
            <w:tcBorders>
              <w:top w:val="nil"/>
              <w:left w:val="double" w:sz="6" w:space="0" w:color="808080"/>
              <w:bottom w:val="single" w:sz="4" w:space="0" w:color="808080"/>
              <w:right w:val="single" w:sz="4" w:space="0" w:color="808080"/>
            </w:tcBorders>
            <w:shd w:val="clear" w:color="auto" w:fill="auto"/>
            <w:noWrap/>
            <w:vAlign w:val="bottom"/>
          </w:tcPr>
          <w:p w14:paraId="3A9B3B51" w14:textId="2A810DA9"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ostatní jehličnaté</w:t>
            </w:r>
          </w:p>
        </w:tc>
        <w:tc>
          <w:tcPr>
            <w:tcW w:w="1897" w:type="dxa"/>
            <w:tcBorders>
              <w:top w:val="nil"/>
              <w:left w:val="nil"/>
              <w:bottom w:val="single" w:sz="4" w:space="0" w:color="808080"/>
              <w:right w:val="single" w:sz="8" w:space="0" w:color="808080"/>
            </w:tcBorders>
            <w:shd w:val="clear" w:color="auto" w:fill="auto"/>
            <w:noWrap/>
            <w:vAlign w:val="bottom"/>
          </w:tcPr>
          <w:p w14:paraId="703F5A34" w14:textId="4C4EC188" w:rsidR="00493397" w:rsidRPr="0058712A" w:rsidRDefault="00493397" w:rsidP="00493397">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0,05</w:t>
            </w:r>
          </w:p>
        </w:tc>
      </w:tr>
      <w:tr w:rsidR="00493397" w:rsidRPr="0058712A" w14:paraId="4167CD08" w14:textId="77777777" w:rsidTr="00493397">
        <w:trPr>
          <w:trHeight w:val="402"/>
          <w:jc w:val="center"/>
        </w:trPr>
        <w:tc>
          <w:tcPr>
            <w:tcW w:w="2629" w:type="dxa"/>
            <w:tcBorders>
              <w:top w:val="nil"/>
              <w:left w:val="single" w:sz="8" w:space="0" w:color="808080"/>
              <w:bottom w:val="single" w:sz="4" w:space="0" w:color="auto"/>
              <w:right w:val="single" w:sz="4" w:space="0" w:color="808080"/>
            </w:tcBorders>
            <w:shd w:val="clear" w:color="auto" w:fill="auto"/>
            <w:noWrap/>
            <w:vAlign w:val="bottom"/>
            <w:hideMark/>
          </w:tcPr>
          <w:p w14:paraId="150112B1" w14:textId="15469348"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platan javorolistý</w:t>
            </w:r>
          </w:p>
        </w:tc>
        <w:tc>
          <w:tcPr>
            <w:tcW w:w="1781" w:type="dxa"/>
            <w:tcBorders>
              <w:top w:val="nil"/>
              <w:left w:val="nil"/>
              <w:bottom w:val="single" w:sz="4" w:space="0" w:color="auto"/>
              <w:right w:val="nil"/>
            </w:tcBorders>
            <w:shd w:val="clear" w:color="auto" w:fill="auto"/>
            <w:noWrap/>
            <w:vAlign w:val="bottom"/>
            <w:hideMark/>
          </w:tcPr>
          <w:p w14:paraId="6536D7EE" w14:textId="4599CD73" w:rsidR="00493397" w:rsidRPr="0058712A" w:rsidRDefault="00493397" w:rsidP="00F6739C">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0,23</w:t>
            </w:r>
          </w:p>
        </w:tc>
        <w:tc>
          <w:tcPr>
            <w:tcW w:w="2497" w:type="dxa"/>
            <w:tcBorders>
              <w:top w:val="nil"/>
              <w:left w:val="double" w:sz="6" w:space="0" w:color="808080"/>
              <w:bottom w:val="single" w:sz="4" w:space="0" w:color="auto"/>
              <w:right w:val="single" w:sz="4" w:space="0" w:color="808080"/>
            </w:tcBorders>
            <w:shd w:val="clear" w:color="auto" w:fill="auto"/>
            <w:noWrap/>
            <w:vAlign w:val="bottom"/>
          </w:tcPr>
          <w:p w14:paraId="33F5CA10" w14:textId="77777777" w:rsidR="00493397" w:rsidRDefault="00493397" w:rsidP="00493397">
            <w:pPr>
              <w:spacing w:after="0"/>
              <w:ind w:firstLineChars="200" w:firstLine="400"/>
              <w:jc w:val="left"/>
              <w:rPr>
                <w:rFonts w:cs="Calibri"/>
                <w:color w:val="000000"/>
                <w:sz w:val="20"/>
                <w:szCs w:val="20"/>
                <w:lang w:eastAsia="cs-CZ"/>
              </w:rPr>
            </w:pPr>
          </w:p>
          <w:p w14:paraId="0406B82E" w14:textId="77558E18" w:rsidR="00493397" w:rsidRPr="0058712A" w:rsidRDefault="00493397" w:rsidP="00493397">
            <w:pPr>
              <w:spacing w:after="0"/>
              <w:ind w:firstLineChars="200" w:firstLine="400"/>
              <w:jc w:val="left"/>
              <w:rPr>
                <w:rFonts w:cs="Calibri"/>
                <w:color w:val="000000"/>
                <w:sz w:val="20"/>
                <w:szCs w:val="20"/>
                <w:lang w:eastAsia="cs-CZ"/>
              </w:rPr>
            </w:pPr>
            <w:r w:rsidRPr="00F96589">
              <w:rPr>
                <w:rFonts w:cs="Calibri"/>
                <w:color w:val="000000"/>
                <w:sz w:val="20"/>
                <w:szCs w:val="20"/>
                <w:lang w:eastAsia="cs-CZ"/>
              </w:rPr>
              <w:t>jedle ostatní</w:t>
            </w:r>
          </w:p>
        </w:tc>
        <w:tc>
          <w:tcPr>
            <w:tcW w:w="1897" w:type="dxa"/>
            <w:tcBorders>
              <w:top w:val="nil"/>
              <w:left w:val="nil"/>
              <w:bottom w:val="single" w:sz="4" w:space="0" w:color="auto"/>
              <w:right w:val="single" w:sz="8" w:space="0" w:color="808080"/>
            </w:tcBorders>
            <w:shd w:val="clear" w:color="auto" w:fill="auto"/>
            <w:noWrap/>
            <w:vAlign w:val="bottom"/>
          </w:tcPr>
          <w:p w14:paraId="04635F71" w14:textId="77777777" w:rsidR="00493397" w:rsidRDefault="00493397" w:rsidP="00493397">
            <w:pPr>
              <w:spacing w:after="0"/>
              <w:ind w:firstLineChars="200" w:firstLine="400"/>
              <w:jc w:val="right"/>
              <w:rPr>
                <w:rFonts w:cs="Calibri"/>
                <w:color w:val="000000"/>
                <w:sz w:val="20"/>
                <w:szCs w:val="20"/>
                <w:lang w:eastAsia="cs-CZ"/>
              </w:rPr>
            </w:pPr>
          </w:p>
          <w:p w14:paraId="10D473B6" w14:textId="73512E24" w:rsidR="00493397" w:rsidRPr="0058712A" w:rsidRDefault="00493397" w:rsidP="00493397">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0,02</w:t>
            </w:r>
          </w:p>
        </w:tc>
      </w:tr>
      <w:tr w:rsidR="00493397" w:rsidRPr="0058712A" w14:paraId="3DDEEABC" w14:textId="77777777" w:rsidTr="00493397">
        <w:trPr>
          <w:trHeight w:val="402"/>
          <w:jc w:val="center"/>
        </w:trPr>
        <w:tc>
          <w:tcPr>
            <w:tcW w:w="2629" w:type="dxa"/>
            <w:tcBorders>
              <w:top w:val="single" w:sz="4" w:space="0" w:color="auto"/>
              <w:left w:val="single" w:sz="4" w:space="0" w:color="auto"/>
              <w:bottom w:val="single" w:sz="4" w:space="0" w:color="auto"/>
              <w:right w:val="single" w:sz="4" w:space="0" w:color="808080"/>
            </w:tcBorders>
            <w:shd w:val="clear" w:color="auto" w:fill="auto"/>
            <w:noWrap/>
            <w:vAlign w:val="bottom"/>
          </w:tcPr>
          <w:p w14:paraId="0CF6923D" w14:textId="1A091504" w:rsidR="00493397" w:rsidRPr="00F96589" w:rsidRDefault="00493397" w:rsidP="00493397">
            <w:pPr>
              <w:spacing w:after="0"/>
              <w:jc w:val="left"/>
              <w:rPr>
                <w:rFonts w:cs="Calibri"/>
                <w:color w:val="000000"/>
                <w:sz w:val="20"/>
                <w:szCs w:val="20"/>
                <w:lang w:eastAsia="cs-CZ"/>
              </w:rPr>
            </w:pPr>
            <w:r>
              <w:rPr>
                <w:rFonts w:cs="Calibri"/>
                <w:color w:val="000000"/>
                <w:sz w:val="20"/>
                <w:szCs w:val="20"/>
                <w:lang w:eastAsia="cs-CZ"/>
              </w:rPr>
              <w:t xml:space="preserve">        </w:t>
            </w:r>
            <w:r w:rsidRPr="00F96589">
              <w:rPr>
                <w:rFonts w:cs="Calibri"/>
                <w:color w:val="000000"/>
                <w:sz w:val="20"/>
                <w:szCs w:val="20"/>
                <w:lang w:eastAsia="cs-CZ"/>
              </w:rPr>
              <w:t>pajasan žláznatý</w:t>
            </w:r>
          </w:p>
        </w:tc>
        <w:tc>
          <w:tcPr>
            <w:tcW w:w="1781" w:type="dxa"/>
            <w:tcBorders>
              <w:top w:val="single" w:sz="4" w:space="0" w:color="auto"/>
              <w:left w:val="nil"/>
              <w:bottom w:val="single" w:sz="4" w:space="0" w:color="auto"/>
              <w:right w:val="nil"/>
            </w:tcBorders>
            <w:shd w:val="clear" w:color="auto" w:fill="auto"/>
            <w:noWrap/>
            <w:vAlign w:val="bottom"/>
          </w:tcPr>
          <w:p w14:paraId="6A54D56C" w14:textId="0701B770" w:rsidR="00493397" w:rsidRPr="00F96589" w:rsidRDefault="00493397" w:rsidP="00F6739C">
            <w:pPr>
              <w:spacing w:after="0"/>
              <w:ind w:firstLineChars="200" w:firstLine="400"/>
              <w:jc w:val="right"/>
              <w:rPr>
                <w:rFonts w:cs="Calibri"/>
                <w:color w:val="000000"/>
                <w:sz w:val="20"/>
                <w:szCs w:val="20"/>
                <w:lang w:eastAsia="cs-CZ"/>
              </w:rPr>
            </w:pPr>
            <w:r w:rsidRPr="00F96589">
              <w:rPr>
                <w:rFonts w:cs="Calibri"/>
                <w:color w:val="000000"/>
                <w:sz w:val="20"/>
                <w:szCs w:val="20"/>
                <w:lang w:eastAsia="cs-CZ"/>
              </w:rPr>
              <w:t>0,21</w:t>
            </w:r>
          </w:p>
        </w:tc>
        <w:tc>
          <w:tcPr>
            <w:tcW w:w="2497" w:type="dxa"/>
            <w:tcBorders>
              <w:top w:val="single" w:sz="4" w:space="0" w:color="auto"/>
              <w:left w:val="double" w:sz="6" w:space="0" w:color="808080"/>
              <w:bottom w:val="single" w:sz="4" w:space="0" w:color="auto"/>
              <w:right w:val="single" w:sz="4" w:space="0" w:color="808080"/>
            </w:tcBorders>
            <w:shd w:val="clear" w:color="auto" w:fill="auto"/>
            <w:noWrap/>
            <w:vAlign w:val="center"/>
          </w:tcPr>
          <w:p w14:paraId="538C70F7" w14:textId="7DB34F55" w:rsidR="00493397" w:rsidRPr="00F96589" w:rsidRDefault="00493397" w:rsidP="00493397">
            <w:pPr>
              <w:spacing w:after="0"/>
              <w:ind w:firstLineChars="200" w:firstLine="400"/>
              <w:jc w:val="left"/>
              <w:rPr>
                <w:rFonts w:cs="Calibri"/>
                <w:color w:val="000000"/>
                <w:sz w:val="20"/>
                <w:szCs w:val="20"/>
                <w:lang w:eastAsia="cs-CZ"/>
              </w:rPr>
            </w:pPr>
          </w:p>
        </w:tc>
        <w:tc>
          <w:tcPr>
            <w:tcW w:w="1897" w:type="dxa"/>
            <w:tcBorders>
              <w:top w:val="single" w:sz="4" w:space="0" w:color="auto"/>
              <w:left w:val="nil"/>
              <w:bottom w:val="single" w:sz="4" w:space="0" w:color="auto"/>
              <w:right w:val="single" w:sz="4" w:space="0" w:color="auto"/>
            </w:tcBorders>
            <w:shd w:val="clear" w:color="auto" w:fill="auto"/>
            <w:noWrap/>
            <w:vAlign w:val="center"/>
          </w:tcPr>
          <w:p w14:paraId="4DD6A0AD" w14:textId="0E37423D" w:rsidR="00493397" w:rsidRPr="00F96589" w:rsidRDefault="00493397" w:rsidP="00493397">
            <w:pPr>
              <w:spacing w:after="0"/>
              <w:ind w:firstLineChars="200" w:firstLine="400"/>
              <w:jc w:val="right"/>
              <w:rPr>
                <w:rFonts w:cs="Calibri"/>
                <w:color w:val="000000"/>
                <w:sz w:val="20"/>
                <w:szCs w:val="20"/>
                <w:lang w:eastAsia="cs-CZ"/>
              </w:rPr>
            </w:pPr>
          </w:p>
        </w:tc>
      </w:tr>
    </w:tbl>
    <w:p w14:paraId="4631836C" w14:textId="0C7F11BA" w:rsidR="00C062B4" w:rsidRDefault="00C062B4" w:rsidP="00087023">
      <w:pPr>
        <w:jc w:val="left"/>
        <w:rPr>
          <w:sz w:val="20"/>
          <w:szCs w:val="20"/>
        </w:rPr>
      </w:pPr>
    </w:p>
    <w:p w14:paraId="01D7C824" w14:textId="4E25D010" w:rsidR="00BC54A1" w:rsidRDefault="00BC54A1" w:rsidP="00087023">
      <w:pPr>
        <w:jc w:val="left"/>
        <w:rPr>
          <w:sz w:val="20"/>
          <w:szCs w:val="20"/>
        </w:rPr>
      </w:pPr>
    </w:p>
    <w:p w14:paraId="1BABDE7E" w14:textId="1881D58C" w:rsidR="00BC54A1" w:rsidRPr="0058712A" w:rsidRDefault="00BC54A1" w:rsidP="00087023">
      <w:pPr>
        <w:jc w:val="left"/>
        <w:rPr>
          <w:sz w:val="20"/>
          <w:szCs w:val="20"/>
        </w:rPr>
      </w:pPr>
      <w:r>
        <w:t xml:space="preserve">V dílčím povodí Ohře, dolního Labe a ostatních přítoků Labe jsou </w:t>
      </w:r>
      <w:r w:rsidR="00CB0333">
        <w:t xml:space="preserve">lesní porosty </w:t>
      </w:r>
      <w:r>
        <w:t xml:space="preserve">zastoupeny </w:t>
      </w:r>
      <w:r w:rsidR="00CB0333">
        <w:t xml:space="preserve">v </w:t>
      </w:r>
      <w:r>
        <w:t>následující</w:t>
      </w:r>
      <w:r w:rsidR="00CB0333">
        <w:t>ch</w:t>
      </w:r>
      <w:r>
        <w:t xml:space="preserve"> lesní</w:t>
      </w:r>
      <w:r w:rsidR="00CB0333">
        <w:t xml:space="preserve">ch </w:t>
      </w:r>
      <w:r>
        <w:t>věkov</w:t>
      </w:r>
      <w:r w:rsidR="00CB0333">
        <w:t>ých</w:t>
      </w:r>
      <w:r>
        <w:t xml:space="preserve"> stupn</w:t>
      </w:r>
      <w:r w:rsidR="00CB0333">
        <w:t>ích</w:t>
      </w:r>
      <w:r>
        <w:t>:</w:t>
      </w:r>
    </w:p>
    <w:tbl>
      <w:tblPr>
        <w:tblW w:w="5802" w:type="dxa"/>
        <w:jc w:val="center"/>
        <w:tblCellMar>
          <w:left w:w="70" w:type="dxa"/>
          <w:right w:w="70" w:type="dxa"/>
        </w:tblCellMar>
        <w:tblLook w:val="04A0" w:firstRow="1" w:lastRow="0" w:firstColumn="1" w:lastColumn="0" w:noHBand="0" w:noVBand="1"/>
      </w:tblPr>
      <w:tblGrid>
        <w:gridCol w:w="1691"/>
        <w:gridCol w:w="1701"/>
        <w:gridCol w:w="2410"/>
      </w:tblGrid>
      <w:tr w:rsidR="00EB5FB5" w:rsidRPr="0058712A" w14:paraId="43C84746" w14:textId="428EBA0B" w:rsidTr="00B44AA3">
        <w:trPr>
          <w:trHeight w:val="662"/>
          <w:jc w:val="center"/>
        </w:trPr>
        <w:tc>
          <w:tcPr>
            <w:tcW w:w="1691" w:type="dxa"/>
            <w:tcBorders>
              <w:top w:val="single" w:sz="8" w:space="0" w:color="808080"/>
              <w:left w:val="single" w:sz="8" w:space="0" w:color="808080"/>
              <w:bottom w:val="single" w:sz="8" w:space="0" w:color="808080"/>
              <w:right w:val="single" w:sz="4" w:space="0" w:color="808080"/>
            </w:tcBorders>
            <w:shd w:val="clear" w:color="auto" w:fill="EEECE1"/>
            <w:vAlign w:val="center"/>
            <w:hideMark/>
          </w:tcPr>
          <w:p w14:paraId="799DB52A" w14:textId="4EFE7AE9" w:rsidR="00EB5FB5" w:rsidRPr="0058712A" w:rsidRDefault="00EB5FB5" w:rsidP="00E22215">
            <w:pPr>
              <w:spacing w:after="0"/>
              <w:jc w:val="center"/>
              <w:rPr>
                <w:rFonts w:cs="Calibri"/>
                <w:b/>
                <w:bCs/>
                <w:color w:val="000000"/>
                <w:sz w:val="20"/>
                <w:szCs w:val="20"/>
                <w:lang w:eastAsia="cs-CZ"/>
              </w:rPr>
            </w:pPr>
            <w:r>
              <w:rPr>
                <w:rFonts w:cs="Calibri"/>
                <w:b/>
                <w:bCs/>
                <w:color w:val="000000"/>
                <w:sz w:val="20"/>
                <w:szCs w:val="20"/>
                <w:lang w:eastAsia="cs-CZ"/>
              </w:rPr>
              <w:t>Věkový stupeň</w:t>
            </w:r>
          </w:p>
        </w:tc>
        <w:tc>
          <w:tcPr>
            <w:tcW w:w="1701" w:type="dxa"/>
            <w:tcBorders>
              <w:top w:val="single" w:sz="8" w:space="0" w:color="808080"/>
              <w:left w:val="nil"/>
              <w:bottom w:val="single" w:sz="8" w:space="0" w:color="808080"/>
              <w:right w:val="single" w:sz="8" w:space="0" w:color="808080"/>
            </w:tcBorders>
            <w:shd w:val="clear" w:color="auto" w:fill="EEECE1"/>
            <w:vAlign w:val="center"/>
            <w:hideMark/>
          </w:tcPr>
          <w:p w14:paraId="323C063E" w14:textId="3E60A4C8" w:rsidR="00EB5FB5" w:rsidRPr="0058712A" w:rsidRDefault="00EB5FB5" w:rsidP="00EF3CB6">
            <w:pPr>
              <w:spacing w:after="0"/>
              <w:jc w:val="center"/>
              <w:rPr>
                <w:rFonts w:cs="Calibri"/>
                <w:b/>
                <w:bCs/>
                <w:color w:val="000000"/>
                <w:sz w:val="20"/>
                <w:szCs w:val="20"/>
                <w:lang w:eastAsia="cs-CZ"/>
              </w:rPr>
            </w:pPr>
            <w:r>
              <w:rPr>
                <w:rFonts w:cs="Calibri"/>
                <w:b/>
                <w:bCs/>
                <w:color w:val="000000"/>
                <w:sz w:val="20"/>
                <w:szCs w:val="20"/>
                <w:lang w:eastAsia="cs-CZ"/>
              </w:rPr>
              <w:t>Plocha (ha)</w:t>
            </w:r>
          </w:p>
        </w:tc>
        <w:tc>
          <w:tcPr>
            <w:tcW w:w="2410" w:type="dxa"/>
            <w:tcBorders>
              <w:top w:val="single" w:sz="8" w:space="0" w:color="808080"/>
              <w:left w:val="nil"/>
              <w:bottom w:val="single" w:sz="8" w:space="0" w:color="808080"/>
              <w:right w:val="single" w:sz="8" w:space="0" w:color="808080"/>
            </w:tcBorders>
            <w:shd w:val="clear" w:color="auto" w:fill="EEECE1"/>
            <w:vAlign w:val="center"/>
          </w:tcPr>
          <w:p w14:paraId="7884113C" w14:textId="2D60F7DD" w:rsidR="00EB5FB5" w:rsidRPr="0058712A" w:rsidRDefault="00EB5FB5" w:rsidP="00EB5FB5">
            <w:pPr>
              <w:spacing w:after="0"/>
              <w:jc w:val="center"/>
              <w:rPr>
                <w:rFonts w:cs="Calibri"/>
                <w:b/>
                <w:bCs/>
                <w:color w:val="000000"/>
                <w:sz w:val="20"/>
                <w:szCs w:val="20"/>
                <w:lang w:eastAsia="cs-CZ"/>
              </w:rPr>
            </w:pPr>
            <w:r>
              <w:rPr>
                <w:rFonts w:cs="Calibri"/>
                <w:b/>
                <w:bCs/>
                <w:color w:val="000000"/>
                <w:sz w:val="20"/>
                <w:szCs w:val="20"/>
                <w:lang w:eastAsia="cs-CZ"/>
              </w:rPr>
              <w:t>% z plochy všech věkových stupňů</w:t>
            </w:r>
          </w:p>
        </w:tc>
      </w:tr>
      <w:tr w:rsidR="00EB5FB5" w:rsidRPr="0058712A" w14:paraId="7FF8217A" w14:textId="7D961172"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75631E98" w14:textId="0B6D4C6C" w:rsidR="00EB5FB5" w:rsidRPr="0058712A" w:rsidRDefault="00EB5FB5"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0</w:t>
            </w:r>
          </w:p>
        </w:tc>
        <w:tc>
          <w:tcPr>
            <w:tcW w:w="1701" w:type="dxa"/>
            <w:tcBorders>
              <w:top w:val="nil"/>
              <w:left w:val="nil"/>
              <w:bottom w:val="single" w:sz="4" w:space="0" w:color="808080"/>
              <w:right w:val="single" w:sz="8" w:space="0" w:color="808080"/>
            </w:tcBorders>
            <w:shd w:val="clear" w:color="auto" w:fill="auto"/>
            <w:noWrap/>
            <w:vAlign w:val="center"/>
          </w:tcPr>
          <w:p w14:paraId="7699A912" w14:textId="07C5688E" w:rsidR="00EB5FB5" w:rsidRPr="0058712A" w:rsidRDefault="00BC54A1" w:rsidP="00B44AA3">
            <w:pPr>
              <w:jc w:val="right"/>
              <w:rPr>
                <w:rFonts w:cs="Calibri"/>
                <w:color w:val="000000"/>
                <w:sz w:val="20"/>
                <w:szCs w:val="20"/>
                <w:lang w:eastAsia="cs-CZ"/>
              </w:rPr>
            </w:pPr>
            <w:r w:rsidRPr="00BC54A1">
              <w:rPr>
                <w:rFonts w:cs="Calibri"/>
                <w:color w:val="000000"/>
                <w:sz w:val="20"/>
                <w:szCs w:val="20"/>
                <w:lang w:eastAsia="cs-CZ"/>
              </w:rPr>
              <w:t>3351,55</w:t>
            </w:r>
          </w:p>
        </w:tc>
        <w:tc>
          <w:tcPr>
            <w:tcW w:w="2410" w:type="dxa"/>
            <w:tcBorders>
              <w:top w:val="nil"/>
              <w:left w:val="nil"/>
              <w:bottom w:val="single" w:sz="4" w:space="0" w:color="808080"/>
              <w:right w:val="single" w:sz="8" w:space="0" w:color="808080"/>
            </w:tcBorders>
          </w:tcPr>
          <w:p w14:paraId="01283CED" w14:textId="703DDCF6"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1</w:t>
            </w:r>
          </w:p>
        </w:tc>
      </w:tr>
      <w:tr w:rsidR="00EB5FB5" w:rsidRPr="0058712A" w14:paraId="3D362682" w14:textId="7FB602F8"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6D2954F5" w14:textId="7B1978A3" w:rsidR="00EB5FB5" w:rsidRPr="0058712A" w:rsidRDefault="00EB5FB5"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1</w:t>
            </w:r>
          </w:p>
        </w:tc>
        <w:tc>
          <w:tcPr>
            <w:tcW w:w="1701" w:type="dxa"/>
            <w:tcBorders>
              <w:top w:val="nil"/>
              <w:left w:val="nil"/>
              <w:bottom w:val="single" w:sz="4" w:space="0" w:color="808080"/>
              <w:right w:val="single" w:sz="8" w:space="0" w:color="808080"/>
            </w:tcBorders>
            <w:shd w:val="clear" w:color="auto" w:fill="auto"/>
            <w:noWrap/>
            <w:vAlign w:val="center"/>
          </w:tcPr>
          <w:p w14:paraId="65AD1CC9" w14:textId="1493E9B3" w:rsidR="00EB5FB5" w:rsidRPr="0058712A" w:rsidRDefault="00BC54A1" w:rsidP="00B44AA3">
            <w:pPr>
              <w:jc w:val="right"/>
              <w:rPr>
                <w:rFonts w:cs="Calibri"/>
                <w:color w:val="000000"/>
                <w:sz w:val="20"/>
                <w:szCs w:val="20"/>
                <w:lang w:eastAsia="cs-CZ"/>
              </w:rPr>
            </w:pPr>
            <w:r w:rsidRPr="00BC54A1">
              <w:rPr>
                <w:rFonts w:cs="Calibri"/>
                <w:color w:val="000000"/>
                <w:sz w:val="20"/>
                <w:szCs w:val="20"/>
                <w:lang w:eastAsia="cs-CZ"/>
              </w:rPr>
              <w:t>25293,04</w:t>
            </w:r>
          </w:p>
        </w:tc>
        <w:tc>
          <w:tcPr>
            <w:tcW w:w="2410" w:type="dxa"/>
            <w:tcBorders>
              <w:top w:val="nil"/>
              <w:left w:val="nil"/>
              <w:bottom w:val="single" w:sz="4" w:space="0" w:color="808080"/>
              <w:right w:val="single" w:sz="8" w:space="0" w:color="808080"/>
            </w:tcBorders>
          </w:tcPr>
          <w:p w14:paraId="049CF11D" w14:textId="600710EC"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7,7</w:t>
            </w:r>
          </w:p>
        </w:tc>
      </w:tr>
      <w:tr w:rsidR="00EB5FB5" w:rsidRPr="0058712A" w14:paraId="4EEAB85B" w14:textId="13DA9EB5"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61701ABF" w14:textId="1B360844" w:rsidR="00EB5FB5" w:rsidRPr="0058712A" w:rsidRDefault="00EB5FB5"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2</w:t>
            </w:r>
          </w:p>
        </w:tc>
        <w:tc>
          <w:tcPr>
            <w:tcW w:w="1701" w:type="dxa"/>
            <w:tcBorders>
              <w:top w:val="nil"/>
              <w:left w:val="nil"/>
              <w:bottom w:val="single" w:sz="4" w:space="0" w:color="808080"/>
              <w:right w:val="single" w:sz="8" w:space="0" w:color="808080"/>
            </w:tcBorders>
            <w:shd w:val="clear" w:color="auto" w:fill="auto"/>
            <w:noWrap/>
            <w:vAlign w:val="center"/>
          </w:tcPr>
          <w:p w14:paraId="24BF0334" w14:textId="0F40333D" w:rsidR="00EB5FB5" w:rsidRPr="0058712A" w:rsidRDefault="00BC54A1" w:rsidP="00B44AA3">
            <w:pPr>
              <w:jc w:val="right"/>
              <w:rPr>
                <w:rFonts w:cs="Calibri"/>
                <w:color w:val="000000"/>
                <w:sz w:val="20"/>
                <w:szCs w:val="20"/>
                <w:lang w:eastAsia="cs-CZ"/>
              </w:rPr>
            </w:pPr>
            <w:r w:rsidRPr="00BC54A1">
              <w:rPr>
                <w:rFonts w:cs="Calibri"/>
                <w:color w:val="000000"/>
                <w:sz w:val="20"/>
                <w:szCs w:val="20"/>
                <w:lang w:eastAsia="cs-CZ"/>
              </w:rPr>
              <w:t>26738,31</w:t>
            </w:r>
          </w:p>
        </w:tc>
        <w:tc>
          <w:tcPr>
            <w:tcW w:w="2410" w:type="dxa"/>
            <w:tcBorders>
              <w:top w:val="nil"/>
              <w:left w:val="nil"/>
              <w:bottom w:val="single" w:sz="4" w:space="0" w:color="808080"/>
              <w:right w:val="single" w:sz="8" w:space="0" w:color="808080"/>
            </w:tcBorders>
          </w:tcPr>
          <w:p w14:paraId="45074FEF" w14:textId="5948FAA3"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8,1</w:t>
            </w:r>
          </w:p>
        </w:tc>
      </w:tr>
      <w:tr w:rsidR="00EB5FB5" w:rsidRPr="0058712A" w14:paraId="2E23E521" w14:textId="449256EB"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1DAF6C6D" w14:textId="02E7E6B5" w:rsidR="00EB5FB5" w:rsidRPr="0058712A" w:rsidRDefault="00EB5FB5"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3</w:t>
            </w:r>
          </w:p>
        </w:tc>
        <w:tc>
          <w:tcPr>
            <w:tcW w:w="1701" w:type="dxa"/>
            <w:tcBorders>
              <w:top w:val="nil"/>
              <w:left w:val="nil"/>
              <w:bottom w:val="single" w:sz="4" w:space="0" w:color="808080"/>
              <w:right w:val="single" w:sz="8" w:space="0" w:color="808080"/>
            </w:tcBorders>
            <w:shd w:val="clear" w:color="auto" w:fill="auto"/>
            <w:noWrap/>
            <w:vAlign w:val="center"/>
          </w:tcPr>
          <w:p w14:paraId="6DDF649E" w14:textId="1F5F0220" w:rsidR="00EB5FB5" w:rsidRPr="0058712A" w:rsidRDefault="00BC54A1" w:rsidP="00B44AA3">
            <w:pPr>
              <w:jc w:val="right"/>
              <w:rPr>
                <w:rFonts w:cs="Calibri"/>
                <w:color w:val="000000"/>
                <w:sz w:val="20"/>
                <w:szCs w:val="20"/>
                <w:lang w:eastAsia="cs-CZ"/>
              </w:rPr>
            </w:pPr>
            <w:r w:rsidRPr="00BC54A1">
              <w:rPr>
                <w:rFonts w:cs="Calibri"/>
                <w:color w:val="000000"/>
                <w:sz w:val="20"/>
                <w:szCs w:val="20"/>
                <w:lang w:eastAsia="cs-CZ"/>
              </w:rPr>
              <w:t>28021</w:t>
            </w:r>
          </w:p>
        </w:tc>
        <w:tc>
          <w:tcPr>
            <w:tcW w:w="2410" w:type="dxa"/>
            <w:tcBorders>
              <w:top w:val="nil"/>
              <w:left w:val="nil"/>
              <w:bottom w:val="single" w:sz="4" w:space="0" w:color="808080"/>
              <w:right w:val="single" w:sz="8" w:space="0" w:color="808080"/>
            </w:tcBorders>
          </w:tcPr>
          <w:p w14:paraId="3D1D6012" w14:textId="4460378C"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8,5</w:t>
            </w:r>
          </w:p>
        </w:tc>
      </w:tr>
      <w:tr w:rsidR="00EB5FB5" w:rsidRPr="0058712A" w14:paraId="710EF072" w14:textId="2AFB5F31"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3219F3D6" w14:textId="158A649B" w:rsidR="00EB5FB5" w:rsidRPr="0058712A" w:rsidRDefault="00EB5FB5"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4</w:t>
            </w:r>
          </w:p>
        </w:tc>
        <w:tc>
          <w:tcPr>
            <w:tcW w:w="1701" w:type="dxa"/>
            <w:tcBorders>
              <w:top w:val="nil"/>
              <w:left w:val="nil"/>
              <w:bottom w:val="single" w:sz="4" w:space="0" w:color="808080"/>
              <w:right w:val="single" w:sz="8" w:space="0" w:color="808080"/>
            </w:tcBorders>
            <w:shd w:val="clear" w:color="auto" w:fill="auto"/>
            <w:noWrap/>
            <w:vAlign w:val="center"/>
          </w:tcPr>
          <w:p w14:paraId="28AC3235" w14:textId="3FFC8895" w:rsidR="00EB5FB5" w:rsidRPr="0058712A" w:rsidRDefault="00BC54A1" w:rsidP="00B44AA3">
            <w:pPr>
              <w:jc w:val="right"/>
              <w:rPr>
                <w:rFonts w:cs="Calibri"/>
                <w:color w:val="000000"/>
                <w:sz w:val="20"/>
                <w:szCs w:val="20"/>
                <w:lang w:eastAsia="cs-CZ"/>
              </w:rPr>
            </w:pPr>
            <w:r w:rsidRPr="00BC54A1">
              <w:rPr>
                <w:rFonts w:cs="Calibri"/>
                <w:color w:val="000000"/>
                <w:sz w:val="20"/>
                <w:szCs w:val="20"/>
                <w:lang w:eastAsia="cs-CZ"/>
              </w:rPr>
              <w:t>30719,3</w:t>
            </w:r>
          </w:p>
        </w:tc>
        <w:tc>
          <w:tcPr>
            <w:tcW w:w="2410" w:type="dxa"/>
            <w:tcBorders>
              <w:top w:val="nil"/>
              <w:left w:val="nil"/>
              <w:bottom w:val="single" w:sz="4" w:space="0" w:color="808080"/>
              <w:right w:val="single" w:sz="8" w:space="0" w:color="808080"/>
            </w:tcBorders>
          </w:tcPr>
          <w:p w14:paraId="087FADAD" w14:textId="4728DE05"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9,3</w:t>
            </w:r>
          </w:p>
        </w:tc>
      </w:tr>
      <w:tr w:rsidR="00EB5FB5" w:rsidRPr="0058712A" w14:paraId="113F5880" w14:textId="25367547" w:rsidTr="00BC54A1">
        <w:trPr>
          <w:trHeight w:val="375"/>
          <w:jc w:val="center"/>
        </w:trPr>
        <w:tc>
          <w:tcPr>
            <w:tcW w:w="1691" w:type="dxa"/>
            <w:tcBorders>
              <w:top w:val="single" w:sz="4" w:space="0" w:color="auto"/>
              <w:left w:val="single" w:sz="8" w:space="0" w:color="808080"/>
              <w:bottom w:val="single" w:sz="4" w:space="0" w:color="808080"/>
              <w:right w:val="single" w:sz="4" w:space="0" w:color="808080"/>
            </w:tcBorders>
            <w:shd w:val="clear" w:color="auto" w:fill="auto"/>
            <w:noWrap/>
            <w:vAlign w:val="center"/>
          </w:tcPr>
          <w:p w14:paraId="652B3368" w14:textId="642AAE92"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5</w:t>
            </w:r>
          </w:p>
        </w:tc>
        <w:tc>
          <w:tcPr>
            <w:tcW w:w="1701" w:type="dxa"/>
            <w:tcBorders>
              <w:top w:val="single" w:sz="4" w:space="0" w:color="auto"/>
              <w:left w:val="nil"/>
              <w:bottom w:val="single" w:sz="4" w:space="0" w:color="808080"/>
              <w:right w:val="single" w:sz="8" w:space="0" w:color="808080"/>
            </w:tcBorders>
            <w:shd w:val="clear" w:color="auto" w:fill="auto"/>
            <w:noWrap/>
            <w:vAlign w:val="center"/>
          </w:tcPr>
          <w:p w14:paraId="45600F7F" w14:textId="1350B4F2" w:rsidR="00EB5FB5" w:rsidRPr="0058712A" w:rsidRDefault="00BC54A1" w:rsidP="00B44AA3">
            <w:pPr>
              <w:jc w:val="right"/>
              <w:rPr>
                <w:rFonts w:cs="Calibri"/>
                <w:color w:val="000000"/>
                <w:sz w:val="20"/>
                <w:szCs w:val="20"/>
                <w:lang w:eastAsia="cs-CZ"/>
              </w:rPr>
            </w:pPr>
            <w:r w:rsidRPr="00BC54A1">
              <w:rPr>
                <w:rFonts w:cs="Calibri"/>
                <w:color w:val="000000"/>
                <w:sz w:val="20"/>
                <w:szCs w:val="20"/>
                <w:lang w:eastAsia="cs-CZ"/>
              </w:rPr>
              <w:t>25162,48</w:t>
            </w:r>
          </w:p>
        </w:tc>
        <w:tc>
          <w:tcPr>
            <w:tcW w:w="2410" w:type="dxa"/>
            <w:tcBorders>
              <w:top w:val="single" w:sz="4" w:space="0" w:color="auto"/>
              <w:left w:val="nil"/>
              <w:bottom w:val="single" w:sz="4" w:space="0" w:color="808080"/>
              <w:right w:val="single" w:sz="8" w:space="0" w:color="808080"/>
            </w:tcBorders>
          </w:tcPr>
          <w:p w14:paraId="353DFDCF" w14:textId="0705A717"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7,6</w:t>
            </w:r>
          </w:p>
        </w:tc>
      </w:tr>
      <w:tr w:rsidR="00EB5FB5" w:rsidRPr="0058712A" w14:paraId="03DDEE04" w14:textId="263EBFF3"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4632E66A" w14:textId="547800FD"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6</w:t>
            </w:r>
          </w:p>
        </w:tc>
        <w:tc>
          <w:tcPr>
            <w:tcW w:w="1701" w:type="dxa"/>
            <w:tcBorders>
              <w:top w:val="nil"/>
              <w:left w:val="nil"/>
              <w:bottom w:val="single" w:sz="4" w:space="0" w:color="808080"/>
              <w:right w:val="single" w:sz="8" w:space="0" w:color="808080"/>
            </w:tcBorders>
            <w:shd w:val="clear" w:color="auto" w:fill="auto"/>
            <w:noWrap/>
            <w:vAlign w:val="center"/>
          </w:tcPr>
          <w:p w14:paraId="29BE4807" w14:textId="75534782"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30115,07</w:t>
            </w:r>
          </w:p>
        </w:tc>
        <w:tc>
          <w:tcPr>
            <w:tcW w:w="2410" w:type="dxa"/>
            <w:tcBorders>
              <w:top w:val="nil"/>
              <w:left w:val="nil"/>
              <w:bottom w:val="single" w:sz="4" w:space="0" w:color="808080"/>
              <w:right w:val="single" w:sz="8" w:space="0" w:color="808080"/>
            </w:tcBorders>
          </w:tcPr>
          <w:p w14:paraId="50568745" w14:textId="636BACB5"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9,1</w:t>
            </w:r>
          </w:p>
        </w:tc>
      </w:tr>
      <w:tr w:rsidR="00EB5FB5" w:rsidRPr="0058712A" w14:paraId="48D88518"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0E3A9203" w14:textId="1ACABD9C"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7</w:t>
            </w:r>
          </w:p>
        </w:tc>
        <w:tc>
          <w:tcPr>
            <w:tcW w:w="1701" w:type="dxa"/>
            <w:tcBorders>
              <w:top w:val="nil"/>
              <w:left w:val="nil"/>
              <w:bottom w:val="single" w:sz="4" w:space="0" w:color="808080"/>
              <w:right w:val="single" w:sz="8" w:space="0" w:color="808080"/>
            </w:tcBorders>
            <w:shd w:val="clear" w:color="auto" w:fill="auto"/>
            <w:noWrap/>
            <w:vAlign w:val="center"/>
          </w:tcPr>
          <w:p w14:paraId="780033C9" w14:textId="0A2ADBE3"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21859,14</w:t>
            </w:r>
          </w:p>
        </w:tc>
        <w:tc>
          <w:tcPr>
            <w:tcW w:w="2410" w:type="dxa"/>
            <w:tcBorders>
              <w:top w:val="nil"/>
              <w:left w:val="nil"/>
              <w:bottom w:val="single" w:sz="4" w:space="0" w:color="808080"/>
              <w:right w:val="single" w:sz="8" w:space="0" w:color="808080"/>
            </w:tcBorders>
          </w:tcPr>
          <w:p w14:paraId="3ACF96CA" w14:textId="6BE93196"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6,6</w:t>
            </w:r>
          </w:p>
        </w:tc>
      </w:tr>
      <w:tr w:rsidR="00EB5FB5" w:rsidRPr="0058712A" w14:paraId="3259663B"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302A5D5C" w14:textId="6ED8B906"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8</w:t>
            </w:r>
          </w:p>
        </w:tc>
        <w:tc>
          <w:tcPr>
            <w:tcW w:w="1701" w:type="dxa"/>
            <w:tcBorders>
              <w:top w:val="nil"/>
              <w:left w:val="nil"/>
              <w:bottom w:val="single" w:sz="4" w:space="0" w:color="808080"/>
              <w:right w:val="single" w:sz="8" w:space="0" w:color="808080"/>
            </w:tcBorders>
            <w:shd w:val="clear" w:color="auto" w:fill="auto"/>
            <w:noWrap/>
            <w:vAlign w:val="center"/>
          </w:tcPr>
          <w:p w14:paraId="644C6B0F" w14:textId="461A46B1"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18158,55</w:t>
            </w:r>
          </w:p>
        </w:tc>
        <w:tc>
          <w:tcPr>
            <w:tcW w:w="2410" w:type="dxa"/>
            <w:tcBorders>
              <w:top w:val="nil"/>
              <w:left w:val="nil"/>
              <w:bottom w:val="single" w:sz="4" w:space="0" w:color="808080"/>
              <w:right w:val="single" w:sz="8" w:space="0" w:color="808080"/>
            </w:tcBorders>
          </w:tcPr>
          <w:p w14:paraId="62B41A14" w14:textId="4B812650"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5,5</w:t>
            </w:r>
          </w:p>
        </w:tc>
      </w:tr>
      <w:tr w:rsidR="00EB5FB5" w:rsidRPr="0058712A" w14:paraId="38CB8CCF"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42A4052B" w14:textId="0B3F1398"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9</w:t>
            </w:r>
          </w:p>
        </w:tc>
        <w:tc>
          <w:tcPr>
            <w:tcW w:w="1701" w:type="dxa"/>
            <w:tcBorders>
              <w:top w:val="nil"/>
              <w:left w:val="nil"/>
              <w:bottom w:val="single" w:sz="4" w:space="0" w:color="808080"/>
              <w:right w:val="single" w:sz="8" w:space="0" w:color="808080"/>
            </w:tcBorders>
            <w:shd w:val="clear" w:color="auto" w:fill="auto"/>
            <w:noWrap/>
            <w:vAlign w:val="center"/>
          </w:tcPr>
          <w:p w14:paraId="296723CE" w14:textId="4BAEC81A"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29620,8</w:t>
            </w:r>
          </w:p>
        </w:tc>
        <w:tc>
          <w:tcPr>
            <w:tcW w:w="2410" w:type="dxa"/>
            <w:tcBorders>
              <w:top w:val="nil"/>
              <w:left w:val="nil"/>
              <w:bottom w:val="single" w:sz="4" w:space="0" w:color="808080"/>
              <w:right w:val="single" w:sz="8" w:space="0" w:color="808080"/>
            </w:tcBorders>
          </w:tcPr>
          <w:p w14:paraId="74D55FDD" w14:textId="34A7B7B6"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9</w:t>
            </w:r>
          </w:p>
        </w:tc>
      </w:tr>
      <w:tr w:rsidR="00EB5FB5" w:rsidRPr="0058712A" w14:paraId="386CDFA6"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70964ED9" w14:textId="4D1E420F"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10</w:t>
            </w:r>
          </w:p>
        </w:tc>
        <w:tc>
          <w:tcPr>
            <w:tcW w:w="1701" w:type="dxa"/>
            <w:tcBorders>
              <w:top w:val="nil"/>
              <w:left w:val="nil"/>
              <w:bottom w:val="single" w:sz="4" w:space="0" w:color="808080"/>
              <w:right w:val="single" w:sz="8" w:space="0" w:color="808080"/>
            </w:tcBorders>
            <w:shd w:val="clear" w:color="auto" w:fill="auto"/>
            <w:noWrap/>
            <w:vAlign w:val="center"/>
          </w:tcPr>
          <w:p w14:paraId="515BCAB3" w14:textId="7A9EC6BE"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21912,05</w:t>
            </w:r>
          </w:p>
        </w:tc>
        <w:tc>
          <w:tcPr>
            <w:tcW w:w="2410" w:type="dxa"/>
            <w:tcBorders>
              <w:top w:val="nil"/>
              <w:left w:val="nil"/>
              <w:bottom w:val="single" w:sz="4" w:space="0" w:color="808080"/>
              <w:right w:val="single" w:sz="8" w:space="0" w:color="808080"/>
            </w:tcBorders>
          </w:tcPr>
          <w:p w14:paraId="497C1636" w14:textId="507F8F01"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6,7</w:t>
            </w:r>
          </w:p>
        </w:tc>
      </w:tr>
      <w:tr w:rsidR="00EB5FB5" w:rsidRPr="0058712A" w14:paraId="000228D9"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05BFB46C" w14:textId="5212E988"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11</w:t>
            </w:r>
          </w:p>
        </w:tc>
        <w:tc>
          <w:tcPr>
            <w:tcW w:w="1701" w:type="dxa"/>
            <w:tcBorders>
              <w:top w:val="nil"/>
              <w:left w:val="nil"/>
              <w:bottom w:val="single" w:sz="4" w:space="0" w:color="808080"/>
              <w:right w:val="single" w:sz="8" w:space="0" w:color="808080"/>
            </w:tcBorders>
            <w:shd w:val="clear" w:color="auto" w:fill="auto"/>
            <w:noWrap/>
            <w:vAlign w:val="center"/>
          </w:tcPr>
          <w:p w14:paraId="267936E7" w14:textId="686D0D2C"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19245,29</w:t>
            </w:r>
          </w:p>
        </w:tc>
        <w:tc>
          <w:tcPr>
            <w:tcW w:w="2410" w:type="dxa"/>
            <w:tcBorders>
              <w:top w:val="nil"/>
              <w:left w:val="nil"/>
              <w:bottom w:val="single" w:sz="4" w:space="0" w:color="808080"/>
              <w:right w:val="single" w:sz="8" w:space="0" w:color="808080"/>
            </w:tcBorders>
          </w:tcPr>
          <w:p w14:paraId="133C0114" w14:textId="73893992"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5,8</w:t>
            </w:r>
          </w:p>
        </w:tc>
      </w:tr>
      <w:tr w:rsidR="00EB5FB5" w:rsidRPr="0058712A" w14:paraId="5456DDDD"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4BA91760" w14:textId="251E87A9"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12</w:t>
            </w:r>
          </w:p>
        </w:tc>
        <w:tc>
          <w:tcPr>
            <w:tcW w:w="1701" w:type="dxa"/>
            <w:tcBorders>
              <w:top w:val="nil"/>
              <w:left w:val="nil"/>
              <w:bottom w:val="single" w:sz="4" w:space="0" w:color="808080"/>
              <w:right w:val="single" w:sz="8" w:space="0" w:color="808080"/>
            </w:tcBorders>
            <w:shd w:val="clear" w:color="auto" w:fill="auto"/>
            <w:noWrap/>
            <w:vAlign w:val="center"/>
          </w:tcPr>
          <w:p w14:paraId="30F28D3A" w14:textId="5B388F57"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17050,08</w:t>
            </w:r>
          </w:p>
        </w:tc>
        <w:tc>
          <w:tcPr>
            <w:tcW w:w="2410" w:type="dxa"/>
            <w:tcBorders>
              <w:top w:val="nil"/>
              <w:left w:val="nil"/>
              <w:bottom w:val="single" w:sz="4" w:space="0" w:color="808080"/>
              <w:right w:val="single" w:sz="8" w:space="0" w:color="808080"/>
            </w:tcBorders>
          </w:tcPr>
          <w:p w14:paraId="6420AB42" w14:textId="48945CBE"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5,2</w:t>
            </w:r>
          </w:p>
        </w:tc>
      </w:tr>
      <w:tr w:rsidR="00EB5FB5" w:rsidRPr="0058712A" w14:paraId="0F903E7A"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6582737E" w14:textId="0839FF02"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13</w:t>
            </w:r>
          </w:p>
        </w:tc>
        <w:tc>
          <w:tcPr>
            <w:tcW w:w="1701" w:type="dxa"/>
            <w:tcBorders>
              <w:top w:val="nil"/>
              <w:left w:val="nil"/>
              <w:bottom w:val="single" w:sz="4" w:space="0" w:color="808080"/>
              <w:right w:val="single" w:sz="8" w:space="0" w:color="808080"/>
            </w:tcBorders>
            <w:shd w:val="clear" w:color="auto" w:fill="auto"/>
            <w:noWrap/>
            <w:vAlign w:val="center"/>
          </w:tcPr>
          <w:p w14:paraId="5895872F" w14:textId="11E5E442"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11577,09</w:t>
            </w:r>
          </w:p>
        </w:tc>
        <w:tc>
          <w:tcPr>
            <w:tcW w:w="2410" w:type="dxa"/>
            <w:tcBorders>
              <w:top w:val="nil"/>
              <w:left w:val="nil"/>
              <w:bottom w:val="single" w:sz="4" w:space="0" w:color="808080"/>
              <w:right w:val="single" w:sz="8" w:space="0" w:color="808080"/>
            </w:tcBorders>
          </w:tcPr>
          <w:p w14:paraId="7B6FEAD1" w14:textId="1789BC85"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3,5</w:t>
            </w:r>
          </w:p>
        </w:tc>
      </w:tr>
      <w:tr w:rsidR="00EB5FB5" w:rsidRPr="0058712A" w14:paraId="3DB48CA5"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1EA7C368" w14:textId="67B32FDE"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14</w:t>
            </w:r>
          </w:p>
        </w:tc>
        <w:tc>
          <w:tcPr>
            <w:tcW w:w="1701" w:type="dxa"/>
            <w:tcBorders>
              <w:top w:val="nil"/>
              <w:left w:val="nil"/>
              <w:bottom w:val="single" w:sz="4" w:space="0" w:color="808080"/>
              <w:right w:val="single" w:sz="8" w:space="0" w:color="808080"/>
            </w:tcBorders>
            <w:shd w:val="clear" w:color="auto" w:fill="auto"/>
            <w:noWrap/>
            <w:vAlign w:val="center"/>
          </w:tcPr>
          <w:p w14:paraId="25003A56" w14:textId="73271F34"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6947,63</w:t>
            </w:r>
          </w:p>
        </w:tc>
        <w:tc>
          <w:tcPr>
            <w:tcW w:w="2410" w:type="dxa"/>
            <w:tcBorders>
              <w:top w:val="nil"/>
              <w:left w:val="nil"/>
              <w:bottom w:val="single" w:sz="4" w:space="0" w:color="808080"/>
              <w:right w:val="single" w:sz="8" w:space="0" w:color="808080"/>
            </w:tcBorders>
          </w:tcPr>
          <w:p w14:paraId="14CAA8A5" w14:textId="5E005247"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2,1</w:t>
            </w:r>
          </w:p>
        </w:tc>
      </w:tr>
      <w:tr w:rsidR="00EB5FB5" w:rsidRPr="0058712A" w14:paraId="57753A58" w14:textId="77777777" w:rsidTr="00BC54A1">
        <w:trPr>
          <w:trHeight w:val="375"/>
          <w:jc w:val="center"/>
        </w:trPr>
        <w:tc>
          <w:tcPr>
            <w:tcW w:w="1691" w:type="dxa"/>
            <w:tcBorders>
              <w:top w:val="nil"/>
              <w:left w:val="single" w:sz="8" w:space="0" w:color="808080"/>
              <w:bottom w:val="single" w:sz="4" w:space="0" w:color="808080"/>
              <w:right w:val="single" w:sz="4" w:space="0" w:color="808080"/>
            </w:tcBorders>
            <w:shd w:val="clear" w:color="auto" w:fill="auto"/>
            <w:noWrap/>
            <w:vAlign w:val="center"/>
          </w:tcPr>
          <w:p w14:paraId="0D8B0472" w14:textId="1BAB8395" w:rsidR="00EB5FB5" w:rsidRPr="0058712A" w:rsidRDefault="00BC54A1" w:rsidP="00E22215">
            <w:pPr>
              <w:spacing w:after="0"/>
              <w:ind w:firstLineChars="100" w:firstLine="200"/>
              <w:jc w:val="center"/>
              <w:rPr>
                <w:rFonts w:cs="Calibri"/>
                <w:color w:val="000000"/>
                <w:sz w:val="20"/>
                <w:szCs w:val="20"/>
                <w:lang w:eastAsia="cs-CZ"/>
              </w:rPr>
            </w:pPr>
            <w:r>
              <w:rPr>
                <w:rFonts w:cs="Calibri"/>
                <w:color w:val="000000"/>
                <w:sz w:val="20"/>
                <w:szCs w:val="20"/>
                <w:lang w:eastAsia="cs-CZ"/>
              </w:rPr>
              <w:t>15</w:t>
            </w:r>
          </w:p>
        </w:tc>
        <w:tc>
          <w:tcPr>
            <w:tcW w:w="1701" w:type="dxa"/>
            <w:tcBorders>
              <w:top w:val="nil"/>
              <w:left w:val="nil"/>
              <w:bottom w:val="single" w:sz="4" w:space="0" w:color="808080"/>
              <w:right w:val="single" w:sz="8" w:space="0" w:color="808080"/>
            </w:tcBorders>
            <w:shd w:val="clear" w:color="auto" w:fill="auto"/>
            <w:noWrap/>
            <w:vAlign w:val="center"/>
          </w:tcPr>
          <w:p w14:paraId="29364210" w14:textId="239041ED" w:rsidR="00EB5FB5" w:rsidRPr="0058712A" w:rsidRDefault="00B44AA3" w:rsidP="00B44AA3">
            <w:pPr>
              <w:jc w:val="right"/>
              <w:rPr>
                <w:rFonts w:cs="Calibri"/>
                <w:color w:val="000000"/>
                <w:sz w:val="20"/>
                <w:szCs w:val="20"/>
                <w:lang w:eastAsia="cs-CZ"/>
              </w:rPr>
            </w:pPr>
            <w:r w:rsidRPr="00B44AA3">
              <w:rPr>
                <w:rFonts w:cs="Calibri"/>
                <w:color w:val="000000"/>
                <w:sz w:val="20"/>
                <w:szCs w:val="20"/>
                <w:lang w:eastAsia="cs-CZ"/>
              </w:rPr>
              <w:t>13417,68</w:t>
            </w:r>
          </w:p>
        </w:tc>
        <w:tc>
          <w:tcPr>
            <w:tcW w:w="2410" w:type="dxa"/>
            <w:tcBorders>
              <w:top w:val="nil"/>
              <w:left w:val="nil"/>
              <w:bottom w:val="single" w:sz="4" w:space="0" w:color="808080"/>
              <w:right w:val="single" w:sz="8" w:space="0" w:color="808080"/>
            </w:tcBorders>
          </w:tcPr>
          <w:p w14:paraId="21911F94" w14:textId="7AB9421B" w:rsidR="00EB5FB5" w:rsidRPr="0058712A" w:rsidRDefault="00B44AA3" w:rsidP="0048246A">
            <w:pPr>
              <w:jc w:val="center"/>
              <w:rPr>
                <w:rFonts w:cs="Calibri"/>
                <w:color w:val="000000"/>
                <w:sz w:val="20"/>
                <w:szCs w:val="20"/>
                <w:lang w:eastAsia="cs-CZ"/>
              </w:rPr>
            </w:pPr>
            <w:r>
              <w:rPr>
                <w:rFonts w:cs="Calibri"/>
                <w:color w:val="000000"/>
                <w:sz w:val="20"/>
                <w:szCs w:val="20"/>
                <w:lang w:eastAsia="cs-CZ"/>
              </w:rPr>
              <w:t>4,1</w:t>
            </w:r>
          </w:p>
        </w:tc>
      </w:tr>
    </w:tbl>
    <w:p w14:paraId="310D4AFF" w14:textId="2AB3ADAB" w:rsidR="00EB5FB5" w:rsidRDefault="00EB5FB5" w:rsidP="00087023">
      <w:pPr>
        <w:jc w:val="left"/>
        <w:rPr>
          <w:sz w:val="20"/>
          <w:szCs w:val="20"/>
        </w:rPr>
      </w:pPr>
    </w:p>
    <w:p w14:paraId="2C6EC03B" w14:textId="77777777" w:rsidR="000735FC" w:rsidRPr="00BC54A1" w:rsidRDefault="00087023" w:rsidP="00087023">
      <w:pPr>
        <w:jc w:val="left"/>
      </w:pPr>
      <w:r w:rsidRPr="00BC54A1">
        <w:t>V dílčím povodí Ohře, dolního Labe a ostatních přítoků Labe jsou zastoupeny následující lesní vegetační stupně:</w:t>
      </w:r>
    </w:p>
    <w:tbl>
      <w:tblPr>
        <w:tblW w:w="7372" w:type="dxa"/>
        <w:jc w:val="center"/>
        <w:tblCellMar>
          <w:left w:w="70" w:type="dxa"/>
          <w:right w:w="70" w:type="dxa"/>
        </w:tblCellMar>
        <w:tblLook w:val="04A0" w:firstRow="1" w:lastRow="0" w:firstColumn="1" w:lastColumn="0" w:noHBand="0" w:noVBand="1"/>
      </w:tblPr>
      <w:tblGrid>
        <w:gridCol w:w="2836"/>
        <w:gridCol w:w="2268"/>
        <w:gridCol w:w="2268"/>
      </w:tblGrid>
      <w:tr w:rsidR="006666D4" w:rsidRPr="0058712A" w14:paraId="3669C483" w14:textId="77777777" w:rsidTr="006666D4">
        <w:trPr>
          <w:trHeight w:val="604"/>
          <w:jc w:val="center"/>
        </w:trPr>
        <w:tc>
          <w:tcPr>
            <w:tcW w:w="2836" w:type="dxa"/>
            <w:tcBorders>
              <w:top w:val="single" w:sz="8" w:space="0" w:color="808080"/>
              <w:left w:val="single" w:sz="8" w:space="0" w:color="808080"/>
              <w:bottom w:val="single" w:sz="8" w:space="0" w:color="808080"/>
              <w:right w:val="single" w:sz="4" w:space="0" w:color="auto"/>
            </w:tcBorders>
            <w:shd w:val="clear" w:color="auto" w:fill="EEECE1"/>
            <w:vAlign w:val="center"/>
            <w:hideMark/>
          </w:tcPr>
          <w:p w14:paraId="2FD15A32" w14:textId="77777777" w:rsidR="006666D4" w:rsidRPr="0058712A" w:rsidRDefault="006666D4" w:rsidP="00186B6B">
            <w:pPr>
              <w:spacing w:after="0"/>
              <w:jc w:val="left"/>
              <w:rPr>
                <w:rFonts w:cs="Calibri"/>
                <w:b/>
                <w:bCs/>
                <w:color w:val="000000"/>
                <w:sz w:val="20"/>
                <w:szCs w:val="20"/>
                <w:lang w:eastAsia="cs-CZ"/>
              </w:rPr>
            </w:pPr>
            <w:r w:rsidRPr="0058712A">
              <w:rPr>
                <w:rFonts w:cs="Calibri"/>
                <w:b/>
                <w:bCs/>
                <w:color w:val="000000"/>
                <w:sz w:val="20"/>
                <w:szCs w:val="20"/>
                <w:lang w:eastAsia="cs-CZ"/>
              </w:rPr>
              <w:t>Lesní vegetační stupeň</w:t>
            </w:r>
          </w:p>
        </w:tc>
        <w:tc>
          <w:tcPr>
            <w:tcW w:w="2268" w:type="dxa"/>
            <w:tcBorders>
              <w:top w:val="single" w:sz="4" w:space="0" w:color="auto"/>
              <w:left w:val="single" w:sz="4" w:space="0" w:color="auto"/>
              <w:bottom w:val="single" w:sz="4" w:space="0" w:color="auto"/>
              <w:right w:val="single" w:sz="4" w:space="0" w:color="auto"/>
            </w:tcBorders>
            <w:shd w:val="clear" w:color="auto" w:fill="EEECE1"/>
          </w:tcPr>
          <w:p w14:paraId="16040312" w14:textId="77777777" w:rsidR="006666D4" w:rsidRDefault="006666D4" w:rsidP="00186B6B">
            <w:pPr>
              <w:spacing w:after="0"/>
              <w:jc w:val="left"/>
              <w:rPr>
                <w:rFonts w:cs="Calibri"/>
                <w:b/>
                <w:bCs/>
                <w:color w:val="000000"/>
                <w:sz w:val="20"/>
                <w:szCs w:val="20"/>
                <w:lang w:eastAsia="cs-CZ"/>
              </w:rPr>
            </w:pPr>
          </w:p>
          <w:p w14:paraId="05FC45A4" w14:textId="0A450CAD" w:rsidR="006666D4" w:rsidRPr="0058712A" w:rsidRDefault="006666D4" w:rsidP="00186B6B">
            <w:pPr>
              <w:spacing w:after="0"/>
              <w:jc w:val="left"/>
              <w:rPr>
                <w:rFonts w:cs="Calibri"/>
                <w:b/>
                <w:bCs/>
                <w:color w:val="000000"/>
                <w:sz w:val="20"/>
                <w:szCs w:val="20"/>
                <w:lang w:eastAsia="cs-CZ"/>
              </w:rPr>
            </w:pPr>
            <w:r>
              <w:rPr>
                <w:rFonts w:cs="Calibri"/>
                <w:b/>
                <w:bCs/>
                <w:color w:val="000000"/>
                <w:sz w:val="20"/>
                <w:szCs w:val="20"/>
                <w:lang w:eastAsia="cs-CZ"/>
              </w:rPr>
              <w:t>Plocha LVS (ha)</w:t>
            </w:r>
          </w:p>
        </w:tc>
        <w:tc>
          <w:tcPr>
            <w:tcW w:w="2268" w:type="dxa"/>
            <w:tcBorders>
              <w:top w:val="single" w:sz="8" w:space="0" w:color="808080"/>
              <w:left w:val="single" w:sz="4" w:space="0" w:color="auto"/>
              <w:bottom w:val="single" w:sz="8" w:space="0" w:color="808080"/>
              <w:right w:val="single" w:sz="8" w:space="0" w:color="808080"/>
            </w:tcBorders>
            <w:shd w:val="clear" w:color="auto" w:fill="EEECE1"/>
            <w:vAlign w:val="center"/>
            <w:hideMark/>
          </w:tcPr>
          <w:p w14:paraId="0D7E03F0" w14:textId="2044AF0D" w:rsidR="006666D4" w:rsidRPr="0058712A" w:rsidRDefault="006666D4" w:rsidP="00186B6B">
            <w:pPr>
              <w:spacing w:after="0"/>
              <w:jc w:val="left"/>
              <w:rPr>
                <w:rFonts w:cs="Calibri"/>
                <w:b/>
                <w:bCs/>
                <w:color w:val="000000"/>
                <w:sz w:val="20"/>
                <w:szCs w:val="20"/>
                <w:lang w:eastAsia="cs-CZ"/>
              </w:rPr>
            </w:pPr>
            <w:r w:rsidRPr="0058712A">
              <w:rPr>
                <w:rFonts w:cs="Calibri"/>
                <w:b/>
                <w:bCs/>
                <w:color w:val="000000"/>
                <w:sz w:val="20"/>
                <w:szCs w:val="20"/>
                <w:lang w:eastAsia="cs-CZ"/>
              </w:rPr>
              <w:t>% ze zalesněné plochy dílčího povodí</w:t>
            </w:r>
          </w:p>
        </w:tc>
      </w:tr>
      <w:tr w:rsidR="006666D4" w:rsidRPr="0058712A" w14:paraId="19FCBBA1" w14:textId="77777777" w:rsidTr="00E22215">
        <w:trPr>
          <w:trHeight w:val="375"/>
          <w:jc w:val="center"/>
        </w:trPr>
        <w:tc>
          <w:tcPr>
            <w:tcW w:w="2836" w:type="dxa"/>
            <w:tcBorders>
              <w:top w:val="nil"/>
              <w:left w:val="single" w:sz="8" w:space="0" w:color="808080"/>
              <w:bottom w:val="single" w:sz="4" w:space="0" w:color="808080"/>
              <w:right w:val="single" w:sz="4" w:space="0" w:color="auto"/>
            </w:tcBorders>
            <w:shd w:val="clear" w:color="auto" w:fill="auto"/>
            <w:noWrap/>
            <w:vAlign w:val="center"/>
            <w:hideMark/>
          </w:tcPr>
          <w:p w14:paraId="12A4A385" w14:textId="77777777" w:rsidR="006666D4" w:rsidRPr="0058712A" w:rsidRDefault="006666D4" w:rsidP="006666D4">
            <w:pPr>
              <w:spacing w:after="0"/>
              <w:ind w:firstLineChars="100" w:firstLine="200"/>
              <w:jc w:val="left"/>
              <w:rPr>
                <w:rFonts w:cs="Calibri"/>
                <w:color w:val="000000"/>
                <w:sz w:val="20"/>
                <w:szCs w:val="20"/>
                <w:lang w:eastAsia="cs-CZ"/>
              </w:rPr>
            </w:pPr>
            <w:r w:rsidRPr="0058712A">
              <w:rPr>
                <w:rFonts w:cs="Calibri"/>
                <w:color w:val="000000"/>
                <w:sz w:val="20"/>
                <w:szCs w:val="20"/>
                <w:lang w:eastAsia="cs-CZ"/>
              </w:rPr>
              <w:t>1 - Dubový</w:t>
            </w:r>
          </w:p>
        </w:tc>
        <w:tc>
          <w:tcPr>
            <w:tcW w:w="2268" w:type="dxa"/>
            <w:tcBorders>
              <w:top w:val="single" w:sz="4" w:space="0" w:color="auto"/>
              <w:left w:val="single" w:sz="4" w:space="0" w:color="auto"/>
              <w:bottom w:val="single" w:sz="4" w:space="0" w:color="auto"/>
              <w:right w:val="single" w:sz="4" w:space="0" w:color="auto"/>
            </w:tcBorders>
            <w:vAlign w:val="bottom"/>
          </w:tcPr>
          <w:p w14:paraId="6CCDC6C4" w14:textId="54A5E469"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11476,06</w:t>
            </w:r>
          </w:p>
        </w:tc>
        <w:tc>
          <w:tcPr>
            <w:tcW w:w="2268" w:type="dxa"/>
            <w:tcBorders>
              <w:top w:val="nil"/>
              <w:left w:val="single" w:sz="4" w:space="0" w:color="auto"/>
              <w:bottom w:val="single" w:sz="4" w:space="0" w:color="808080"/>
              <w:right w:val="single" w:sz="8" w:space="0" w:color="808080"/>
            </w:tcBorders>
            <w:shd w:val="clear" w:color="auto" w:fill="auto"/>
            <w:noWrap/>
            <w:vAlign w:val="bottom"/>
            <w:hideMark/>
          </w:tcPr>
          <w:p w14:paraId="5121D532" w14:textId="1358F85A"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3,2</w:t>
            </w:r>
          </w:p>
        </w:tc>
      </w:tr>
      <w:tr w:rsidR="006666D4" w:rsidRPr="0058712A" w14:paraId="43E797B7" w14:textId="77777777" w:rsidTr="00E22215">
        <w:trPr>
          <w:trHeight w:val="375"/>
          <w:jc w:val="center"/>
        </w:trPr>
        <w:tc>
          <w:tcPr>
            <w:tcW w:w="2836" w:type="dxa"/>
            <w:tcBorders>
              <w:top w:val="nil"/>
              <w:left w:val="single" w:sz="8" w:space="0" w:color="808080"/>
              <w:bottom w:val="single" w:sz="4" w:space="0" w:color="808080"/>
              <w:right w:val="single" w:sz="4" w:space="0" w:color="auto"/>
            </w:tcBorders>
            <w:shd w:val="clear" w:color="auto" w:fill="auto"/>
            <w:noWrap/>
            <w:vAlign w:val="center"/>
            <w:hideMark/>
          </w:tcPr>
          <w:p w14:paraId="0FB6C883" w14:textId="77777777" w:rsidR="006666D4" w:rsidRPr="0058712A" w:rsidRDefault="006666D4" w:rsidP="006666D4">
            <w:pPr>
              <w:spacing w:after="0"/>
              <w:ind w:firstLineChars="100" w:firstLine="200"/>
              <w:jc w:val="left"/>
              <w:rPr>
                <w:rFonts w:cs="Calibri"/>
                <w:color w:val="000000"/>
                <w:sz w:val="20"/>
                <w:szCs w:val="20"/>
                <w:lang w:eastAsia="cs-CZ"/>
              </w:rPr>
            </w:pPr>
            <w:r w:rsidRPr="0058712A">
              <w:rPr>
                <w:rFonts w:cs="Calibri"/>
                <w:color w:val="000000"/>
                <w:sz w:val="20"/>
                <w:szCs w:val="20"/>
                <w:lang w:eastAsia="cs-CZ"/>
              </w:rPr>
              <w:t xml:space="preserve">2 - </w:t>
            </w:r>
            <w:proofErr w:type="spellStart"/>
            <w:r w:rsidRPr="0058712A">
              <w:rPr>
                <w:rFonts w:cs="Calibri"/>
                <w:color w:val="000000"/>
                <w:sz w:val="20"/>
                <w:szCs w:val="20"/>
                <w:lang w:eastAsia="cs-CZ"/>
              </w:rPr>
              <w:t>Bukodubový</w:t>
            </w:r>
            <w:proofErr w:type="spellEnd"/>
          </w:p>
        </w:tc>
        <w:tc>
          <w:tcPr>
            <w:tcW w:w="2268" w:type="dxa"/>
            <w:tcBorders>
              <w:top w:val="single" w:sz="4" w:space="0" w:color="auto"/>
              <w:left w:val="single" w:sz="4" w:space="0" w:color="auto"/>
              <w:bottom w:val="single" w:sz="4" w:space="0" w:color="auto"/>
              <w:right w:val="single" w:sz="4" w:space="0" w:color="auto"/>
            </w:tcBorders>
            <w:vAlign w:val="bottom"/>
          </w:tcPr>
          <w:p w14:paraId="526E2DBD" w14:textId="7B386FF9"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41916,53</w:t>
            </w:r>
          </w:p>
        </w:tc>
        <w:tc>
          <w:tcPr>
            <w:tcW w:w="2268" w:type="dxa"/>
            <w:tcBorders>
              <w:top w:val="nil"/>
              <w:left w:val="single" w:sz="4" w:space="0" w:color="auto"/>
              <w:bottom w:val="single" w:sz="4" w:space="0" w:color="808080"/>
              <w:right w:val="single" w:sz="8" w:space="0" w:color="808080"/>
            </w:tcBorders>
            <w:shd w:val="clear" w:color="auto" w:fill="auto"/>
            <w:noWrap/>
            <w:vAlign w:val="bottom"/>
            <w:hideMark/>
          </w:tcPr>
          <w:p w14:paraId="723705D4" w14:textId="4294C486"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11,7</w:t>
            </w:r>
          </w:p>
        </w:tc>
      </w:tr>
      <w:tr w:rsidR="006666D4" w:rsidRPr="0058712A" w14:paraId="377398A4" w14:textId="77777777" w:rsidTr="00E22215">
        <w:trPr>
          <w:trHeight w:val="375"/>
          <w:jc w:val="center"/>
        </w:trPr>
        <w:tc>
          <w:tcPr>
            <w:tcW w:w="2836" w:type="dxa"/>
            <w:tcBorders>
              <w:top w:val="nil"/>
              <w:left w:val="single" w:sz="8" w:space="0" w:color="808080"/>
              <w:bottom w:val="single" w:sz="4" w:space="0" w:color="808080"/>
              <w:right w:val="single" w:sz="4" w:space="0" w:color="auto"/>
            </w:tcBorders>
            <w:shd w:val="clear" w:color="auto" w:fill="auto"/>
            <w:noWrap/>
            <w:vAlign w:val="center"/>
            <w:hideMark/>
          </w:tcPr>
          <w:p w14:paraId="26B43182" w14:textId="77777777" w:rsidR="006666D4" w:rsidRPr="0058712A" w:rsidRDefault="006666D4" w:rsidP="006666D4">
            <w:pPr>
              <w:spacing w:after="0"/>
              <w:ind w:firstLineChars="100" w:firstLine="200"/>
              <w:jc w:val="left"/>
              <w:rPr>
                <w:rFonts w:cs="Calibri"/>
                <w:color w:val="000000"/>
                <w:sz w:val="20"/>
                <w:szCs w:val="20"/>
                <w:lang w:eastAsia="cs-CZ"/>
              </w:rPr>
            </w:pPr>
            <w:r w:rsidRPr="0058712A">
              <w:rPr>
                <w:rFonts w:cs="Calibri"/>
                <w:color w:val="000000"/>
                <w:sz w:val="20"/>
                <w:szCs w:val="20"/>
                <w:lang w:eastAsia="cs-CZ"/>
              </w:rPr>
              <w:t xml:space="preserve">3 - </w:t>
            </w:r>
            <w:proofErr w:type="spellStart"/>
            <w:r w:rsidRPr="0058712A">
              <w:rPr>
                <w:rFonts w:cs="Calibri"/>
                <w:color w:val="000000"/>
                <w:sz w:val="20"/>
                <w:szCs w:val="20"/>
                <w:lang w:eastAsia="cs-CZ"/>
              </w:rPr>
              <w:t>Dubobukový</w:t>
            </w:r>
            <w:proofErr w:type="spellEnd"/>
          </w:p>
        </w:tc>
        <w:tc>
          <w:tcPr>
            <w:tcW w:w="2268" w:type="dxa"/>
            <w:tcBorders>
              <w:top w:val="single" w:sz="4" w:space="0" w:color="auto"/>
              <w:left w:val="single" w:sz="4" w:space="0" w:color="auto"/>
              <w:bottom w:val="single" w:sz="4" w:space="0" w:color="auto"/>
              <w:right w:val="single" w:sz="4" w:space="0" w:color="auto"/>
            </w:tcBorders>
            <w:vAlign w:val="bottom"/>
          </w:tcPr>
          <w:p w14:paraId="376E7BA6" w14:textId="3F2CAFDF"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89021,81</w:t>
            </w:r>
          </w:p>
        </w:tc>
        <w:tc>
          <w:tcPr>
            <w:tcW w:w="2268" w:type="dxa"/>
            <w:tcBorders>
              <w:top w:val="nil"/>
              <w:left w:val="single" w:sz="4" w:space="0" w:color="auto"/>
              <w:bottom w:val="single" w:sz="4" w:space="0" w:color="808080"/>
              <w:right w:val="single" w:sz="8" w:space="0" w:color="808080"/>
            </w:tcBorders>
            <w:shd w:val="clear" w:color="auto" w:fill="auto"/>
            <w:noWrap/>
            <w:vAlign w:val="bottom"/>
            <w:hideMark/>
          </w:tcPr>
          <w:p w14:paraId="69DBFC86" w14:textId="2E0A5B3A"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24,9</w:t>
            </w:r>
          </w:p>
        </w:tc>
      </w:tr>
      <w:tr w:rsidR="006666D4" w:rsidRPr="0058712A" w14:paraId="089B79B7" w14:textId="77777777" w:rsidTr="00E22215">
        <w:trPr>
          <w:trHeight w:val="375"/>
          <w:jc w:val="center"/>
        </w:trPr>
        <w:tc>
          <w:tcPr>
            <w:tcW w:w="2836" w:type="dxa"/>
            <w:tcBorders>
              <w:top w:val="nil"/>
              <w:left w:val="single" w:sz="8" w:space="0" w:color="808080"/>
              <w:bottom w:val="single" w:sz="4" w:space="0" w:color="808080"/>
              <w:right w:val="single" w:sz="4" w:space="0" w:color="auto"/>
            </w:tcBorders>
            <w:shd w:val="clear" w:color="auto" w:fill="auto"/>
            <w:noWrap/>
            <w:vAlign w:val="center"/>
            <w:hideMark/>
          </w:tcPr>
          <w:p w14:paraId="68B39DFF" w14:textId="77777777" w:rsidR="006666D4" w:rsidRPr="0058712A" w:rsidRDefault="006666D4" w:rsidP="006666D4">
            <w:pPr>
              <w:spacing w:after="0"/>
              <w:ind w:firstLineChars="100" w:firstLine="200"/>
              <w:jc w:val="left"/>
              <w:rPr>
                <w:rFonts w:cs="Calibri"/>
                <w:color w:val="000000"/>
                <w:sz w:val="20"/>
                <w:szCs w:val="20"/>
                <w:lang w:eastAsia="cs-CZ"/>
              </w:rPr>
            </w:pPr>
            <w:r w:rsidRPr="0058712A">
              <w:rPr>
                <w:rFonts w:cs="Calibri"/>
                <w:color w:val="000000"/>
                <w:sz w:val="20"/>
                <w:szCs w:val="20"/>
                <w:lang w:eastAsia="cs-CZ"/>
              </w:rPr>
              <w:t xml:space="preserve"> 4 - Bukový</w:t>
            </w:r>
          </w:p>
        </w:tc>
        <w:tc>
          <w:tcPr>
            <w:tcW w:w="2268" w:type="dxa"/>
            <w:tcBorders>
              <w:top w:val="single" w:sz="4" w:space="0" w:color="auto"/>
              <w:left w:val="single" w:sz="4" w:space="0" w:color="auto"/>
              <w:bottom w:val="single" w:sz="4" w:space="0" w:color="auto"/>
              <w:right w:val="single" w:sz="4" w:space="0" w:color="auto"/>
            </w:tcBorders>
            <w:vAlign w:val="bottom"/>
          </w:tcPr>
          <w:p w14:paraId="6B2776AC" w14:textId="3063E723"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61710,54</w:t>
            </w:r>
          </w:p>
        </w:tc>
        <w:tc>
          <w:tcPr>
            <w:tcW w:w="2268" w:type="dxa"/>
            <w:tcBorders>
              <w:top w:val="nil"/>
              <w:left w:val="single" w:sz="4" w:space="0" w:color="auto"/>
              <w:bottom w:val="single" w:sz="4" w:space="0" w:color="808080"/>
              <w:right w:val="single" w:sz="8" w:space="0" w:color="808080"/>
            </w:tcBorders>
            <w:shd w:val="clear" w:color="auto" w:fill="auto"/>
            <w:noWrap/>
            <w:vAlign w:val="bottom"/>
            <w:hideMark/>
          </w:tcPr>
          <w:p w14:paraId="4DC13858" w14:textId="527C4C16"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17,3</w:t>
            </w:r>
          </w:p>
        </w:tc>
      </w:tr>
      <w:tr w:rsidR="006666D4" w:rsidRPr="0058712A" w14:paraId="5354CD53" w14:textId="77777777" w:rsidTr="00E22215">
        <w:trPr>
          <w:trHeight w:val="375"/>
          <w:jc w:val="center"/>
        </w:trPr>
        <w:tc>
          <w:tcPr>
            <w:tcW w:w="2836" w:type="dxa"/>
            <w:tcBorders>
              <w:top w:val="nil"/>
              <w:left w:val="single" w:sz="8" w:space="0" w:color="808080"/>
              <w:bottom w:val="single" w:sz="4" w:space="0" w:color="808080"/>
              <w:right w:val="single" w:sz="4" w:space="0" w:color="auto"/>
            </w:tcBorders>
            <w:shd w:val="clear" w:color="auto" w:fill="auto"/>
            <w:noWrap/>
            <w:vAlign w:val="center"/>
            <w:hideMark/>
          </w:tcPr>
          <w:p w14:paraId="4F990A9E" w14:textId="77777777" w:rsidR="006666D4" w:rsidRPr="0058712A" w:rsidRDefault="006666D4" w:rsidP="006666D4">
            <w:pPr>
              <w:spacing w:after="0"/>
              <w:ind w:firstLineChars="100" w:firstLine="200"/>
              <w:jc w:val="left"/>
              <w:rPr>
                <w:rFonts w:cs="Calibri"/>
                <w:color w:val="000000"/>
                <w:sz w:val="20"/>
                <w:szCs w:val="20"/>
                <w:lang w:eastAsia="cs-CZ"/>
              </w:rPr>
            </w:pPr>
            <w:r w:rsidRPr="0058712A">
              <w:rPr>
                <w:rFonts w:cs="Calibri"/>
                <w:color w:val="000000"/>
                <w:sz w:val="20"/>
                <w:szCs w:val="20"/>
                <w:lang w:eastAsia="cs-CZ"/>
              </w:rPr>
              <w:t xml:space="preserve">5 - </w:t>
            </w:r>
            <w:proofErr w:type="spellStart"/>
            <w:r w:rsidRPr="0058712A">
              <w:rPr>
                <w:rFonts w:cs="Calibri"/>
                <w:color w:val="000000"/>
                <w:sz w:val="20"/>
                <w:szCs w:val="20"/>
                <w:lang w:eastAsia="cs-CZ"/>
              </w:rPr>
              <w:t>Jedlobukový</w:t>
            </w:r>
            <w:proofErr w:type="spellEnd"/>
          </w:p>
        </w:tc>
        <w:tc>
          <w:tcPr>
            <w:tcW w:w="2268" w:type="dxa"/>
            <w:tcBorders>
              <w:top w:val="single" w:sz="4" w:space="0" w:color="auto"/>
              <w:left w:val="single" w:sz="4" w:space="0" w:color="auto"/>
              <w:bottom w:val="single" w:sz="4" w:space="0" w:color="auto"/>
              <w:right w:val="single" w:sz="4" w:space="0" w:color="auto"/>
            </w:tcBorders>
            <w:vAlign w:val="bottom"/>
          </w:tcPr>
          <w:p w14:paraId="081F613D" w14:textId="03A6FD7D"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82729,19</w:t>
            </w:r>
          </w:p>
        </w:tc>
        <w:tc>
          <w:tcPr>
            <w:tcW w:w="2268" w:type="dxa"/>
            <w:tcBorders>
              <w:top w:val="nil"/>
              <w:left w:val="single" w:sz="4" w:space="0" w:color="auto"/>
              <w:bottom w:val="single" w:sz="4" w:space="0" w:color="808080"/>
              <w:right w:val="single" w:sz="8" w:space="0" w:color="808080"/>
            </w:tcBorders>
            <w:shd w:val="clear" w:color="auto" w:fill="auto"/>
            <w:noWrap/>
            <w:vAlign w:val="bottom"/>
            <w:hideMark/>
          </w:tcPr>
          <w:p w14:paraId="3D391E86" w14:textId="12866B2E"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23,2</w:t>
            </w:r>
          </w:p>
        </w:tc>
      </w:tr>
      <w:tr w:rsidR="006666D4" w:rsidRPr="0058712A" w14:paraId="65DE36CE" w14:textId="77777777" w:rsidTr="00E22215">
        <w:trPr>
          <w:trHeight w:val="375"/>
          <w:jc w:val="center"/>
        </w:trPr>
        <w:tc>
          <w:tcPr>
            <w:tcW w:w="2836" w:type="dxa"/>
            <w:tcBorders>
              <w:top w:val="single" w:sz="4" w:space="0" w:color="auto"/>
              <w:left w:val="single" w:sz="8" w:space="0" w:color="808080"/>
              <w:bottom w:val="single" w:sz="4" w:space="0" w:color="808080"/>
              <w:right w:val="single" w:sz="4" w:space="0" w:color="auto"/>
            </w:tcBorders>
            <w:shd w:val="clear" w:color="auto" w:fill="auto"/>
            <w:noWrap/>
            <w:vAlign w:val="center"/>
            <w:hideMark/>
          </w:tcPr>
          <w:p w14:paraId="7755D067" w14:textId="77777777" w:rsidR="006666D4" w:rsidRPr="0058712A" w:rsidRDefault="006666D4" w:rsidP="006666D4">
            <w:pPr>
              <w:spacing w:after="0"/>
              <w:ind w:firstLineChars="100" w:firstLine="200"/>
              <w:jc w:val="left"/>
              <w:rPr>
                <w:rFonts w:cs="Calibri"/>
                <w:color w:val="000000"/>
                <w:sz w:val="20"/>
                <w:szCs w:val="20"/>
                <w:lang w:eastAsia="cs-CZ"/>
              </w:rPr>
            </w:pPr>
            <w:r w:rsidRPr="0058712A">
              <w:rPr>
                <w:rFonts w:cs="Calibri"/>
                <w:color w:val="000000"/>
                <w:sz w:val="20"/>
                <w:szCs w:val="20"/>
                <w:lang w:eastAsia="cs-CZ"/>
              </w:rPr>
              <w:t xml:space="preserve">6 - </w:t>
            </w:r>
            <w:proofErr w:type="spellStart"/>
            <w:r w:rsidRPr="0058712A">
              <w:rPr>
                <w:rFonts w:cs="Calibri"/>
                <w:color w:val="000000"/>
                <w:sz w:val="20"/>
                <w:szCs w:val="20"/>
                <w:lang w:eastAsia="cs-CZ"/>
              </w:rPr>
              <w:t>Smrkobukový</w:t>
            </w:r>
            <w:proofErr w:type="spellEnd"/>
          </w:p>
        </w:tc>
        <w:tc>
          <w:tcPr>
            <w:tcW w:w="2268" w:type="dxa"/>
            <w:tcBorders>
              <w:top w:val="single" w:sz="4" w:space="0" w:color="auto"/>
              <w:left w:val="single" w:sz="4" w:space="0" w:color="auto"/>
              <w:bottom w:val="single" w:sz="4" w:space="0" w:color="auto"/>
              <w:right w:val="single" w:sz="4" w:space="0" w:color="auto"/>
            </w:tcBorders>
            <w:vAlign w:val="bottom"/>
          </w:tcPr>
          <w:p w14:paraId="17E5BDEB" w14:textId="38575ABC"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43469,49</w:t>
            </w:r>
          </w:p>
        </w:tc>
        <w:tc>
          <w:tcPr>
            <w:tcW w:w="2268" w:type="dxa"/>
            <w:tcBorders>
              <w:top w:val="single" w:sz="4" w:space="0" w:color="auto"/>
              <w:left w:val="single" w:sz="4" w:space="0" w:color="auto"/>
              <w:bottom w:val="single" w:sz="4" w:space="0" w:color="808080"/>
              <w:right w:val="single" w:sz="8" w:space="0" w:color="808080"/>
            </w:tcBorders>
            <w:shd w:val="clear" w:color="auto" w:fill="auto"/>
            <w:noWrap/>
            <w:vAlign w:val="bottom"/>
            <w:hideMark/>
          </w:tcPr>
          <w:p w14:paraId="3228E4CC" w14:textId="7AF17413"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12,2</w:t>
            </w:r>
          </w:p>
        </w:tc>
      </w:tr>
      <w:tr w:rsidR="006666D4" w:rsidRPr="0058712A" w14:paraId="7C651A9B" w14:textId="77777777" w:rsidTr="00E22215">
        <w:trPr>
          <w:trHeight w:val="375"/>
          <w:jc w:val="center"/>
        </w:trPr>
        <w:tc>
          <w:tcPr>
            <w:tcW w:w="2836" w:type="dxa"/>
            <w:tcBorders>
              <w:top w:val="nil"/>
              <w:left w:val="single" w:sz="8" w:space="0" w:color="808080"/>
              <w:bottom w:val="single" w:sz="4" w:space="0" w:color="808080"/>
              <w:right w:val="single" w:sz="4" w:space="0" w:color="auto"/>
            </w:tcBorders>
            <w:shd w:val="clear" w:color="auto" w:fill="auto"/>
            <w:noWrap/>
            <w:vAlign w:val="center"/>
            <w:hideMark/>
          </w:tcPr>
          <w:p w14:paraId="18E96EBB" w14:textId="77777777" w:rsidR="006666D4" w:rsidRPr="0058712A" w:rsidRDefault="006666D4" w:rsidP="006666D4">
            <w:pPr>
              <w:spacing w:after="0"/>
              <w:ind w:firstLineChars="100" w:firstLine="200"/>
              <w:jc w:val="left"/>
              <w:rPr>
                <w:rFonts w:cs="Calibri"/>
                <w:color w:val="000000"/>
                <w:sz w:val="20"/>
                <w:szCs w:val="20"/>
                <w:lang w:eastAsia="cs-CZ"/>
              </w:rPr>
            </w:pPr>
            <w:r w:rsidRPr="0058712A">
              <w:rPr>
                <w:rFonts w:cs="Calibri"/>
                <w:color w:val="000000"/>
                <w:sz w:val="20"/>
                <w:szCs w:val="20"/>
                <w:lang w:eastAsia="cs-CZ"/>
              </w:rPr>
              <w:t xml:space="preserve">7 - </w:t>
            </w:r>
            <w:proofErr w:type="spellStart"/>
            <w:r w:rsidRPr="0058712A">
              <w:rPr>
                <w:rFonts w:cs="Calibri"/>
                <w:color w:val="000000"/>
                <w:sz w:val="20"/>
                <w:szCs w:val="20"/>
                <w:lang w:eastAsia="cs-CZ"/>
              </w:rPr>
              <w:t>Bukosmrkový</w:t>
            </w:r>
            <w:proofErr w:type="spellEnd"/>
          </w:p>
        </w:tc>
        <w:tc>
          <w:tcPr>
            <w:tcW w:w="2268" w:type="dxa"/>
            <w:tcBorders>
              <w:top w:val="single" w:sz="4" w:space="0" w:color="auto"/>
              <w:left w:val="single" w:sz="4" w:space="0" w:color="auto"/>
              <w:bottom w:val="single" w:sz="4" w:space="0" w:color="auto"/>
              <w:right w:val="single" w:sz="4" w:space="0" w:color="auto"/>
            </w:tcBorders>
            <w:vAlign w:val="bottom"/>
          </w:tcPr>
          <w:p w14:paraId="7DC28067" w14:textId="0A40AC3A"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26224,02</w:t>
            </w:r>
          </w:p>
        </w:tc>
        <w:tc>
          <w:tcPr>
            <w:tcW w:w="2268" w:type="dxa"/>
            <w:tcBorders>
              <w:top w:val="nil"/>
              <w:left w:val="single" w:sz="4" w:space="0" w:color="auto"/>
              <w:bottom w:val="single" w:sz="4" w:space="0" w:color="808080"/>
              <w:right w:val="single" w:sz="8" w:space="0" w:color="808080"/>
            </w:tcBorders>
            <w:shd w:val="clear" w:color="auto" w:fill="auto"/>
            <w:noWrap/>
            <w:vAlign w:val="bottom"/>
            <w:hideMark/>
          </w:tcPr>
          <w:p w14:paraId="4E49B301" w14:textId="20B0E197"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7,3</w:t>
            </w:r>
          </w:p>
        </w:tc>
      </w:tr>
      <w:tr w:rsidR="006666D4" w:rsidRPr="0058712A" w14:paraId="67DB0400" w14:textId="77777777" w:rsidTr="00E22215">
        <w:trPr>
          <w:trHeight w:val="375"/>
          <w:jc w:val="center"/>
        </w:trPr>
        <w:tc>
          <w:tcPr>
            <w:tcW w:w="2836" w:type="dxa"/>
            <w:tcBorders>
              <w:top w:val="nil"/>
              <w:left w:val="single" w:sz="8" w:space="0" w:color="808080"/>
              <w:bottom w:val="single" w:sz="8" w:space="0" w:color="808080"/>
              <w:right w:val="single" w:sz="4" w:space="0" w:color="auto"/>
            </w:tcBorders>
            <w:shd w:val="clear" w:color="auto" w:fill="auto"/>
            <w:noWrap/>
            <w:vAlign w:val="center"/>
            <w:hideMark/>
          </w:tcPr>
          <w:p w14:paraId="4DBAA611" w14:textId="77777777" w:rsidR="006666D4" w:rsidRPr="0058712A" w:rsidRDefault="006666D4" w:rsidP="006666D4">
            <w:pPr>
              <w:spacing w:after="0"/>
              <w:ind w:firstLineChars="100" w:firstLine="200"/>
              <w:jc w:val="left"/>
              <w:rPr>
                <w:rFonts w:cs="Calibri"/>
                <w:color w:val="000000"/>
                <w:sz w:val="20"/>
                <w:szCs w:val="20"/>
                <w:lang w:eastAsia="cs-CZ"/>
              </w:rPr>
            </w:pPr>
            <w:r w:rsidRPr="0058712A">
              <w:rPr>
                <w:rFonts w:cs="Calibri"/>
                <w:color w:val="000000"/>
                <w:sz w:val="20"/>
                <w:szCs w:val="20"/>
                <w:lang w:eastAsia="cs-CZ"/>
              </w:rPr>
              <w:t>8 - Smrkový</w:t>
            </w:r>
          </w:p>
        </w:tc>
        <w:tc>
          <w:tcPr>
            <w:tcW w:w="2268" w:type="dxa"/>
            <w:tcBorders>
              <w:top w:val="single" w:sz="4" w:space="0" w:color="auto"/>
              <w:left w:val="single" w:sz="4" w:space="0" w:color="auto"/>
              <w:bottom w:val="single" w:sz="4" w:space="0" w:color="auto"/>
              <w:right w:val="single" w:sz="4" w:space="0" w:color="auto"/>
            </w:tcBorders>
            <w:vAlign w:val="bottom"/>
          </w:tcPr>
          <w:p w14:paraId="021E249D" w14:textId="6E1BDCF2"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698,42</w:t>
            </w:r>
          </w:p>
        </w:tc>
        <w:tc>
          <w:tcPr>
            <w:tcW w:w="2268" w:type="dxa"/>
            <w:tcBorders>
              <w:top w:val="nil"/>
              <w:left w:val="single" w:sz="4" w:space="0" w:color="auto"/>
              <w:bottom w:val="single" w:sz="8" w:space="0" w:color="808080"/>
              <w:right w:val="single" w:sz="8" w:space="0" w:color="808080"/>
            </w:tcBorders>
            <w:shd w:val="clear" w:color="auto" w:fill="auto"/>
            <w:noWrap/>
            <w:vAlign w:val="bottom"/>
            <w:hideMark/>
          </w:tcPr>
          <w:p w14:paraId="0C81BA76" w14:textId="565350D1" w:rsidR="006666D4" w:rsidRPr="0058712A" w:rsidRDefault="006666D4" w:rsidP="006666D4">
            <w:pPr>
              <w:jc w:val="center"/>
              <w:rPr>
                <w:rFonts w:cs="Calibri"/>
                <w:color w:val="000000"/>
                <w:sz w:val="20"/>
                <w:szCs w:val="20"/>
                <w:lang w:eastAsia="cs-CZ"/>
              </w:rPr>
            </w:pPr>
            <w:r w:rsidRPr="006666D4">
              <w:rPr>
                <w:rFonts w:cs="Calibri"/>
                <w:color w:val="000000"/>
                <w:sz w:val="20"/>
                <w:szCs w:val="20"/>
                <w:lang w:eastAsia="cs-CZ"/>
              </w:rPr>
              <w:t>0,2</w:t>
            </w:r>
          </w:p>
        </w:tc>
      </w:tr>
    </w:tbl>
    <w:p w14:paraId="1335CF16" w14:textId="051F041E" w:rsidR="00B0791A" w:rsidRDefault="00B0791A" w:rsidP="00B0791A"/>
    <w:p w14:paraId="11EDB37D" w14:textId="670B8BEA" w:rsidR="001C5EB2" w:rsidRDefault="001C5EB2" w:rsidP="00B0791A"/>
    <w:p w14:paraId="4103711D" w14:textId="77777777" w:rsidR="001C5EB2" w:rsidRDefault="001C5EB2" w:rsidP="00B0791A"/>
    <w:p w14:paraId="31EB9C88" w14:textId="6B456261" w:rsidR="001C5EB2" w:rsidRDefault="001C5EB2" w:rsidP="00C062B4">
      <w:pPr>
        <w:pStyle w:val="Obrzekpopis"/>
        <w:rPr>
          <w:sz w:val="20"/>
          <w:szCs w:val="20"/>
        </w:rPr>
      </w:pPr>
      <w:r>
        <w:rPr>
          <w:noProof/>
          <w:sz w:val="20"/>
          <w:szCs w:val="20"/>
        </w:rPr>
        <w:drawing>
          <wp:inline distT="0" distB="0" distL="0" distR="0" wp14:anchorId="5FDC07F1" wp14:editId="335AF488">
            <wp:extent cx="5759450" cy="4071620"/>
            <wp:effectExtent l="0" t="0" r="0" b="508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_mapa_LVS-page-00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59450" cy="4071620"/>
                    </a:xfrm>
                    <a:prstGeom prst="rect">
                      <a:avLst/>
                    </a:prstGeom>
                  </pic:spPr>
                </pic:pic>
              </a:graphicData>
            </a:graphic>
          </wp:inline>
        </w:drawing>
      </w:r>
    </w:p>
    <w:p w14:paraId="62B506A9" w14:textId="0D4F2FDB" w:rsidR="00C062B4" w:rsidRDefault="00A71C7B" w:rsidP="00C062B4">
      <w:pPr>
        <w:pStyle w:val="Obrzekpopis"/>
        <w:rPr>
          <w:rStyle w:val="Hypertextovodkaz"/>
          <w:sz w:val="20"/>
          <w:szCs w:val="20"/>
        </w:rPr>
      </w:pPr>
      <w:r w:rsidRPr="00627723">
        <w:rPr>
          <w:sz w:val="20"/>
          <w:szCs w:val="20"/>
        </w:rPr>
        <w:t xml:space="preserve">Obrázek </w:t>
      </w:r>
      <w:r w:rsidR="00627723" w:rsidRPr="00627723">
        <w:rPr>
          <w:sz w:val="20"/>
          <w:szCs w:val="20"/>
        </w:rPr>
        <w:t>11</w:t>
      </w:r>
      <w:r w:rsidR="00C062B4" w:rsidRPr="00627723">
        <w:rPr>
          <w:sz w:val="20"/>
          <w:szCs w:val="20"/>
        </w:rPr>
        <w:t xml:space="preserve"> Lesní vegetační stupně</w:t>
      </w:r>
      <w:r w:rsidR="00795AEC" w:rsidRPr="00627723">
        <w:rPr>
          <w:sz w:val="20"/>
          <w:szCs w:val="20"/>
        </w:rPr>
        <w:t xml:space="preserve"> (zdroj: </w:t>
      </w:r>
      <w:hyperlink r:id="rId29" w:history="1">
        <w:r w:rsidR="000735FC" w:rsidRPr="00627723">
          <w:rPr>
            <w:rStyle w:val="Hypertextovodkaz"/>
            <w:sz w:val="20"/>
            <w:szCs w:val="20"/>
          </w:rPr>
          <w:t>www.uhul.cz</w:t>
        </w:r>
        <w:r w:rsidR="00795AEC" w:rsidRPr="00627723">
          <w:rPr>
            <w:rStyle w:val="Hypertextovodkaz"/>
            <w:sz w:val="20"/>
            <w:szCs w:val="20"/>
          </w:rPr>
          <w:t>)</w:t>
        </w:r>
      </w:hyperlink>
    </w:p>
    <w:p w14:paraId="660FF5A2" w14:textId="77777777" w:rsidR="001C5EB2" w:rsidRPr="00627723" w:rsidRDefault="001C5EB2" w:rsidP="00C062B4">
      <w:pPr>
        <w:pStyle w:val="Obrzekpopis"/>
        <w:rPr>
          <w:sz w:val="20"/>
          <w:szCs w:val="20"/>
        </w:rPr>
      </w:pPr>
    </w:p>
    <w:p w14:paraId="55CD69EB" w14:textId="3ECFABC9" w:rsidR="000735FC" w:rsidRDefault="000735FC" w:rsidP="00C062B4">
      <w:pPr>
        <w:pStyle w:val="Obrzekpopis"/>
      </w:pPr>
    </w:p>
    <w:p w14:paraId="3FFE0880" w14:textId="0F98DF1C" w:rsidR="006834A8" w:rsidRDefault="006834A8" w:rsidP="00C062B4">
      <w:pPr>
        <w:pStyle w:val="Obrzekpopis"/>
      </w:pPr>
    </w:p>
    <w:p w14:paraId="76B3E905" w14:textId="6EFF5954" w:rsidR="006834A8" w:rsidRDefault="006834A8" w:rsidP="00C062B4">
      <w:pPr>
        <w:pStyle w:val="Obrzekpopis"/>
      </w:pPr>
    </w:p>
    <w:p w14:paraId="5512D6BD" w14:textId="4EC4E7CD" w:rsidR="006834A8" w:rsidRDefault="006834A8" w:rsidP="00C062B4">
      <w:pPr>
        <w:pStyle w:val="Obrzekpopis"/>
      </w:pPr>
    </w:p>
    <w:p w14:paraId="72FD86D3" w14:textId="032A4750" w:rsidR="006834A8" w:rsidRDefault="006834A8" w:rsidP="00C062B4">
      <w:pPr>
        <w:pStyle w:val="Obrzekpopis"/>
      </w:pPr>
    </w:p>
    <w:p w14:paraId="07FE88E1" w14:textId="4AD5D7C9" w:rsidR="006834A8" w:rsidRDefault="006834A8" w:rsidP="00C062B4">
      <w:pPr>
        <w:pStyle w:val="Obrzekpopis"/>
      </w:pPr>
    </w:p>
    <w:p w14:paraId="08C425C3" w14:textId="77777777" w:rsidR="006834A8" w:rsidRDefault="006834A8" w:rsidP="00C062B4">
      <w:pPr>
        <w:pStyle w:val="Obrzekpopis"/>
      </w:pPr>
    </w:p>
    <w:p w14:paraId="121317A2" w14:textId="017E57E1" w:rsidR="00BC54A1" w:rsidRDefault="00BC54A1" w:rsidP="00C062B4">
      <w:pPr>
        <w:pStyle w:val="Obrzekpopis"/>
      </w:pPr>
    </w:p>
    <w:p w14:paraId="5EBCCFDC" w14:textId="5D4492C5" w:rsidR="00BC54A1" w:rsidRDefault="00BC54A1" w:rsidP="00C062B4">
      <w:pPr>
        <w:pStyle w:val="Obrzekpopis"/>
      </w:pPr>
    </w:p>
    <w:p w14:paraId="2ABF77F1" w14:textId="0E69335E" w:rsidR="00BC54A1" w:rsidRDefault="00BC54A1" w:rsidP="00C062B4">
      <w:pPr>
        <w:pStyle w:val="Obrzekpopis"/>
      </w:pPr>
    </w:p>
    <w:p w14:paraId="69EE9842" w14:textId="77777777" w:rsidR="00CC141F" w:rsidRDefault="00CC141F" w:rsidP="00C062B4">
      <w:pPr>
        <w:pStyle w:val="Obrzekpopis"/>
      </w:pPr>
    </w:p>
    <w:p w14:paraId="4465451F" w14:textId="77777777" w:rsidR="000735FC" w:rsidRPr="00EC1099" w:rsidRDefault="00EC1099" w:rsidP="00C062B4">
      <w:pPr>
        <w:pStyle w:val="Obrzekpopis"/>
        <w:rPr>
          <w:b/>
          <w:i w:val="0"/>
        </w:rPr>
      </w:pPr>
      <w:r w:rsidRPr="00EC1099">
        <w:rPr>
          <w:b/>
          <w:i w:val="0"/>
        </w:rPr>
        <w:t>Výměra lesní půdy v dílčím povodí Ohře, dolního Labe a ostatních přítoků Labe</w:t>
      </w:r>
    </w:p>
    <w:p w14:paraId="7C198D8D" w14:textId="77777777" w:rsidR="000735FC" w:rsidRDefault="00340326" w:rsidP="00C062B4">
      <w:pPr>
        <w:pStyle w:val="Obrzekpopis"/>
      </w:pPr>
      <w:r>
        <w:rPr>
          <w:noProof/>
          <w:lang w:eastAsia="cs-CZ"/>
        </w:rPr>
        <w:drawing>
          <wp:inline distT="0" distB="0" distL="0" distR="0" wp14:anchorId="6D38B27E" wp14:editId="248771D1">
            <wp:extent cx="2520563" cy="2965836"/>
            <wp:effectExtent l="0" t="0" r="0" b="6350"/>
            <wp:docPr id="43" name="Graf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C26D80">
        <w:rPr>
          <w:noProof/>
          <w:lang w:eastAsia="cs-CZ"/>
        </w:rPr>
        <w:drawing>
          <wp:inline distT="0" distB="0" distL="0" distR="0" wp14:anchorId="1A0CBF29" wp14:editId="152CB694">
            <wp:extent cx="2417196" cy="2456953"/>
            <wp:effectExtent l="0" t="0" r="2540" b="635"/>
            <wp:docPr id="42" name="Graf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B584B83" w14:textId="77777777" w:rsidR="00087023" w:rsidRDefault="00087023" w:rsidP="00087023">
      <w:pPr>
        <w:spacing w:after="0"/>
        <w:jc w:val="left"/>
        <w:rPr>
          <w:rFonts w:eastAsia="Calibri"/>
          <w:bCs/>
          <w:sz w:val="26"/>
        </w:rPr>
      </w:pPr>
    </w:p>
    <w:p w14:paraId="0555D302" w14:textId="2B7BA2CF" w:rsidR="00087023" w:rsidRPr="005E5334" w:rsidRDefault="009115DE" w:rsidP="005C1A94">
      <w:pPr>
        <w:pStyle w:val="Obrzekpopis"/>
        <w:rPr>
          <w:sz w:val="20"/>
          <w:szCs w:val="20"/>
        </w:rPr>
      </w:pPr>
      <w:r w:rsidRPr="005E5334">
        <w:rPr>
          <w:sz w:val="20"/>
          <w:szCs w:val="20"/>
        </w:rPr>
        <w:t>G</w:t>
      </w:r>
      <w:r w:rsidR="00C062B4" w:rsidRPr="005E5334">
        <w:rPr>
          <w:sz w:val="20"/>
          <w:szCs w:val="20"/>
        </w:rPr>
        <w:t>raf</w:t>
      </w:r>
      <w:r w:rsidR="005E5334">
        <w:rPr>
          <w:sz w:val="20"/>
          <w:szCs w:val="20"/>
        </w:rPr>
        <w:t xml:space="preserve"> 1</w:t>
      </w:r>
      <w:r w:rsidR="00C062B4" w:rsidRPr="005E5334">
        <w:rPr>
          <w:sz w:val="20"/>
          <w:szCs w:val="20"/>
        </w:rPr>
        <w:t xml:space="preserve"> Výměra lesní půdy </w:t>
      </w:r>
    </w:p>
    <w:p w14:paraId="6336FC25" w14:textId="77777777" w:rsidR="00F91B74" w:rsidRDefault="00F91B74" w:rsidP="005C1A94">
      <w:pPr>
        <w:pStyle w:val="Obrzekpopis"/>
      </w:pPr>
    </w:p>
    <w:p w14:paraId="56CE128E" w14:textId="77777777" w:rsidR="00087023" w:rsidRPr="004E715C" w:rsidRDefault="00087023" w:rsidP="00653C38">
      <w:pPr>
        <w:pStyle w:val="MakNad3"/>
      </w:pPr>
      <w:bookmarkStart w:id="23" w:name="_Toc86921659"/>
      <w:r w:rsidRPr="004E715C">
        <w:t>Demografické a socioekonomické informace</w:t>
      </w:r>
      <w:bookmarkEnd w:id="23"/>
      <w:r w:rsidRPr="004E715C">
        <w:t xml:space="preserve"> </w:t>
      </w:r>
    </w:p>
    <w:p w14:paraId="3AAAB95D" w14:textId="77777777" w:rsidR="00087023" w:rsidRDefault="00087023" w:rsidP="00087023">
      <w:r w:rsidRPr="009B7BD6">
        <w:t>Osídlení úz</w:t>
      </w:r>
      <w:r w:rsidRPr="00964E91">
        <w:t>emí dílčího povodí Ohře</w:t>
      </w:r>
      <w:r>
        <w:t>, dolního Labe a ostatních přítoků Labe</w:t>
      </w:r>
      <w:r w:rsidRPr="00964E91">
        <w:t xml:space="preserve"> lze sledovat již od paleolitu (starší doby kamenné). Osídlení bylo po</w:t>
      </w:r>
      <w:r>
        <w:t> </w:t>
      </w:r>
      <w:r w:rsidRPr="00964E91">
        <w:t xml:space="preserve">značnou dobu prostorově nesouvislé. </w:t>
      </w:r>
      <w:r w:rsidRPr="00D348FA">
        <w:t xml:space="preserve">Po druhé světové válce bylo obyvatelstvo vystěhováno a zdejší krajina se vylidnila. Postupně pak přicházeli dosídlenci z vnitrozemí. </w:t>
      </w:r>
    </w:p>
    <w:p w14:paraId="4295EE37" w14:textId="0B279B41" w:rsidR="00087023" w:rsidRPr="00F61A9D" w:rsidRDefault="00087023" w:rsidP="00087023">
      <w:r w:rsidRPr="00F61A9D">
        <w:t xml:space="preserve">Během 20. století byl populační vývoj značně nerovnoměrný a vývoj počtu obyvatel byl značně ovlivněn světovými válkami. Od počátku osmdesátých let </w:t>
      </w:r>
      <w:r>
        <w:t>nastalo</w:t>
      </w:r>
      <w:r w:rsidRPr="00F61A9D">
        <w:t xml:space="preserve"> období nízké natality i</w:t>
      </w:r>
      <w:r>
        <w:t> </w:t>
      </w:r>
      <w:r w:rsidRPr="00F61A9D">
        <w:t xml:space="preserve">mortality, charakterizované malým přirozeným úbytkem obyvatel. </w:t>
      </w:r>
    </w:p>
    <w:p w14:paraId="0CE08E1F" w14:textId="066E86E9" w:rsidR="00087023" w:rsidRDefault="00087023" w:rsidP="00087023">
      <w:r w:rsidRPr="005F226E">
        <w:t>Z hlediska socioekonomických ukazatelů patří území dílčího povodí Ohře, dolního Labe a ostatních přítoků Labe mezi oblasti s nevyšší mírou nezam</w:t>
      </w:r>
      <w:r w:rsidR="004C27AA">
        <w:t>-</w:t>
      </w:r>
      <w:r w:rsidRPr="005F226E">
        <w:t xml:space="preserve">ěstnaností v České republice. To je dáno zejména vysokou mírou nezaměstnanosti v Ústeckém a Karlovarském kraji. </w:t>
      </w:r>
    </w:p>
    <w:p w14:paraId="593A44A0" w14:textId="77777777" w:rsidR="00E63CFF" w:rsidRDefault="00E63CFF" w:rsidP="00087023"/>
    <w:p w14:paraId="5D9F9851" w14:textId="06B7B86B" w:rsidR="00087023" w:rsidRPr="00A70370" w:rsidRDefault="00087023" w:rsidP="00B215AF">
      <w:pPr>
        <w:pStyle w:val="Tabulkanzev"/>
      </w:pPr>
      <w:r w:rsidRPr="005F226E">
        <w:t>Tab. I.1.</w:t>
      </w:r>
      <w:r w:rsidR="00F860C9" w:rsidRPr="005F226E">
        <w:t>12</w:t>
      </w:r>
      <w:r w:rsidRPr="005F226E">
        <w:t>a</w:t>
      </w:r>
      <w:r w:rsidR="004377F5" w:rsidRPr="005F226E">
        <w:t xml:space="preserve"> </w:t>
      </w:r>
      <w:r w:rsidRPr="005F226E">
        <w:t>Přehled osídlení v dílčím povodí Ohře, dolního Labe a ostatních přítoků Labe</w:t>
      </w:r>
      <w:r w:rsidR="00B864AC">
        <w:t xml:space="preserve"> </w:t>
      </w:r>
      <w:r w:rsidR="00553328">
        <w:t>k roku 2023</w:t>
      </w:r>
    </w:p>
    <w:tbl>
      <w:tblPr>
        <w:tblW w:w="9204" w:type="dxa"/>
        <w:tblInd w:w="55" w:type="dxa"/>
        <w:tblCellMar>
          <w:left w:w="70" w:type="dxa"/>
          <w:right w:w="70" w:type="dxa"/>
        </w:tblCellMar>
        <w:tblLook w:val="04A0" w:firstRow="1" w:lastRow="0" w:firstColumn="1" w:lastColumn="0" w:noHBand="0" w:noVBand="1"/>
      </w:tblPr>
      <w:tblGrid>
        <w:gridCol w:w="1291"/>
        <w:gridCol w:w="897"/>
        <w:gridCol w:w="1229"/>
        <w:gridCol w:w="987"/>
        <w:gridCol w:w="922"/>
        <w:gridCol w:w="993"/>
        <w:gridCol w:w="1063"/>
        <w:gridCol w:w="872"/>
        <w:gridCol w:w="950"/>
      </w:tblGrid>
      <w:tr w:rsidR="00087023" w:rsidRPr="0058712A" w14:paraId="2E582650" w14:textId="77777777" w:rsidTr="00795AEC">
        <w:trPr>
          <w:trHeight w:val="765"/>
        </w:trPr>
        <w:tc>
          <w:tcPr>
            <w:tcW w:w="1291" w:type="dxa"/>
            <w:tcBorders>
              <w:top w:val="single" w:sz="4" w:space="0" w:color="auto"/>
              <w:left w:val="single" w:sz="4" w:space="0" w:color="auto"/>
              <w:bottom w:val="single" w:sz="4" w:space="0" w:color="auto"/>
              <w:right w:val="single" w:sz="4" w:space="0" w:color="auto"/>
            </w:tcBorders>
            <w:shd w:val="clear" w:color="auto" w:fill="EEECE1"/>
            <w:vAlign w:val="center"/>
            <w:hideMark/>
          </w:tcPr>
          <w:p w14:paraId="4EA35183"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Velikostní skupiny obcí</w:t>
            </w:r>
          </w:p>
        </w:tc>
        <w:tc>
          <w:tcPr>
            <w:tcW w:w="897" w:type="dxa"/>
            <w:tcBorders>
              <w:top w:val="single" w:sz="4" w:space="0" w:color="auto"/>
              <w:left w:val="nil"/>
              <w:bottom w:val="single" w:sz="4" w:space="0" w:color="auto"/>
              <w:right w:val="single" w:sz="4" w:space="0" w:color="auto"/>
            </w:tcBorders>
            <w:shd w:val="clear" w:color="auto" w:fill="EEECE1"/>
            <w:vAlign w:val="center"/>
            <w:hideMark/>
          </w:tcPr>
          <w:p w14:paraId="6A7AF29E"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&lt; 500 obyvatel</w:t>
            </w:r>
          </w:p>
        </w:tc>
        <w:tc>
          <w:tcPr>
            <w:tcW w:w="1229" w:type="dxa"/>
            <w:tcBorders>
              <w:top w:val="single" w:sz="4" w:space="0" w:color="auto"/>
              <w:left w:val="nil"/>
              <w:bottom w:val="single" w:sz="4" w:space="0" w:color="auto"/>
              <w:right w:val="single" w:sz="4" w:space="0" w:color="auto"/>
            </w:tcBorders>
            <w:shd w:val="clear" w:color="auto" w:fill="EEECE1"/>
            <w:vAlign w:val="center"/>
            <w:hideMark/>
          </w:tcPr>
          <w:p w14:paraId="09BA840C"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500 – 1000 obyvatel</w:t>
            </w:r>
          </w:p>
        </w:tc>
        <w:tc>
          <w:tcPr>
            <w:tcW w:w="987" w:type="dxa"/>
            <w:tcBorders>
              <w:top w:val="single" w:sz="4" w:space="0" w:color="auto"/>
              <w:left w:val="nil"/>
              <w:bottom w:val="single" w:sz="4" w:space="0" w:color="auto"/>
              <w:right w:val="single" w:sz="4" w:space="0" w:color="auto"/>
            </w:tcBorders>
            <w:shd w:val="clear" w:color="auto" w:fill="EEECE1"/>
            <w:vAlign w:val="center"/>
            <w:hideMark/>
          </w:tcPr>
          <w:p w14:paraId="5368825F"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1 - 2 tis. obyvatel</w:t>
            </w:r>
          </w:p>
        </w:tc>
        <w:tc>
          <w:tcPr>
            <w:tcW w:w="922" w:type="dxa"/>
            <w:tcBorders>
              <w:top w:val="single" w:sz="4" w:space="0" w:color="auto"/>
              <w:left w:val="nil"/>
              <w:bottom w:val="single" w:sz="4" w:space="0" w:color="auto"/>
              <w:right w:val="single" w:sz="4" w:space="0" w:color="auto"/>
            </w:tcBorders>
            <w:shd w:val="clear" w:color="auto" w:fill="EEECE1"/>
            <w:vAlign w:val="center"/>
            <w:hideMark/>
          </w:tcPr>
          <w:p w14:paraId="6B5E5153"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2 - 5 tis. obyvatel</w:t>
            </w:r>
          </w:p>
        </w:tc>
        <w:tc>
          <w:tcPr>
            <w:tcW w:w="993" w:type="dxa"/>
            <w:tcBorders>
              <w:top w:val="single" w:sz="4" w:space="0" w:color="auto"/>
              <w:left w:val="nil"/>
              <w:bottom w:val="single" w:sz="4" w:space="0" w:color="auto"/>
              <w:right w:val="single" w:sz="4" w:space="0" w:color="auto"/>
            </w:tcBorders>
            <w:shd w:val="clear" w:color="auto" w:fill="EEECE1"/>
            <w:vAlign w:val="center"/>
            <w:hideMark/>
          </w:tcPr>
          <w:p w14:paraId="1C62BCB0"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5 - 10 tis. obyvatel</w:t>
            </w:r>
          </w:p>
        </w:tc>
        <w:tc>
          <w:tcPr>
            <w:tcW w:w="1063" w:type="dxa"/>
            <w:tcBorders>
              <w:top w:val="single" w:sz="4" w:space="0" w:color="auto"/>
              <w:left w:val="nil"/>
              <w:bottom w:val="single" w:sz="4" w:space="0" w:color="auto"/>
              <w:right w:val="single" w:sz="4" w:space="0" w:color="auto"/>
            </w:tcBorders>
            <w:shd w:val="clear" w:color="auto" w:fill="EEECE1"/>
            <w:vAlign w:val="center"/>
            <w:hideMark/>
          </w:tcPr>
          <w:p w14:paraId="12ED7632"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10 - 50 tis. obyvatel</w:t>
            </w:r>
          </w:p>
        </w:tc>
        <w:tc>
          <w:tcPr>
            <w:tcW w:w="872" w:type="dxa"/>
            <w:tcBorders>
              <w:top w:val="single" w:sz="4" w:space="0" w:color="auto"/>
              <w:left w:val="nil"/>
              <w:bottom w:val="single" w:sz="4" w:space="0" w:color="auto"/>
              <w:right w:val="single" w:sz="4" w:space="0" w:color="auto"/>
            </w:tcBorders>
            <w:shd w:val="clear" w:color="auto" w:fill="EEECE1"/>
            <w:vAlign w:val="center"/>
            <w:hideMark/>
          </w:tcPr>
          <w:p w14:paraId="3ADC0FDD"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&gt;50 tis. obyvatel</w:t>
            </w:r>
          </w:p>
        </w:tc>
        <w:tc>
          <w:tcPr>
            <w:tcW w:w="950" w:type="dxa"/>
            <w:tcBorders>
              <w:top w:val="single" w:sz="4" w:space="0" w:color="auto"/>
              <w:left w:val="nil"/>
              <w:bottom w:val="single" w:sz="4" w:space="0" w:color="auto"/>
              <w:right w:val="single" w:sz="4" w:space="0" w:color="auto"/>
            </w:tcBorders>
            <w:shd w:val="clear" w:color="auto" w:fill="EEECE1"/>
            <w:vAlign w:val="center"/>
            <w:hideMark/>
          </w:tcPr>
          <w:p w14:paraId="275977DD"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Počet obcí celkem</w:t>
            </w:r>
          </w:p>
        </w:tc>
      </w:tr>
      <w:tr w:rsidR="00087023" w:rsidRPr="0058712A" w14:paraId="1E22CEF0" w14:textId="77777777" w:rsidTr="00795AEC">
        <w:trPr>
          <w:trHeight w:val="300"/>
        </w:trPr>
        <w:tc>
          <w:tcPr>
            <w:tcW w:w="1291" w:type="dxa"/>
            <w:tcBorders>
              <w:top w:val="nil"/>
              <w:left w:val="single" w:sz="4" w:space="0" w:color="auto"/>
              <w:bottom w:val="single" w:sz="4" w:space="0" w:color="auto"/>
              <w:right w:val="single" w:sz="4" w:space="0" w:color="auto"/>
            </w:tcBorders>
            <w:shd w:val="clear" w:color="auto" w:fill="EEECE1"/>
            <w:vAlign w:val="center"/>
            <w:hideMark/>
          </w:tcPr>
          <w:p w14:paraId="06C29A6A"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Počet obcí</w:t>
            </w:r>
          </w:p>
        </w:tc>
        <w:tc>
          <w:tcPr>
            <w:tcW w:w="897" w:type="dxa"/>
            <w:tcBorders>
              <w:top w:val="nil"/>
              <w:left w:val="nil"/>
              <w:bottom w:val="single" w:sz="4" w:space="0" w:color="auto"/>
              <w:right w:val="single" w:sz="4" w:space="0" w:color="auto"/>
            </w:tcBorders>
            <w:shd w:val="clear" w:color="auto" w:fill="auto"/>
            <w:vAlign w:val="center"/>
            <w:hideMark/>
          </w:tcPr>
          <w:p w14:paraId="72AA95B1" w14:textId="749A4990"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273</w:t>
            </w:r>
          </w:p>
        </w:tc>
        <w:tc>
          <w:tcPr>
            <w:tcW w:w="1229" w:type="dxa"/>
            <w:tcBorders>
              <w:top w:val="nil"/>
              <w:left w:val="nil"/>
              <w:bottom w:val="single" w:sz="4" w:space="0" w:color="auto"/>
              <w:right w:val="single" w:sz="4" w:space="0" w:color="auto"/>
            </w:tcBorders>
            <w:shd w:val="clear" w:color="auto" w:fill="auto"/>
            <w:vAlign w:val="center"/>
            <w:hideMark/>
          </w:tcPr>
          <w:p w14:paraId="153DA88E" w14:textId="3D341020"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142</w:t>
            </w:r>
          </w:p>
        </w:tc>
        <w:tc>
          <w:tcPr>
            <w:tcW w:w="987" w:type="dxa"/>
            <w:tcBorders>
              <w:top w:val="nil"/>
              <w:left w:val="nil"/>
              <w:bottom w:val="single" w:sz="4" w:space="0" w:color="auto"/>
              <w:right w:val="single" w:sz="4" w:space="0" w:color="auto"/>
            </w:tcBorders>
            <w:shd w:val="clear" w:color="auto" w:fill="auto"/>
            <w:vAlign w:val="center"/>
            <w:hideMark/>
          </w:tcPr>
          <w:p w14:paraId="79780FCC" w14:textId="0AFD76EE"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80</w:t>
            </w:r>
          </w:p>
        </w:tc>
        <w:tc>
          <w:tcPr>
            <w:tcW w:w="922" w:type="dxa"/>
            <w:tcBorders>
              <w:top w:val="nil"/>
              <w:left w:val="nil"/>
              <w:bottom w:val="single" w:sz="4" w:space="0" w:color="auto"/>
              <w:right w:val="single" w:sz="4" w:space="0" w:color="auto"/>
            </w:tcBorders>
            <w:shd w:val="clear" w:color="auto" w:fill="auto"/>
            <w:vAlign w:val="center"/>
            <w:hideMark/>
          </w:tcPr>
          <w:p w14:paraId="0E02F881" w14:textId="6A0B1576"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38</w:t>
            </w:r>
          </w:p>
        </w:tc>
        <w:tc>
          <w:tcPr>
            <w:tcW w:w="993" w:type="dxa"/>
            <w:tcBorders>
              <w:top w:val="nil"/>
              <w:left w:val="nil"/>
              <w:bottom w:val="single" w:sz="4" w:space="0" w:color="auto"/>
              <w:right w:val="single" w:sz="4" w:space="0" w:color="auto"/>
            </w:tcBorders>
            <w:shd w:val="clear" w:color="auto" w:fill="auto"/>
            <w:vAlign w:val="center"/>
            <w:hideMark/>
          </w:tcPr>
          <w:p w14:paraId="230415DA" w14:textId="114F13CA"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13</w:t>
            </w:r>
          </w:p>
        </w:tc>
        <w:tc>
          <w:tcPr>
            <w:tcW w:w="1063" w:type="dxa"/>
            <w:tcBorders>
              <w:top w:val="nil"/>
              <w:left w:val="nil"/>
              <w:bottom w:val="single" w:sz="4" w:space="0" w:color="auto"/>
              <w:right w:val="single" w:sz="4" w:space="0" w:color="auto"/>
            </w:tcBorders>
            <w:shd w:val="clear" w:color="auto" w:fill="auto"/>
            <w:vAlign w:val="center"/>
            <w:hideMark/>
          </w:tcPr>
          <w:p w14:paraId="6EC70D61" w14:textId="19818164"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22</w:t>
            </w:r>
          </w:p>
        </w:tc>
        <w:tc>
          <w:tcPr>
            <w:tcW w:w="872" w:type="dxa"/>
            <w:tcBorders>
              <w:top w:val="nil"/>
              <w:left w:val="nil"/>
              <w:bottom w:val="single" w:sz="4" w:space="0" w:color="auto"/>
              <w:right w:val="single" w:sz="4" w:space="0" w:color="auto"/>
            </w:tcBorders>
            <w:shd w:val="clear" w:color="auto" w:fill="auto"/>
            <w:vAlign w:val="center"/>
            <w:hideMark/>
          </w:tcPr>
          <w:p w14:paraId="6559437D" w14:textId="77777777" w:rsidR="00087023" w:rsidRPr="0058712A" w:rsidRDefault="0054024E" w:rsidP="00087023">
            <w:pPr>
              <w:spacing w:after="0"/>
              <w:jc w:val="center"/>
              <w:rPr>
                <w:rFonts w:cs="Calibri"/>
                <w:color w:val="000000"/>
                <w:sz w:val="20"/>
                <w:szCs w:val="20"/>
                <w:lang w:eastAsia="cs-CZ"/>
              </w:rPr>
            </w:pPr>
            <w:r w:rsidRPr="0058712A">
              <w:rPr>
                <w:rFonts w:cs="Calibri"/>
                <w:color w:val="000000"/>
                <w:sz w:val="20"/>
                <w:szCs w:val="20"/>
                <w:lang w:eastAsia="cs-CZ"/>
              </w:rPr>
              <w:t>3</w:t>
            </w:r>
          </w:p>
        </w:tc>
        <w:tc>
          <w:tcPr>
            <w:tcW w:w="950" w:type="dxa"/>
            <w:tcBorders>
              <w:top w:val="nil"/>
              <w:left w:val="nil"/>
              <w:bottom w:val="single" w:sz="4" w:space="0" w:color="auto"/>
              <w:right w:val="single" w:sz="4" w:space="0" w:color="auto"/>
            </w:tcBorders>
            <w:shd w:val="clear" w:color="auto" w:fill="auto"/>
            <w:vAlign w:val="center"/>
            <w:hideMark/>
          </w:tcPr>
          <w:p w14:paraId="2C7EF8FD" w14:textId="2C0852FD"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571</w:t>
            </w:r>
          </w:p>
        </w:tc>
      </w:tr>
      <w:tr w:rsidR="00087023" w:rsidRPr="0058712A" w14:paraId="5A3A3889" w14:textId="77777777" w:rsidTr="00795AEC">
        <w:trPr>
          <w:trHeight w:val="510"/>
        </w:trPr>
        <w:tc>
          <w:tcPr>
            <w:tcW w:w="1291" w:type="dxa"/>
            <w:tcBorders>
              <w:top w:val="nil"/>
              <w:left w:val="single" w:sz="4" w:space="0" w:color="auto"/>
              <w:bottom w:val="single" w:sz="4" w:space="0" w:color="auto"/>
              <w:right w:val="single" w:sz="4" w:space="0" w:color="auto"/>
            </w:tcBorders>
            <w:shd w:val="clear" w:color="auto" w:fill="EEECE1"/>
            <w:vAlign w:val="center"/>
            <w:hideMark/>
          </w:tcPr>
          <w:p w14:paraId="38699C8A"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Počet obyvatel</w:t>
            </w:r>
          </w:p>
        </w:tc>
        <w:tc>
          <w:tcPr>
            <w:tcW w:w="897" w:type="dxa"/>
            <w:tcBorders>
              <w:top w:val="nil"/>
              <w:left w:val="nil"/>
              <w:bottom w:val="single" w:sz="4" w:space="0" w:color="auto"/>
              <w:right w:val="single" w:sz="4" w:space="0" w:color="auto"/>
            </w:tcBorders>
            <w:shd w:val="clear" w:color="auto" w:fill="auto"/>
            <w:vAlign w:val="center"/>
            <w:hideMark/>
          </w:tcPr>
          <w:p w14:paraId="46A71B52" w14:textId="272E41AE"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76737</w:t>
            </w:r>
          </w:p>
        </w:tc>
        <w:tc>
          <w:tcPr>
            <w:tcW w:w="1229" w:type="dxa"/>
            <w:tcBorders>
              <w:top w:val="nil"/>
              <w:left w:val="nil"/>
              <w:bottom w:val="single" w:sz="4" w:space="0" w:color="auto"/>
              <w:right w:val="single" w:sz="4" w:space="0" w:color="auto"/>
            </w:tcBorders>
            <w:shd w:val="clear" w:color="auto" w:fill="auto"/>
            <w:vAlign w:val="center"/>
            <w:hideMark/>
          </w:tcPr>
          <w:p w14:paraId="13CFF3AE" w14:textId="043B288A"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99529</w:t>
            </w:r>
          </w:p>
        </w:tc>
        <w:tc>
          <w:tcPr>
            <w:tcW w:w="987" w:type="dxa"/>
            <w:tcBorders>
              <w:top w:val="nil"/>
              <w:left w:val="nil"/>
              <w:bottom w:val="single" w:sz="4" w:space="0" w:color="auto"/>
              <w:right w:val="single" w:sz="4" w:space="0" w:color="auto"/>
            </w:tcBorders>
            <w:shd w:val="clear" w:color="auto" w:fill="auto"/>
            <w:vAlign w:val="center"/>
            <w:hideMark/>
          </w:tcPr>
          <w:p w14:paraId="2BC41A5A" w14:textId="529AB879"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115213</w:t>
            </w:r>
          </w:p>
        </w:tc>
        <w:tc>
          <w:tcPr>
            <w:tcW w:w="922" w:type="dxa"/>
            <w:tcBorders>
              <w:top w:val="nil"/>
              <w:left w:val="nil"/>
              <w:bottom w:val="single" w:sz="4" w:space="0" w:color="auto"/>
              <w:right w:val="single" w:sz="4" w:space="0" w:color="auto"/>
            </w:tcBorders>
            <w:shd w:val="clear" w:color="auto" w:fill="auto"/>
            <w:vAlign w:val="center"/>
            <w:hideMark/>
          </w:tcPr>
          <w:p w14:paraId="1D33B4C1" w14:textId="75CF6D2D"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118394</w:t>
            </w:r>
          </w:p>
        </w:tc>
        <w:tc>
          <w:tcPr>
            <w:tcW w:w="993" w:type="dxa"/>
            <w:tcBorders>
              <w:top w:val="nil"/>
              <w:left w:val="nil"/>
              <w:bottom w:val="single" w:sz="4" w:space="0" w:color="auto"/>
              <w:right w:val="single" w:sz="4" w:space="0" w:color="auto"/>
            </w:tcBorders>
            <w:shd w:val="clear" w:color="auto" w:fill="auto"/>
            <w:vAlign w:val="center"/>
            <w:hideMark/>
          </w:tcPr>
          <w:p w14:paraId="63AA2395" w14:textId="667BFF1C"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88316</w:t>
            </w:r>
          </w:p>
        </w:tc>
        <w:tc>
          <w:tcPr>
            <w:tcW w:w="1063" w:type="dxa"/>
            <w:tcBorders>
              <w:top w:val="nil"/>
              <w:left w:val="nil"/>
              <w:bottom w:val="single" w:sz="4" w:space="0" w:color="auto"/>
              <w:right w:val="single" w:sz="4" w:space="0" w:color="auto"/>
            </w:tcBorders>
            <w:shd w:val="clear" w:color="auto" w:fill="auto"/>
            <w:vAlign w:val="center"/>
            <w:hideMark/>
          </w:tcPr>
          <w:p w14:paraId="1123F24F" w14:textId="1E2FBEC1"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508673</w:t>
            </w:r>
          </w:p>
        </w:tc>
        <w:tc>
          <w:tcPr>
            <w:tcW w:w="872" w:type="dxa"/>
            <w:tcBorders>
              <w:top w:val="nil"/>
              <w:left w:val="nil"/>
              <w:bottom w:val="single" w:sz="4" w:space="0" w:color="auto"/>
              <w:right w:val="single" w:sz="4" w:space="0" w:color="auto"/>
            </w:tcBorders>
            <w:shd w:val="clear" w:color="auto" w:fill="auto"/>
            <w:vAlign w:val="center"/>
            <w:hideMark/>
          </w:tcPr>
          <w:p w14:paraId="2B1378BF" w14:textId="4E3B4B83"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208183</w:t>
            </w:r>
          </w:p>
        </w:tc>
        <w:tc>
          <w:tcPr>
            <w:tcW w:w="950" w:type="dxa"/>
            <w:tcBorders>
              <w:top w:val="nil"/>
              <w:left w:val="nil"/>
              <w:bottom w:val="single" w:sz="4" w:space="0" w:color="auto"/>
              <w:right w:val="single" w:sz="4" w:space="0" w:color="auto"/>
            </w:tcBorders>
            <w:shd w:val="clear" w:color="auto" w:fill="auto"/>
            <w:vAlign w:val="center"/>
            <w:hideMark/>
          </w:tcPr>
          <w:p w14:paraId="250C0C22" w14:textId="6CF53740" w:rsidR="00087023" w:rsidRPr="0058712A" w:rsidRDefault="00335CA8" w:rsidP="00087023">
            <w:pPr>
              <w:spacing w:after="0"/>
              <w:jc w:val="center"/>
              <w:rPr>
                <w:rFonts w:cs="Calibri"/>
                <w:color w:val="000000"/>
                <w:sz w:val="20"/>
                <w:szCs w:val="20"/>
                <w:lang w:eastAsia="cs-CZ"/>
              </w:rPr>
            </w:pPr>
            <w:r>
              <w:rPr>
                <w:rFonts w:cs="Calibri"/>
                <w:color w:val="000000"/>
                <w:sz w:val="20"/>
                <w:szCs w:val="20"/>
                <w:lang w:eastAsia="cs-CZ"/>
              </w:rPr>
              <w:t>1215041</w:t>
            </w:r>
          </w:p>
        </w:tc>
      </w:tr>
      <w:tr w:rsidR="00087023" w:rsidRPr="0058712A" w14:paraId="69EC24F9" w14:textId="77777777" w:rsidTr="00795AEC">
        <w:trPr>
          <w:trHeight w:val="765"/>
        </w:trPr>
        <w:tc>
          <w:tcPr>
            <w:tcW w:w="1291" w:type="dxa"/>
            <w:tcBorders>
              <w:top w:val="nil"/>
              <w:left w:val="single" w:sz="4" w:space="0" w:color="auto"/>
              <w:bottom w:val="single" w:sz="4" w:space="0" w:color="auto"/>
              <w:right w:val="single" w:sz="4" w:space="0" w:color="auto"/>
            </w:tcBorders>
            <w:shd w:val="clear" w:color="auto" w:fill="EEECE1"/>
            <w:vAlign w:val="center"/>
            <w:hideMark/>
          </w:tcPr>
          <w:p w14:paraId="0697C4DA" w14:textId="77777777" w:rsidR="00087023" w:rsidRPr="0058712A" w:rsidRDefault="00087023" w:rsidP="00087023">
            <w:pPr>
              <w:spacing w:after="0"/>
              <w:jc w:val="center"/>
              <w:rPr>
                <w:rFonts w:cs="Calibri"/>
                <w:b/>
                <w:bCs/>
                <w:color w:val="000000"/>
                <w:sz w:val="20"/>
                <w:szCs w:val="20"/>
                <w:lang w:eastAsia="cs-CZ"/>
              </w:rPr>
            </w:pPr>
            <w:r w:rsidRPr="0058712A">
              <w:rPr>
                <w:rFonts w:cs="Calibri"/>
                <w:b/>
                <w:bCs/>
                <w:color w:val="000000"/>
                <w:sz w:val="20"/>
                <w:szCs w:val="20"/>
                <w:lang w:eastAsia="cs-CZ"/>
              </w:rPr>
              <w:t>Počet obyvatel [%]</w:t>
            </w:r>
          </w:p>
        </w:tc>
        <w:tc>
          <w:tcPr>
            <w:tcW w:w="897" w:type="dxa"/>
            <w:tcBorders>
              <w:top w:val="nil"/>
              <w:left w:val="nil"/>
              <w:bottom w:val="single" w:sz="4" w:space="0" w:color="auto"/>
              <w:right w:val="single" w:sz="4" w:space="0" w:color="auto"/>
            </w:tcBorders>
            <w:shd w:val="clear" w:color="auto" w:fill="auto"/>
            <w:vAlign w:val="center"/>
            <w:hideMark/>
          </w:tcPr>
          <w:p w14:paraId="076793F3" w14:textId="55E068BE" w:rsidR="00087023" w:rsidRPr="0058712A" w:rsidRDefault="00335CA8" w:rsidP="00087023">
            <w:pPr>
              <w:spacing w:after="0"/>
              <w:jc w:val="center"/>
              <w:rPr>
                <w:rFonts w:cs="Calibri"/>
                <w:bCs/>
                <w:color w:val="000000"/>
                <w:sz w:val="20"/>
                <w:szCs w:val="20"/>
                <w:lang w:eastAsia="cs-CZ"/>
              </w:rPr>
            </w:pPr>
            <w:r>
              <w:rPr>
                <w:rFonts w:cs="Calibri"/>
                <w:bCs/>
                <w:color w:val="000000"/>
                <w:sz w:val="20"/>
                <w:szCs w:val="20"/>
                <w:lang w:eastAsia="cs-CZ"/>
              </w:rPr>
              <w:t>6,32</w:t>
            </w:r>
          </w:p>
        </w:tc>
        <w:tc>
          <w:tcPr>
            <w:tcW w:w="1229" w:type="dxa"/>
            <w:tcBorders>
              <w:top w:val="nil"/>
              <w:left w:val="nil"/>
              <w:bottom w:val="single" w:sz="4" w:space="0" w:color="auto"/>
              <w:right w:val="single" w:sz="4" w:space="0" w:color="auto"/>
            </w:tcBorders>
            <w:shd w:val="clear" w:color="auto" w:fill="auto"/>
            <w:vAlign w:val="center"/>
            <w:hideMark/>
          </w:tcPr>
          <w:p w14:paraId="2BA37FF6" w14:textId="6524AD24" w:rsidR="00087023" w:rsidRPr="0058712A" w:rsidRDefault="00335CA8" w:rsidP="00087023">
            <w:pPr>
              <w:spacing w:after="0"/>
              <w:jc w:val="center"/>
              <w:rPr>
                <w:rFonts w:cs="Calibri"/>
                <w:bCs/>
                <w:color w:val="000000"/>
                <w:sz w:val="20"/>
                <w:szCs w:val="20"/>
                <w:lang w:eastAsia="cs-CZ"/>
              </w:rPr>
            </w:pPr>
            <w:r>
              <w:rPr>
                <w:rFonts w:cs="Calibri"/>
                <w:bCs/>
                <w:color w:val="000000"/>
                <w:sz w:val="20"/>
                <w:szCs w:val="20"/>
                <w:lang w:eastAsia="cs-CZ"/>
              </w:rPr>
              <w:t>8,19</w:t>
            </w:r>
          </w:p>
        </w:tc>
        <w:tc>
          <w:tcPr>
            <w:tcW w:w="987" w:type="dxa"/>
            <w:tcBorders>
              <w:top w:val="nil"/>
              <w:left w:val="nil"/>
              <w:bottom w:val="single" w:sz="4" w:space="0" w:color="auto"/>
              <w:right w:val="single" w:sz="4" w:space="0" w:color="auto"/>
            </w:tcBorders>
            <w:shd w:val="clear" w:color="auto" w:fill="auto"/>
            <w:vAlign w:val="center"/>
            <w:hideMark/>
          </w:tcPr>
          <w:p w14:paraId="3A70BA10" w14:textId="316C0661" w:rsidR="00087023" w:rsidRPr="0058712A" w:rsidRDefault="00335CA8" w:rsidP="00087023">
            <w:pPr>
              <w:spacing w:after="0"/>
              <w:jc w:val="center"/>
              <w:rPr>
                <w:rFonts w:cs="Calibri"/>
                <w:bCs/>
                <w:color w:val="000000"/>
                <w:sz w:val="20"/>
                <w:szCs w:val="20"/>
                <w:lang w:eastAsia="cs-CZ"/>
              </w:rPr>
            </w:pPr>
            <w:r>
              <w:rPr>
                <w:rFonts w:cs="Calibri"/>
                <w:bCs/>
                <w:color w:val="000000"/>
                <w:sz w:val="20"/>
                <w:szCs w:val="20"/>
                <w:lang w:eastAsia="cs-CZ"/>
              </w:rPr>
              <w:t>9,48</w:t>
            </w:r>
          </w:p>
        </w:tc>
        <w:tc>
          <w:tcPr>
            <w:tcW w:w="922" w:type="dxa"/>
            <w:tcBorders>
              <w:top w:val="nil"/>
              <w:left w:val="nil"/>
              <w:bottom w:val="single" w:sz="4" w:space="0" w:color="auto"/>
              <w:right w:val="single" w:sz="4" w:space="0" w:color="auto"/>
            </w:tcBorders>
            <w:shd w:val="clear" w:color="auto" w:fill="auto"/>
            <w:vAlign w:val="center"/>
            <w:hideMark/>
          </w:tcPr>
          <w:p w14:paraId="119ECC69" w14:textId="736D894D" w:rsidR="00087023" w:rsidRPr="0058712A" w:rsidRDefault="00335CA8" w:rsidP="00087023">
            <w:pPr>
              <w:spacing w:after="0"/>
              <w:jc w:val="center"/>
              <w:rPr>
                <w:rFonts w:cs="Calibri"/>
                <w:bCs/>
                <w:color w:val="000000"/>
                <w:sz w:val="20"/>
                <w:szCs w:val="20"/>
                <w:lang w:eastAsia="cs-CZ"/>
              </w:rPr>
            </w:pPr>
            <w:r>
              <w:rPr>
                <w:rFonts w:cs="Calibri"/>
                <w:bCs/>
                <w:color w:val="000000"/>
                <w:sz w:val="20"/>
                <w:szCs w:val="20"/>
                <w:lang w:eastAsia="cs-CZ"/>
              </w:rPr>
              <w:t>9,74</w:t>
            </w:r>
          </w:p>
        </w:tc>
        <w:tc>
          <w:tcPr>
            <w:tcW w:w="993" w:type="dxa"/>
            <w:tcBorders>
              <w:top w:val="nil"/>
              <w:left w:val="nil"/>
              <w:bottom w:val="single" w:sz="4" w:space="0" w:color="auto"/>
              <w:right w:val="single" w:sz="4" w:space="0" w:color="auto"/>
            </w:tcBorders>
            <w:shd w:val="clear" w:color="auto" w:fill="auto"/>
            <w:vAlign w:val="center"/>
            <w:hideMark/>
          </w:tcPr>
          <w:p w14:paraId="14148E65" w14:textId="1A44F1E5" w:rsidR="00087023" w:rsidRPr="0058712A" w:rsidRDefault="00335CA8" w:rsidP="00087023">
            <w:pPr>
              <w:spacing w:after="0"/>
              <w:jc w:val="center"/>
              <w:rPr>
                <w:rFonts w:cs="Calibri"/>
                <w:bCs/>
                <w:color w:val="000000"/>
                <w:sz w:val="20"/>
                <w:szCs w:val="20"/>
                <w:lang w:eastAsia="cs-CZ"/>
              </w:rPr>
            </w:pPr>
            <w:r>
              <w:rPr>
                <w:rFonts w:cs="Calibri"/>
                <w:bCs/>
                <w:color w:val="000000"/>
                <w:sz w:val="20"/>
                <w:szCs w:val="20"/>
                <w:lang w:eastAsia="cs-CZ"/>
              </w:rPr>
              <w:t>7,27</w:t>
            </w:r>
          </w:p>
        </w:tc>
        <w:tc>
          <w:tcPr>
            <w:tcW w:w="1063" w:type="dxa"/>
            <w:tcBorders>
              <w:top w:val="nil"/>
              <w:left w:val="nil"/>
              <w:bottom w:val="single" w:sz="4" w:space="0" w:color="auto"/>
              <w:right w:val="single" w:sz="4" w:space="0" w:color="auto"/>
            </w:tcBorders>
            <w:shd w:val="clear" w:color="auto" w:fill="auto"/>
            <w:vAlign w:val="center"/>
            <w:hideMark/>
          </w:tcPr>
          <w:p w14:paraId="73A77FA5" w14:textId="732737FD" w:rsidR="00087023" w:rsidRPr="0058712A" w:rsidRDefault="005F226E" w:rsidP="00087023">
            <w:pPr>
              <w:spacing w:after="0"/>
              <w:jc w:val="center"/>
              <w:rPr>
                <w:rFonts w:cs="Calibri"/>
                <w:bCs/>
                <w:color w:val="000000"/>
                <w:sz w:val="20"/>
                <w:szCs w:val="20"/>
                <w:lang w:eastAsia="cs-CZ"/>
              </w:rPr>
            </w:pPr>
            <w:r>
              <w:rPr>
                <w:rFonts w:cs="Calibri"/>
                <w:bCs/>
                <w:color w:val="000000"/>
                <w:sz w:val="20"/>
                <w:szCs w:val="20"/>
                <w:lang w:eastAsia="cs-CZ"/>
              </w:rPr>
              <w:t>41,86</w:t>
            </w:r>
          </w:p>
        </w:tc>
        <w:tc>
          <w:tcPr>
            <w:tcW w:w="872" w:type="dxa"/>
            <w:tcBorders>
              <w:top w:val="nil"/>
              <w:left w:val="nil"/>
              <w:bottom w:val="single" w:sz="4" w:space="0" w:color="auto"/>
              <w:right w:val="single" w:sz="4" w:space="0" w:color="auto"/>
            </w:tcBorders>
            <w:shd w:val="clear" w:color="auto" w:fill="auto"/>
            <w:vAlign w:val="center"/>
            <w:hideMark/>
          </w:tcPr>
          <w:p w14:paraId="7BD8DDAA" w14:textId="72695301" w:rsidR="00087023" w:rsidRPr="0058712A" w:rsidRDefault="00335CA8" w:rsidP="00087023">
            <w:pPr>
              <w:spacing w:after="0"/>
              <w:jc w:val="center"/>
              <w:rPr>
                <w:rFonts w:cs="Calibri"/>
                <w:bCs/>
                <w:color w:val="000000"/>
                <w:sz w:val="20"/>
                <w:szCs w:val="20"/>
                <w:lang w:eastAsia="cs-CZ"/>
              </w:rPr>
            </w:pPr>
            <w:r>
              <w:rPr>
                <w:rFonts w:cs="Calibri"/>
                <w:bCs/>
                <w:color w:val="000000"/>
                <w:sz w:val="20"/>
                <w:szCs w:val="20"/>
                <w:lang w:eastAsia="cs-CZ"/>
              </w:rPr>
              <w:t>17,1</w:t>
            </w:r>
            <w:r w:rsidR="005F226E">
              <w:rPr>
                <w:rFonts w:cs="Calibri"/>
                <w:bCs/>
                <w:color w:val="000000"/>
                <w:sz w:val="20"/>
                <w:szCs w:val="20"/>
                <w:lang w:eastAsia="cs-CZ"/>
              </w:rPr>
              <w:t>4</w:t>
            </w:r>
          </w:p>
        </w:tc>
        <w:tc>
          <w:tcPr>
            <w:tcW w:w="950" w:type="dxa"/>
            <w:tcBorders>
              <w:top w:val="nil"/>
              <w:left w:val="nil"/>
              <w:bottom w:val="single" w:sz="4" w:space="0" w:color="auto"/>
              <w:right w:val="single" w:sz="4" w:space="0" w:color="auto"/>
            </w:tcBorders>
            <w:shd w:val="clear" w:color="auto" w:fill="auto"/>
            <w:vAlign w:val="center"/>
            <w:hideMark/>
          </w:tcPr>
          <w:p w14:paraId="49BCC55C" w14:textId="77777777" w:rsidR="00087023" w:rsidRPr="0058712A" w:rsidRDefault="00087023" w:rsidP="00087023">
            <w:pPr>
              <w:spacing w:after="0"/>
              <w:jc w:val="center"/>
              <w:rPr>
                <w:rFonts w:cs="Calibri"/>
                <w:bCs/>
                <w:color w:val="000000"/>
                <w:sz w:val="20"/>
                <w:szCs w:val="20"/>
                <w:lang w:eastAsia="cs-CZ"/>
              </w:rPr>
            </w:pPr>
            <w:r w:rsidRPr="0058712A">
              <w:rPr>
                <w:rFonts w:cs="Calibri"/>
                <w:bCs/>
                <w:color w:val="000000"/>
                <w:sz w:val="20"/>
                <w:szCs w:val="20"/>
                <w:lang w:eastAsia="cs-CZ"/>
              </w:rPr>
              <w:t>100</w:t>
            </w:r>
          </w:p>
        </w:tc>
      </w:tr>
    </w:tbl>
    <w:p w14:paraId="3E158710" w14:textId="77777777" w:rsidR="003A43B9" w:rsidRDefault="003A43B9" w:rsidP="00B215AF">
      <w:pPr>
        <w:pStyle w:val="Tabulkanzev"/>
      </w:pPr>
      <w:bookmarkStart w:id="24" w:name="OLE_LINK5"/>
    </w:p>
    <w:p w14:paraId="229B4E4D" w14:textId="77777777" w:rsidR="00E63CFF" w:rsidRDefault="00CC141F" w:rsidP="00B215AF">
      <w:pPr>
        <w:pStyle w:val="Tabulkanzev"/>
      </w:pPr>
      <w:r>
        <w:t xml:space="preserve"> </w:t>
      </w:r>
    </w:p>
    <w:p w14:paraId="129A534A" w14:textId="67E955AC" w:rsidR="00E63CFF" w:rsidRDefault="00E63CFF" w:rsidP="00B215AF">
      <w:pPr>
        <w:pStyle w:val="Tabulkanzev"/>
      </w:pPr>
    </w:p>
    <w:p w14:paraId="7D888B49" w14:textId="77777777" w:rsidR="006834A8" w:rsidRDefault="006834A8" w:rsidP="00B215AF">
      <w:pPr>
        <w:pStyle w:val="Tabulkanzev"/>
      </w:pPr>
    </w:p>
    <w:p w14:paraId="0643BF70" w14:textId="77777777" w:rsidR="00553328" w:rsidRDefault="00553328" w:rsidP="00B215AF">
      <w:pPr>
        <w:pStyle w:val="Tabulkanzev"/>
      </w:pPr>
    </w:p>
    <w:p w14:paraId="724CC6AB" w14:textId="77777777" w:rsidR="00E63CFF" w:rsidRDefault="00E63CFF" w:rsidP="00B215AF">
      <w:pPr>
        <w:pStyle w:val="Tabulkanzev"/>
      </w:pPr>
    </w:p>
    <w:p w14:paraId="0707AF8C" w14:textId="286A9A28" w:rsidR="00087023" w:rsidRPr="0058712A" w:rsidRDefault="00087023" w:rsidP="00B215AF">
      <w:pPr>
        <w:pStyle w:val="Tabulkanzev"/>
      </w:pPr>
      <w:r w:rsidRPr="0058712A">
        <w:t>Tab. I.1.</w:t>
      </w:r>
      <w:r w:rsidR="00F860C9" w:rsidRPr="0058712A">
        <w:t>12</w:t>
      </w:r>
      <w:r w:rsidRPr="0058712A">
        <w:t>b</w:t>
      </w:r>
      <w:r w:rsidR="004377F5" w:rsidRPr="0058712A">
        <w:t xml:space="preserve"> </w:t>
      </w:r>
      <w:r w:rsidRPr="0058712A">
        <w:t>Hustota zalidnění podle ORP</w:t>
      </w:r>
      <w:r w:rsidR="00B864AC" w:rsidRPr="0058712A">
        <w:t xml:space="preserve"> </w:t>
      </w:r>
      <w:r w:rsidR="00874EFA">
        <w:t>k roku 202</w:t>
      </w:r>
      <w:r w:rsidR="00553328">
        <w:t>3</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0"/>
        <w:gridCol w:w="1342"/>
        <w:gridCol w:w="515"/>
        <w:gridCol w:w="722"/>
        <w:gridCol w:w="722"/>
        <w:gridCol w:w="722"/>
        <w:gridCol w:w="722"/>
        <w:gridCol w:w="722"/>
        <w:gridCol w:w="553"/>
        <w:gridCol w:w="992"/>
        <w:gridCol w:w="992"/>
      </w:tblGrid>
      <w:tr w:rsidR="00CD3D17" w:rsidRPr="0058712A" w14:paraId="6E75B07B" w14:textId="77777777" w:rsidTr="005F1F5A">
        <w:trPr>
          <w:trHeight w:val="525"/>
          <w:tblHeader/>
        </w:trPr>
        <w:tc>
          <w:tcPr>
            <w:tcW w:w="1210" w:type="dxa"/>
            <w:vMerge w:val="restart"/>
            <w:shd w:val="clear" w:color="auto" w:fill="EEECE1"/>
            <w:vAlign w:val="center"/>
            <w:hideMark/>
          </w:tcPr>
          <w:p w14:paraId="4CE64F1F" w14:textId="77777777" w:rsidR="00CD3D17" w:rsidRPr="0058712A" w:rsidRDefault="00CD3D17" w:rsidP="003A1B2B">
            <w:pPr>
              <w:pStyle w:val="Tabulkanzev"/>
              <w:jc w:val="center"/>
              <w:rPr>
                <w:sz w:val="20"/>
                <w:szCs w:val="20"/>
              </w:rPr>
            </w:pPr>
            <w:r w:rsidRPr="0058712A">
              <w:rPr>
                <w:sz w:val="20"/>
                <w:szCs w:val="20"/>
              </w:rPr>
              <w:t>Název ORP</w:t>
            </w:r>
          </w:p>
        </w:tc>
        <w:tc>
          <w:tcPr>
            <w:tcW w:w="1342" w:type="dxa"/>
            <w:vMerge w:val="restart"/>
            <w:shd w:val="clear" w:color="auto" w:fill="EEECE1"/>
            <w:vAlign w:val="center"/>
            <w:hideMark/>
          </w:tcPr>
          <w:p w14:paraId="3A763A1E" w14:textId="77777777" w:rsidR="00CD3D17" w:rsidRPr="0058712A" w:rsidRDefault="00CD3D17" w:rsidP="003A1B2B">
            <w:pPr>
              <w:pStyle w:val="Tabulkanzev"/>
              <w:jc w:val="center"/>
              <w:rPr>
                <w:bCs/>
                <w:sz w:val="20"/>
                <w:szCs w:val="20"/>
              </w:rPr>
            </w:pPr>
            <w:r w:rsidRPr="0058712A">
              <w:rPr>
                <w:bCs/>
                <w:sz w:val="20"/>
                <w:szCs w:val="20"/>
              </w:rPr>
              <w:t>Kraj</w:t>
            </w:r>
          </w:p>
        </w:tc>
        <w:tc>
          <w:tcPr>
            <w:tcW w:w="4678" w:type="dxa"/>
            <w:gridSpan w:val="7"/>
            <w:shd w:val="clear" w:color="auto" w:fill="EEECE1"/>
            <w:hideMark/>
          </w:tcPr>
          <w:p w14:paraId="64A07347" w14:textId="0FCD8E31" w:rsidR="00CD3D17" w:rsidRPr="0058712A" w:rsidRDefault="00CD3D17" w:rsidP="009115DE">
            <w:pPr>
              <w:pStyle w:val="Tabulkanzev"/>
              <w:jc w:val="center"/>
              <w:rPr>
                <w:bCs/>
                <w:sz w:val="20"/>
                <w:szCs w:val="20"/>
              </w:rPr>
            </w:pPr>
            <w:r w:rsidRPr="0058712A">
              <w:rPr>
                <w:bCs/>
                <w:sz w:val="20"/>
                <w:szCs w:val="20"/>
              </w:rPr>
              <w:t>Počet obyvatel k 31.12.</w:t>
            </w:r>
            <w:r w:rsidR="00270358">
              <w:rPr>
                <w:bCs/>
                <w:sz w:val="20"/>
                <w:szCs w:val="20"/>
              </w:rPr>
              <w:t>202</w:t>
            </w:r>
            <w:r w:rsidR="00553328">
              <w:rPr>
                <w:bCs/>
                <w:sz w:val="20"/>
                <w:szCs w:val="20"/>
              </w:rPr>
              <w:t>3</w:t>
            </w:r>
          </w:p>
        </w:tc>
        <w:tc>
          <w:tcPr>
            <w:tcW w:w="992" w:type="dxa"/>
            <w:vMerge w:val="restart"/>
            <w:shd w:val="clear" w:color="auto" w:fill="EEECE1"/>
            <w:vAlign w:val="center"/>
            <w:hideMark/>
          </w:tcPr>
          <w:p w14:paraId="7A735796" w14:textId="77777777" w:rsidR="00CD3D17" w:rsidRPr="0058712A" w:rsidRDefault="00CD3D17" w:rsidP="003A1B2B">
            <w:pPr>
              <w:pStyle w:val="Tabulkanzev"/>
              <w:jc w:val="center"/>
              <w:rPr>
                <w:bCs/>
                <w:sz w:val="20"/>
                <w:szCs w:val="20"/>
              </w:rPr>
            </w:pPr>
            <w:r w:rsidRPr="0058712A">
              <w:rPr>
                <w:bCs/>
                <w:sz w:val="20"/>
                <w:szCs w:val="20"/>
              </w:rPr>
              <w:t>Plocha [km</w:t>
            </w:r>
            <w:r w:rsidRPr="0058712A">
              <w:rPr>
                <w:bCs/>
                <w:sz w:val="20"/>
                <w:szCs w:val="20"/>
                <w:vertAlign w:val="superscript"/>
              </w:rPr>
              <w:t>2</w:t>
            </w:r>
            <w:r w:rsidRPr="0058712A">
              <w:rPr>
                <w:bCs/>
                <w:sz w:val="20"/>
                <w:szCs w:val="20"/>
              </w:rPr>
              <w:t>]</w:t>
            </w:r>
          </w:p>
        </w:tc>
        <w:tc>
          <w:tcPr>
            <w:tcW w:w="992" w:type="dxa"/>
            <w:vMerge w:val="restart"/>
            <w:shd w:val="clear" w:color="auto" w:fill="EEECE1"/>
            <w:vAlign w:val="center"/>
            <w:hideMark/>
          </w:tcPr>
          <w:p w14:paraId="35F40BCE" w14:textId="77777777" w:rsidR="00CD3D17" w:rsidRPr="0058712A" w:rsidRDefault="00CD3D17" w:rsidP="00B7593F">
            <w:pPr>
              <w:pStyle w:val="Tabulkanzev"/>
              <w:jc w:val="center"/>
              <w:rPr>
                <w:bCs/>
                <w:sz w:val="20"/>
                <w:szCs w:val="20"/>
              </w:rPr>
            </w:pPr>
            <w:r w:rsidRPr="0058712A">
              <w:rPr>
                <w:bCs/>
                <w:sz w:val="20"/>
                <w:szCs w:val="20"/>
              </w:rPr>
              <w:t>Hustota zalidnění [počet ob/km</w:t>
            </w:r>
            <w:r w:rsidRPr="0058712A">
              <w:rPr>
                <w:bCs/>
                <w:sz w:val="20"/>
                <w:szCs w:val="20"/>
                <w:vertAlign w:val="superscript"/>
              </w:rPr>
              <w:t>2</w:t>
            </w:r>
            <w:r w:rsidRPr="0058712A">
              <w:rPr>
                <w:bCs/>
                <w:sz w:val="20"/>
                <w:szCs w:val="20"/>
              </w:rPr>
              <w:t>]</w:t>
            </w:r>
          </w:p>
        </w:tc>
      </w:tr>
      <w:tr w:rsidR="00CD3D17" w:rsidRPr="0058712A" w14:paraId="72ABDE85" w14:textId="77777777" w:rsidTr="00F53996">
        <w:trPr>
          <w:trHeight w:val="619"/>
        </w:trPr>
        <w:tc>
          <w:tcPr>
            <w:tcW w:w="1210" w:type="dxa"/>
            <w:vMerge/>
            <w:shd w:val="clear" w:color="auto" w:fill="auto"/>
            <w:hideMark/>
          </w:tcPr>
          <w:p w14:paraId="340045F0" w14:textId="77777777" w:rsidR="00CD3D17" w:rsidRPr="0058712A" w:rsidRDefault="00CD3D17" w:rsidP="00063530">
            <w:pPr>
              <w:pStyle w:val="Tabulkanzev"/>
              <w:rPr>
                <w:sz w:val="20"/>
                <w:szCs w:val="20"/>
              </w:rPr>
            </w:pPr>
          </w:p>
        </w:tc>
        <w:tc>
          <w:tcPr>
            <w:tcW w:w="1342" w:type="dxa"/>
            <w:vMerge/>
            <w:shd w:val="clear" w:color="auto" w:fill="auto"/>
            <w:hideMark/>
          </w:tcPr>
          <w:p w14:paraId="0987C75B" w14:textId="77777777" w:rsidR="00CD3D17" w:rsidRPr="0058712A" w:rsidRDefault="00CD3D17" w:rsidP="00063530">
            <w:pPr>
              <w:pStyle w:val="Tabulkanzev"/>
              <w:rPr>
                <w:bCs/>
                <w:sz w:val="20"/>
                <w:szCs w:val="20"/>
              </w:rPr>
            </w:pPr>
          </w:p>
        </w:tc>
        <w:tc>
          <w:tcPr>
            <w:tcW w:w="515" w:type="dxa"/>
            <w:shd w:val="clear" w:color="auto" w:fill="EEECE1"/>
            <w:hideMark/>
          </w:tcPr>
          <w:p w14:paraId="38F7A641" w14:textId="77777777" w:rsidR="00CD3D17" w:rsidRPr="0058712A" w:rsidRDefault="00CD3D17" w:rsidP="00063530">
            <w:pPr>
              <w:pStyle w:val="Tabulkanzev"/>
              <w:rPr>
                <w:bCs/>
                <w:sz w:val="20"/>
                <w:szCs w:val="20"/>
              </w:rPr>
            </w:pPr>
            <w:r w:rsidRPr="0058712A">
              <w:rPr>
                <w:bCs/>
                <w:sz w:val="20"/>
                <w:szCs w:val="20"/>
              </w:rPr>
              <w:t>&lt; 500</w:t>
            </w:r>
          </w:p>
        </w:tc>
        <w:tc>
          <w:tcPr>
            <w:tcW w:w="722" w:type="dxa"/>
            <w:shd w:val="clear" w:color="auto" w:fill="EEECE1"/>
            <w:hideMark/>
          </w:tcPr>
          <w:p w14:paraId="0FB1EE4C" w14:textId="77777777" w:rsidR="00CD3D17" w:rsidRPr="0058712A" w:rsidRDefault="00CD3D17" w:rsidP="00063530">
            <w:pPr>
              <w:pStyle w:val="Tabulkanzev"/>
              <w:rPr>
                <w:bCs/>
                <w:sz w:val="20"/>
                <w:szCs w:val="20"/>
              </w:rPr>
            </w:pPr>
            <w:r w:rsidRPr="0058712A">
              <w:rPr>
                <w:bCs/>
                <w:sz w:val="20"/>
                <w:szCs w:val="20"/>
              </w:rPr>
              <w:t xml:space="preserve"> 500 – 1000</w:t>
            </w:r>
          </w:p>
        </w:tc>
        <w:tc>
          <w:tcPr>
            <w:tcW w:w="722" w:type="dxa"/>
            <w:shd w:val="clear" w:color="auto" w:fill="EEECE1"/>
            <w:hideMark/>
          </w:tcPr>
          <w:p w14:paraId="380F958E" w14:textId="77777777" w:rsidR="00CD3D17" w:rsidRPr="0058712A" w:rsidRDefault="00CD3D17" w:rsidP="00063530">
            <w:pPr>
              <w:pStyle w:val="Tabulkanzev"/>
              <w:rPr>
                <w:bCs/>
                <w:sz w:val="20"/>
                <w:szCs w:val="20"/>
              </w:rPr>
            </w:pPr>
            <w:r w:rsidRPr="0058712A">
              <w:rPr>
                <w:bCs/>
                <w:sz w:val="20"/>
                <w:szCs w:val="20"/>
              </w:rPr>
              <w:t>1 - 2 tis.</w:t>
            </w:r>
          </w:p>
        </w:tc>
        <w:tc>
          <w:tcPr>
            <w:tcW w:w="722" w:type="dxa"/>
            <w:shd w:val="clear" w:color="auto" w:fill="EEECE1"/>
            <w:hideMark/>
          </w:tcPr>
          <w:p w14:paraId="48E9280D" w14:textId="77777777" w:rsidR="00CD3D17" w:rsidRPr="0058712A" w:rsidRDefault="00CD3D17" w:rsidP="00063530">
            <w:pPr>
              <w:pStyle w:val="Tabulkanzev"/>
              <w:rPr>
                <w:bCs/>
                <w:sz w:val="20"/>
                <w:szCs w:val="20"/>
              </w:rPr>
            </w:pPr>
            <w:r w:rsidRPr="0058712A">
              <w:rPr>
                <w:bCs/>
                <w:sz w:val="20"/>
                <w:szCs w:val="20"/>
              </w:rPr>
              <w:t>2 - 5 tis.</w:t>
            </w:r>
          </w:p>
        </w:tc>
        <w:tc>
          <w:tcPr>
            <w:tcW w:w="722" w:type="dxa"/>
            <w:shd w:val="clear" w:color="auto" w:fill="EEECE1"/>
            <w:hideMark/>
          </w:tcPr>
          <w:p w14:paraId="33B24ECB" w14:textId="77777777" w:rsidR="00CD3D17" w:rsidRPr="0058712A" w:rsidRDefault="00CD3D17" w:rsidP="00063530">
            <w:pPr>
              <w:pStyle w:val="Tabulkanzev"/>
              <w:rPr>
                <w:bCs/>
                <w:sz w:val="20"/>
                <w:szCs w:val="20"/>
              </w:rPr>
            </w:pPr>
            <w:r w:rsidRPr="0058712A">
              <w:rPr>
                <w:bCs/>
                <w:sz w:val="20"/>
                <w:szCs w:val="20"/>
              </w:rPr>
              <w:t>5 - 10 tis.</w:t>
            </w:r>
          </w:p>
        </w:tc>
        <w:tc>
          <w:tcPr>
            <w:tcW w:w="722" w:type="dxa"/>
            <w:shd w:val="clear" w:color="auto" w:fill="EEECE1"/>
            <w:hideMark/>
          </w:tcPr>
          <w:p w14:paraId="5A8593F1" w14:textId="77777777" w:rsidR="00CD3D17" w:rsidRPr="0058712A" w:rsidRDefault="00CD3D17" w:rsidP="00063530">
            <w:pPr>
              <w:pStyle w:val="Tabulkanzev"/>
              <w:rPr>
                <w:bCs/>
                <w:sz w:val="20"/>
                <w:szCs w:val="20"/>
              </w:rPr>
            </w:pPr>
            <w:r w:rsidRPr="0058712A">
              <w:rPr>
                <w:bCs/>
                <w:sz w:val="20"/>
                <w:szCs w:val="20"/>
              </w:rPr>
              <w:t>10 - 50 tis.</w:t>
            </w:r>
          </w:p>
        </w:tc>
        <w:tc>
          <w:tcPr>
            <w:tcW w:w="553" w:type="dxa"/>
            <w:shd w:val="clear" w:color="auto" w:fill="EEECE1"/>
            <w:hideMark/>
          </w:tcPr>
          <w:p w14:paraId="5189685B" w14:textId="77777777" w:rsidR="00CD3D17" w:rsidRPr="0058712A" w:rsidRDefault="00CD3D17" w:rsidP="00063530">
            <w:pPr>
              <w:pStyle w:val="Tabulkanzev"/>
              <w:rPr>
                <w:bCs/>
                <w:sz w:val="20"/>
                <w:szCs w:val="20"/>
              </w:rPr>
            </w:pPr>
            <w:r w:rsidRPr="0058712A">
              <w:rPr>
                <w:bCs/>
                <w:sz w:val="20"/>
                <w:szCs w:val="20"/>
              </w:rPr>
              <w:t>&gt;50 tis.</w:t>
            </w:r>
          </w:p>
        </w:tc>
        <w:tc>
          <w:tcPr>
            <w:tcW w:w="992" w:type="dxa"/>
            <w:vMerge/>
            <w:shd w:val="clear" w:color="auto" w:fill="auto"/>
            <w:hideMark/>
          </w:tcPr>
          <w:p w14:paraId="1F7542CD" w14:textId="77777777" w:rsidR="00CD3D17" w:rsidRPr="0058712A" w:rsidRDefault="00CD3D17" w:rsidP="00063530">
            <w:pPr>
              <w:pStyle w:val="Tabulkanzev"/>
              <w:rPr>
                <w:bCs/>
                <w:sz w:val="20"/>
                <w:szCs w:val="20"/>
              </w:rPr>
            </w:pPr>
          </w:p>
        </w:tc>
        <w:tc>
          <w:tcPr>
            <w:tcW w:w="992" w:type="dxa"/>
            <w:vMerge/>
            <w:shd w:val="clear" w:color="auto" w:fill="auto"/>
            <w:hideMark/>
          </w:tcPr>
          <w:p w14:paraId="709080D8" w14:textId="77777777" w:rsidR="00CD3D17" w:rsidRPr="0058712A" w:rsidRDefault="00CD3D17" w:rsidP="00063530">
            <w:pPr>
              <w:pStyle w:val="Tabulkanzev"/>
              <w:rPr>
                <w:bCs/>
                <w:sz w:val="20"/>
                <w:szCs w:val="20"/>
              </w:rPr>
            </w:pPr>
          </w:p>
        </w:tc>
      </w:tr>
      <w:tr w:rsidR="00CD3D17" w:rsidRPr="0058712A" w14:paraId="019A4F4F" w14:textId="77777777" w:rsidTr="0058712A">
        <w:trPr>
          <w:trHeight w:val="345"/>
        </w:trPr>
        <w:tc>
          <w:tcPr>
            <w:tcW w:w="1210" w:type="dxa"/>
            <w:shd w:val="clear" w:color="auto" w:fill="auto"/>
            <w:noWrap/>
            <w:hideMark/>
          </w:tcPr>
          <w:p w14:paraId="46847E7D" w14:textId="77777777" w:rsidR="00CD3D17" w:rsidRPr="0058712A" w:rsidRDefault="00CD3D17" w:rsidP="00063530">
            <w:pPr>
              <w:pStyle w:val="Tabulkanzev"/>
              <w:rPr>
                <w:b w:val="0"/>
                <w:sz w:val="20"/>
                <w:szCs w:val="20"/>
              </w:rPr>
            </w:pPr>
            <w:r w:rsidRPr="0058712A">
              <w:rPr>
                <w:b w:val="0"/>
                <w:sz w:val="20"/>
                <w:szCs w:val="20"/>
              </w:rPr>
              <w:t>Aš</w:t>
            </w:r>
          </w:p>
        </w:tc>
        <w:tc>
          <w:tcPr>
            <w:tcW w:w="1342" w:type="dxa"/>
            <w:shd w:val="clear" w:color="auto" w:fill="auto"/>
            <w:noWrap/>
            <w:vAlign w:val="center"/>
            <w:hideMark/>
          </w:tcPr>
          <w:p w14:paraId="63F56A15" w14:textId="77777777" w:rsidR="00CD3D17" w:rsidRPr="0058712A" w:rsidRDefault="00CD3D17" w:rsidP="00407F45">
            <w:pPr>
              <w:pStyle w:val="Tabulkanzev"/>
              <w:rPr>
                <w:b w:val="0"/>
                <w:sz w:val="20"/>
                <w:szCs w:val="20"/>
              </w:rPr>
            </w:pPr>
            <w:r w:rsidRPr="0058712A">
              <w:rPr>
                <w:b w:val="0"/>
                <w:sz w:val="20"/>
                <w:szCs w:val="20"/>
              </w:rPr>
              <w:t>Karlovarský</w:t>
            </w:r>
          </w:p>
        </w:tc>
        <w:tc>
          <w:tcPr>
            <w:tcW w:w="515" w:type="dxa"/>
            <w:shd w:val="clear" w:color="auto" w:fill="auto"/>
            <w:noWrap/>
            <w:hideMark/>
          </w:tcPr>
          <w:p w14:paraId="58F39E5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50D587A"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C080C0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BC1210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B1C2EB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63399014"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3259286E"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2170E3A6" w14:textId="77777777" w:rsidR="00CD3D17" w:rsidRPr="0058712A" w:rsidRDefault="00CD3D17" w:rsidP="00B7593F">
            <w:pPr>
              <w:pStyle w:val="Tabulkanzev"/>
              <w:jc w:val="center"/>
              <w:rPr>
                <w:b w:val="0"/>
                <w:sz w:val="20"/>
                <w:szCs w:val="20"/>
              </w:rPr>
            </w:pPr>
            <w:r w:rsidRPr="0058712A">
              <w:rPr>
                <w:b w:val="0"/>
                <w:sz w:val="20"/>
                <w:szCs w:val="20"/>
              </w:rPr>
              <w:t>143,75</w:t>
            </w:r>
          </w:p>
        </w:tc>
        <w:tc>
          <w:tcPr>
            <w:tcW w:w="992" w:type="dxa"/>
            <w:shd w:val="clear" w:color="auto" w:fill="auto"/>
            <w:noWrap/>
            <w:vAlign w:val="center"/>
            <w:hideMark/>
          </w:tcPr>
          <w:p w14:paraId="02DA0910" w14:textId="77777777" w:rsidR="00CD3D17" w:rsidRPr="0058712A" w:rsidRDefault="009F6849" w:rsidP="00B7593F">
            <w:pPr>
              <w:pStyle w:val="Tabulkanzev"/>
              <w:jc w:val="center"/>
              <w:rPr>
                <w:b w:val="0"/>
                <w:sz w:val="20"/>
                <w:szCs w:val="20"/>
              </w:rPr>
            </w:pPr>
            <w:r w:rsidRPr="0058712A">
              <w:rPr>
                <w:b w:val="0"/>
                <w:sz w:val="20"/>
                <w:szCs w:val="20"/>
              </w:rPr>
              <w:t>123</w:t>
            </w:r>
          </w:p>
        </w:tc>
      </w:tr>
      <w:tr w:rsidR="00CD3D17" w:rsidRPr="0058712A" w14:paraId="3437C480" w14:textId="77777777" w:rsidTr="0058712A">
        <w:trPr>
          <w:trHeight w:val="345"/>
        </w:trPr>
        <w:tc>
          <w:tcPr>
            <w:tcW w:w="1210" w:type="dxa"/>
            <w:shd w:val="clear" w:color="auto" w:fill="auto"/>
            <w:noWrap/>
            <w:hideMark/>
          </w:tcPr>
          <w:p w14:paraId="17E1286D" w14:textId="77777777" w:rsidR="00CD3D17" w:rsidRPr="0058712A" w:rsidRDefault="00CD3D17" w:rsidP="00063530">
            <w:pPr>
              <w:pStyle w:val="Tabulkanzev"/>
              <w:rPr>
                <w:b w:val="0"/>
                <w:sz w:val="20"/>
                <w:szCs w:val="20"/>
              </w:rPr>
            </w:pPr>
            <w:r w:rsidRPr="0058712A">
              <w:rPr>
                <w:b w:val="0"/>
                <w:sz w:val="20"/>
                <w:szCs w:val="20"/>
              </w:rPr>
              <w:t>Bílina</w:t>
            </w:r>
          </w:p>
        </w:tc>
        <w:tc>
          <w:tcPr>
            <w:tcW w:w="1342" w:type="dxa"/>
            <w:shd w:val="clear" w:color="auto" w:fill="auto"/>
            <w:noWrap/>
            <w:vAlign w:val="center"/>
            <w:hideMark/>
          </w:tcPr>
          <w:p w14:paraId="33D893D7" w14:textId="77777777" w:rsidR="00CD3D17" w:rsidRPr="0058712A" w:rsidRDefault="00CD3D17" w:rsidP="00407F45">
            <w:pPr>
              <w:pStyle w:val="Tabulkanzev"/>
              <w:rPr>
                <w:b w:val="0"/>
                <w:sz w:val="20"/>
                <w:szCs w:val="20"/>
              </w:rPr>
            </w:pPr>
            <w:r w:rsidRPr="0058712A">
              <w:rPr>
                <w:b w:val="0"/>
                <w:sz w:val="20"/>
                <w:szCs w:val="20"/>
              </w:rPr>
              <w:t>Ústecký</w:t>
            </w:r>
          </w:p>
        </w:tc>
        <w:tc>
          <w:tcPr>
            <w:tcW w:w="515" w:type="dxa"/>
            <w:shd w:val="clear" w:color="auto" w:fill="auto"/>
            <w:noWrap/>
            <w:hideMark/>
          </w:tcPr>
          <w:p w14:paraId="16AC794E"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1B654F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AE75BD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8BABFD7"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F5E5D4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722CE273"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3EF8536F"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57A59454" w14:textId="65482F3C" w:rsidR="00CD3D17" w:rsidRPr="0058712A" w:rsidRDefault="00CD3D17" w:rsidP="00B7593F">
            <w:pPr>
              <w:pStyle w:val="Tabulkanzev"/>
              <w:jc w:val="center"/>
              <w:rPr>
                <w:b w:val="0"/>
                <w:sz w:val="20"/>
                <w:szCs w:val="20"/>
              </w:rPr>
            </w:pPr>
            <w:r w:rsidRPr="0058712A">
              <w:rPr>
                <w:b w:val="0"/>
                <w:sz w:val="20"/>
                <w:szCs w:val="20"/>
              </w:rPr>
              <w:t>123,5</w:t>
            </w:r>
            <w:r w:rsidR="00A8127F">
              <w:rPr>
                <w:b w:val="0"/>
                <w:sz w:val="20"/>
                <w:szCs w:val="20"/>
              </w:rPr>
              <w:t>8</w:t>
            </w:r>
          </w:p>
        </w:tc>
        <w:tc>
          <w:tcPr>
            <w:tcW w:w="992" w:type="dxa"/>
            <w:shd w:val="clear" w:color="auto" w:fill="auto"/>
            <w:noWrap/>
            <w:vAlign w:val="center"/>
            <w:hideMark/>
          </w:tcPr>
          <w:p w14:paraId="0758CC69" w14:textId="77777777" w:rsidR="00CD3D17" w:rsidRDefault="004E1ED3" w:rsidP="00B7593F">
            <w:pPr>
              <w:pStyle w:val="Tabulkanzev"/>
              <w:jc w:val="center"/>
              <w:rPr>
                <w:b w:val="0"/>
                <w:sz w:val="20"/>
                <w:szCs w:val="20"/>
              </w:rPr>
            </w:pPr>
            <w:r>
              <w:rPr>
                <w:b w:val="0"/>
                <w:sz w:val="20"/>
                <w:szCs w:val="20"/>
              </w:rPr>
              <w:t>159</w:t>
            </w:r>
          </w:p>
          <w:p w14:paraId="06382D8A" w14:textId="7FC36DD0" w:rsidR="004E1ED3" w:rsidRPr="0058712A" w:rsidRDefault="004E1ED3" w:rsidP="00B7593F">
            <w:pPr>
              <w:pStyle w:val="Tabulkanzev"/>
              <w:jc w:val="center"/>
              <w:rPr>
                <w:b w:val="0"/>
                <w:sz w:val="20"/>
                <w:szCs w:val="20"/>
              </w:rPr>
            </w:pPr>
          </w:p>
        </w:tc>
      </w:tr>
      <w:tr w:rsidR="00CD3D17" w:rsidRPr="0058712A" w14:paraId="3BA1C168" w14:textId="77777777" w:rsidTr="0058712A">
        <w:trPr>
          <w:trHeight w:val="345"/>
        </w:trPr>
        <w:tc>
          <w:tcPr>
            <w:tcW w:w="1210" w:type="dxa"/>
            <w:shd w:val="clear" w:color="auto" w:fill="auto"/>
            <w:noWrap/>
            <w:hideMark/>
          </w:tcPr>
          <w:p w14:paraId="5A7A3345" w14:textId="77777777" w:rsidR="00CD3D17" w:rsidRPr="0058712A" w:rsidRDefault="00CD3D17" w:rsidP="00063530">
            <w:pPr>
              <w:pStyle w:val="Tabulkanzev"/>
              <w:rPr>
                <w:b w:val="0"/>
                <w:sz w:val="20"/>
                <w:szCs w:val="20"/>
              </w:rPr>
            </w:pPr>
            <w:r w:rsidRPr="0058712A">
              <w:rPr>
                <w:b w:val="0"/>
                <w:sz w:val="20"/>
                <w:szCs w:val="20"/>
              </w:rPr>
              <w:t>Česká Lípa</w:t>
            </w:r>
          </w:p>
        </w:tc>
        <w:tc>
          <w:tcPr>
            <w:tcW w:w="1342" w:type="dxa"/>
            <w:shd w:val="clear" w:color="auto" w:fill="auto"/>
            <w:noWrap/>
            <w:vAlign w:val="center"/>
            <w:hideMark/>
          </w:tcPr>
          <w:p w14:paraId="1D0DD6EE" w14:textId="77777777" w:rsidR="00CD3D17" w:rsidRPr="0058712A" w:rsidRDefault="00CD3D17" w:rsidP="00407F45">
            <w:pPr>
              <w:pStyle w:val="Tabulkanzev"/>
              <w:rPr>
                <w:b w:val="0"/>
                <w:sz w:val="20"/>
                <w:szCs w:val="20"/>
              </w:rPr>
            </w:pPr>
            <w:r w:rsidRPr="0058712A">
              <w:rPr>
                <w:b w:val="0"/>
                <w:sz w:val="20"/>
                <w:szCs w:val="20"/>
              </w:rPr>
              <w:t>Liberecký</w:t>
            </w:r>
          </w:p>
        </w:tc>
        <w:tc>
          <w:tcPr>
            <w:tcW w:w="515" w:type="dxa"/>
            <w:shd w:val="clear" w:color="auto" w:fill="auto"/>
            <w:noWrap/>
            <w:hideMark/>
          </w:tcPr>
          <w:p w14:paraId="36FB1B6A"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A5778C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68C0C71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6A215DE"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32DCA0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1EAD3DD9"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772A8199"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34BACDA2" w14:textId="0EE3A675" w:rsidR="00CD3D17" w:rsidRPr="0058712A" w:rsidRDefault="00CD3D17" w:rsidP="00B7593F">
            <w:pPr>
              <w:pStyle w:val="Tabulkanzev"/>
              <w:jc w:val="center"/>
              <w:rPr>
                <w:b w:val="0"/>
                <w:sz w:val="20"/>
                <w:szCs w:val="20"/>
              </w:rPr>
            </w:pPr>
            <w:r w:rsidRPr="0058712A">
              <w:rPr>
                <w:b w:val="0"/>
                <w:sz w:val="20"/>
                <w:szCs w:val="20"/>
              </w:rPr>
              <w:t>87</w:t>
            </w:r>
            <w:r w:rsidR="00A8127F">
              <w:rPr>
                <w:b w:val="0"/>
                <w:sz w:val="20"/>
                <w:szCs w:val="20"/>
              </w:rPr>
              <w:t>1</w:t>
            </w:r>
            <w:r w:rsidRPr="0058712A">
              <w:rPr>
                <w:b w:val="0"/>
                <w:sz w:val="20"/>
                <w:szCs w:val="20"/>
              </w:rPr>
              <w:t>,</w:t>
            </w:r>
            <w:r w:rsidR="00A8127F">
              <w:rPr>
                <w:b w:val="0"/>
                <w:sz w:val="20"/>
                <w:szCs w:val="20"/>
              </w:rPr>
              <w:t>99</w:t>
            </w:r>
          </w:p>
        </w:tc>
        <w:tc>
          <w:tcPr>
            <w:tcW w:w="992" w:type="dxa"/>
            <w:shd w:val="clear" w:color="auto" w:fill="auto"/>
            <w:noWrap/>
            <w:vAlign w:val="center"/>
            <w:hideMark/>
          </w:tcPr>
          <w:p w14:paraId="7D6F8DD9" w14:textId="77777777" w:rsidR="00CD3D17" w:rsidRPr="0058712A" w:rsidRDefault="00CD3D17" w:rsidP="00B7593F">
            <w:pPr>
              <w:pStyle w:val="Tabulkanzev"/>
              <w:jc w:val="center"/>
              <w:rPr>
                <w:b w:val="0"/>
                <w:sz w:val="20"/>
                <w:szCs w:val="20"/>
              </w:rPr>
            </w:pPr>
            <w:r w:rsidRPr="0058712A">
              <w:rPr>
                <w:b w:val="0"/>
                <w:sz w:val="20"/>
                <w:szCs w:val="20"/>
              </w:rPr>
              <w:t>88</w:t>
            </w:r>
          </w:p>
        </w:tc>
      </w:tr>
      <w:tr w:rsidR="00CD3D17" w:rsidRPr="0058712A" w14:paraId="4C4D8081" w14:textId="77777777" w:rsidTr="0058712A">
        <w:trPr>
          <w:trHeight w:val="345"/>
        </w:trPr>
        <w:tc>
          <w:tcPr>
            <w:tcW w:w="1210" w:type="dxa"/>
            <w:shd w:val="clear" w:color="auto" w:fill="auto"/>
            <w:noWrap/>
            <w:hideMark/>
          </w:tcPr>
          <w:p w14:paraId="47858B1F" w14:textId="77777777" w:rsidR="00CD3D17" w:rsidRPr="0058712A" w:rsidRDefault="00CD3D17" w:rsidP="00063530">
            <w:pPr>
              <w:pStyle w:val="Tabulkanzev"/>
              <w:rPr>
                <w:b w:val="0"/>
                <w:sz w:val="20"/>
                <w:szCs w:val="20"/>
              </w:rPr>
            </w:pPr>
            <w:r w:rsidRPr="0058712A">
              <w:rPr>
                <w:b w:val="0"/>
                <w:sz w:val="20"/>
                <w:szCs w:val="20"/>
              </w:rPr>
              <w:t>Děčín</w:t>
            </w:r>
          </w:p>
        </w:tc>
        <w:tc>
          <w:tcPr>
            <w:tcW w:w="1342" w:type="dxa"/>
            <w:shd w:val="clear" w:color="auto" w:fill="auto"/>
            <w:noWrap/>
            <w:vAlign w:val="center"/>
            <w:hideMark/>
          </w:tcPr>
          <w:p w14:paraId="69370405" w14:textId="77777777" w:rsidR="00CD3D17" w:rsidRPr="0058712A" w:rsidRDefault="00CD3D17" w:rsidP="00407F45">
            <w:pPr>
              <w:pStyle w:val="Tabulkanzev"/>
              <w:rPr>
                <w:b w:val="0"/>
                <w:sz w:val="20"/>
                <w:szCs w:val="20"/>
              </w:rPr>
            </w:pPr>
            <w:r w:rsidRPr="0058712A">
              <w:rPr>
                <w:b w:val="0"/>
                <w:sz w:val="20"/>
                <w:szCs w:val="20"/>
              </w:rPr>
              <w:t>Ústecký</w:t>
            </w:r>
          </w:p>
        </w:tc>
        <w:tc>
          <w:tcPr>
            <w:tcW w:w="515" w:type="dxa"/>
            <w:shd w:val="clear" w:color="auto" w:fill="auto"/>
            <w:noWrap/>
            <w:hideMark/>
          </w:tcPr>
          <w:p w14:paraId="7EA212E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ABBEEA7"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6BF422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258AE1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F1AF0AF"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57904510"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54B64855"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7001D6B1" w14:textId="38420625" w:rsidR="00CD3D17" w:rsidRPr="0058712A" w:rsidRDefault="00CD3D17" w:rsidP="00B7593F">
            <w:pPr>
              <w:pStyle w:val="Tabulkanzev"/>
              <w:jc w:val="center"/>
              <w:rPr>
                <w:b w:val="0"/>
                <w:sz w:val="20"/>
                <w:szCs w:val="20"/>
              </w:rPr>
            </w:pPr>
            <w:r w:rsidRPr="0058712A">
              <w:rPr>
                <w:b w:val="0"/>
                <w:sz w:val="20"/>
                <w:szCs w:val="20"/>
              </w:rPr>
              <w:t>553,</w:t>
            </w:r>
            <w:r w:rsidR="00A8127F">
              <w:rPr>
                <w:b w:val="0"/>
                <w:sz w:val="20"/>
                <w:szCs w:val="20"/>
              </w:rPr>
              <w:t>7</w:t>
            </w:r>
            <w:r w:rsidRPr="0058712A">
              <w:rPr>
                <w:b w:val="0"/>
                <w:sz w:val="20"/>
                <w:szCs w:val="20"/>
              </w:rPr>
              <w:t>9</w:t>
            </w:r>
          </w:p>
        </w:tc>
        <w:tc>
          <w:tcPr>
            <w:tcW w:w="992" w:type="dxa"/>
            <w:shd w:val="clear" w:color="auto" w:fill="auto"/>
            <w:noWrap/>
            <w:vAlign w:val="center"/>
            <w:hideMark/>
          </w:tcPr>
          <w:p w14:paraId="11964122" w14:textId="52619758" w:rsidR="00CD3D17" w:rsidRPr="0058712A" w:rsidRDefault="00A8127F" w:rsidP="00B7593F">
            <w:pPr>
              <w:pStyle w:val="Tabulkanzev"/>
              <w:jc w:val="center"/>
              <w:rPr>
                <w:b w:val="0"/>
                <w:sz w:val="20"/>
                <w:szCs w:val="20"/>
              </w:rPr>
            </w:pPr>
            <w:r>
              <w:rPr>
                <w:b w:val="0"/>
                <w:sz w:val="20"/>
                <w:szCs w:val="20"/>
              </w:rPr>
              <w:t>135</w:t>
            </w:r>
          </w:p>
        </w:tc>
      </w:tr>
      <w:tr w:rsidR="00CD3D17" w:rsidRPr="0058712A" w14:paraId="08D3D02A" w14:textId="77777777" w:rsidTr="0058712A">
        <w:trPr>
          <w:trHeight w:val="345"/>
        </w:trPr>
        <w:tc>
          <w:tcPr>
            <w:tcW w:w="1210" w:type="dxa"/>
            <w:shd w:val="clear" w:color="auto" w:fill="auto"/>
            <w:noWrap/>
            <w:hideMark/>
          </w:tcPr>
          <w:p w14:paraId="5447B5D2" w14:textId="77777777" w:rsidR="00CD3D17" w:rsidRPr="0058712A" w:rsidRDefault="00CD3D17" w:rsidP="00063530">
            <w:pPr>
              <w:pStyle w:val="Tabulkanzev"/>
              <w:rPr>
                <w:b w:val="0"/>
                <w:sz w:val="20"/>
                <w:szCs w:val="20"/>
              </w:rPr>
            </w:pPr>
            <w:r w:rsidRPr="0058712A">
              <w:rPr>
                <w:b w:val="0"/>
                <w:sz w:val="20"/>
                <w:szCs w:val="20"/>
              </w:rPr>
              <w:t>Cheb</w:t>
            </w:r>
          </w:p>
        </w:tc>
        <w:tc>
          <w:tcPr>
            <w:tcW w:w="1342" w:type="dxa"/>
            <w:shd w:val="clear" w:color="auto" w:fill="auto"/>
            <w:noWrap/>
            <w:vAlign w:val="center"/>
            <w:hideMark/>
          </w:tcPr>
          <w:p w14:paraId="5E1714C6" w14:textId="77777777" w:rsidR="00CD3D17" w:rsidRPr="0058712A" w:rsidRDefault="00CD3D17" w:rsidP="00407F45">
            <w:pPr>
              <w:pStyle w:val="Tabulkanzev"/>
              <w:rPr>
                <w:b w:val="0"/>
                <w:sz w:val="20"/>
                <w:szCs w:val="20"/>
              </w:rPr>
            </w:pPr>
            <w:r w:rsidRPr="0058712A">
              <w:rPr>
                <w:b w:val="0"/>
                <w:sz w:val="20"/>
                <w:szCs w:val="20"/>
              </w:rPr>
              <w:t>Karlovarský</w:t>
            </w:r>
          </w:p>
        </w:tc>
        <w:tc>
          <w:tcPr>
            <w:tcW w:w="515" w:type="dxa"/>
            <w:shd w:val="clear" w:color="auto" w:fill="auto"/>
            <w:noWrap/>
            <w:hideMark/>
          </w:tcPr>
          <w:p w14:paraId="3684E7D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3BE086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C5447B5"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84FB5C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4FCA68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6B8C39DD"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7D94CA6B"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502663E1" w14:textId="4F2CAD55" w:rsidR="00CD3D17" w:rsidRPr="0058712A" w:rsidRDefault="00CD3D17" w:rsidP="00B7593F">
            <w:pPr>
              <w:pStyle w:val="Tabulkanzev"/>
              <w:jc w:val="center"/>
              <w:rPr>
                <w:b w:val="0"/>
                <w:sz w:val="20"/>
                <w:szCs w:val="20"/>
              </w:rPr>
            </w:pPr>
            <w:r w:rsidRPr="0058712A">
              <w:rPr>
                <w:b w:val="0"/>
                <w:sz w:val="20"/>
                <w:szCs w:val="20"/>
              </w:rPr>
              <w:t>496,8</w:t>
            </w:r>
            <w:r w:rsidR="00460B3B">
              <w:rPr>
                <w:b w:val="0"/>
                <w:sz w:val="20"/>
                <w:szCs w:val="20"/>
              </w:rPr>
              <w:t>1</w:t>
            </w:r>
          </w:p>
        </w:tc>
        <w:tc>
          <w:tcPr>
            <w:tcW w:w="992" w:type="dxa"/>
            <w:shd w:val="clear" w:color="auto" w:fill="auto"/>
            <w:noWrap/>
            <w:vAlign w:val="center"/>
            <w:hideMark/>
          </w:tcPr>
          <w:p w14:paraId="6BD29610" w14:textId="68070612" w:rsidR="00CD3D17" w:rsidRPr="0058712A" w:rsidRDefault="00A8127F" w:rsidP="00B7593F">
            <w:pPr>
              <w:pStyle w:val="Tabulkanzev"/>
              <w:jc w:val="center"/>
              <w:rPr>
                <w:b w:val="0"/>
                <w:sz w:val="20"/>
                <w:szCs w:val="20"/>
              </w:rPr>
            </w:pPr>
            <w:r>
              <w:rPr>
                <w:b w:val="0"/>
                <w:sz w:val="20"/>
                <w:szCs w:val="20"/>
              </w:rPr>
              <w:t>103</w:t>
            </w:r>
          </w:p>
        </w:tc>
      </w:tr>
      <w:tr w:rsidR="00CD3D17" w:rsidRPr="0058712A" w14:paraId="58F4E79D" w14:textId="77777777" w:rsidTr="0058712A">
        <w:trPr>
          <w:trHeight w:val="345"/>
        </w:trPr>
        <w:tc>
          <w:tcPr>
            <w:tcW w:w="1210" w:type="dxa"/>
            <w:shd w:val="clear" w:color="auto" w:fill="auto"/>
            <w:noWrap/>
            <w:hideMark/>
          </w:tcPr>
          <w:p w14:paraId="40E5818C" w14:textId="77777777" w:rsidR="00CD3D17" w:rsidRPr="0058712A" w:rsidRDefault="00CD3D17" w:rsidP="00063530">
            <w:pPr>
              <w:pStyle w:val="Tabulkanzev"/>
              <w:rPr>
                <w:b w:val="0"/>
                <w:sz w:val="20"/>
                <w:szCs w:val="20"/>
              </w:rPr>
            </w:pPr>
            <w:r w:rsidRPr="0058712A">
              <w:rPr>
                <w:b w:val="0"/>
                <w:sz w:val="20"/>
                <w:szCs w:val="20"/>
              </w:rPr>
              <w:t>Chomutov</w:t>
            </w:r>
          </w:p>
        </w:tc>
        <w:tc>
          <w:tcPr>
            <w:tcW w:w="1342" w:type="dxa"/>
            <w:shd w:val="clear" w:color="auto" w:fill="auto"/>
            <w:noWrap/>
            <w:vAlign w:val="center"/>
            <w:hideMark/>
          </w:tcPr>
          <w:p w14:paraId="3FA7AABB" w14:textId="77777777" w:rsidR="00CD3D17" w:rsidRPr="0058712A" w:rsidRDefault="00CD3D17" w:rsidP="00407F45">
            <w:pPr>
              <w:pStyle w:val="Tabulkanzev"/>
              <w:rPr>
                <w:b w:val="0"/>
                <w:sz w:val="20"/>
                <w:szCs w:val="20"/>
              </w:rPr>
            </w:pPr>
            <w:r w:rsidRPr="0058712A">
              <w:rPr>
                <w:b w:val="0"/>
                <w:sz w:val="20"/>
                <w:szCs w:val="20"/>
              </w:rPr>
              <w:t>Ústecký</w:t>
            </w:r>
          </w:p>
        </w:tc>
        <w:tc>
          <w:tcPr>
            <w:tcW w:w="515" w:type="dxa"/>
            <w:shd w:val="clear" w:color="auto" w:fill="auto"/>
            <w:noWrap/>
            <w:hideMark/>
          </w:tcPr>
          <w:p w14:paraId="1E4D9DB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2A8C19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F17693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02D298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F9E9D6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630A045C"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12563AA1"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1113F9F9" w14:textId="5B8805E1" w:rsidR="00CD3D17" w:rsidRPr="0058712A" w:rsidRDefault="00CD3D17" w:rsidP="00B7593F">
            <w:pPr>
              <w:pStyle w:val="Tabulkanzev"/>
              <w:jc w:val="center"/>
              <w:rPr>
                <w:b w:val="0"/>
                <w:sz w:val="20"/>
                <w:szCs w:val="20"/>
              </w:rPr>
            </w:pPr>
            <w:r w:rsidRPr="0058712A">
              <w:rPr>
                <w:b w:val="0"/>
                <w:sz w:val="20"/>
                <w:szCs w:val="20"/>
              </w:rPr>
              <w:t>486,0</w:t>
            </w:r>
            <w:r w:rsidR="00460B3B">
              <w:rPr>
                <w:b w:val="0"/>
                <w:sz w:val="20"/>
                <w:szCs w:val="20"/>
              </w:rPr>
              <w:t>7</w:t>
            </w:r>
          </w:p>
        </w:tc>
        <w:tc>
          <w:tcPr>
            <w:tcW w:w="992" w:type="dxa"/>
            <w:shd w:val="clear" w:color="auto" w:fill="auto"/>
            <w:noWrap/>
            <w:vAlign w:val="center"/>
            <w:hideMark/>
          </w:tcPr>
          <w:p w14:paraId="466983DF" w14:textId="7B0E5A49" w:rsidR="00CD3D17" w:rsidRPr="0058712A" w:rsidRDefault="00CD3D17" w:rsidP="00B7593F">
            <w:pPr>
              <w:pStyle w:val="Tabulkanzev"/>
              <w:jc w:val="center"/>
              <w:rPr>
                <w:b w:val="0"/>
                <w:sz w:val="20"/>
                <w:szCs w:val="20"/>
              </w:rPr>
            </w:pPr>
            <w:r w:rsidRPr="0058712A">
              <w:rPr>
                <w:b w:val="0"/>
                <w:sz w:val="20"/>
                <w:szCs w:val="20"/>
              </w:rPr>
              <w:t>16</w:t>
            </w:r>
            <w:r w:rsidR="00460B3B">
              <w:rPr>
                <w:b w:val="0"/>
                <w:sz w:val="20"/>
                <w:szCs w:val="20"/>
              </w:rPr>
              <w:t>6</w:t>
            </w:r>
          </w:p>
        </w:tc>
      </w:tr>
      <w:tr w:rsidR="00CD3D17" w:rsidRPr="0058712A" w14:paraId="77EBF837" w14:textId="77777777" w:rsidTr="0058712A">
        <w:trPr>
          <w:trHeight w:val="345"/>
        </w:trPr>
        <w:tc>
          <w:tcPr>
            <w:tcW w:w="1210" w:type="dxa"/>
            <w:shd w:val="clear" w:color="auto" w:fill="auto"/>
            <w:noWrap/>
            <w:hideMark/>
          </w:tcPr>
          <w:p w14:paraId="46665790" w14:textId="77777777" w:rsidR="00CD3D17" w:rsidRPr="0058712A" w:rsidRDefault="00CD3D17" w:rsidP="00063530">
            <w:pPr>
              <w:pStyle w:val="Tabulkanzev"/>
              <w:rPr>
                <w:b w:val="0"/>
                <w:sz w:val="20"/>
                <w:szCs w:val="20"/>
              </w:rPr>
            </w:pPr>
            <w:r w:rsidRPr="0058712A">
              <w:rPr>
                <w:b w:val="0"/>
                <w:sz w:val="20"/>
                <w:szCs w:val="20"/>
              </w:rPr>
              <w:t>Kadaň</w:t>
            </w:r>
          </w:p>
        </w:tc>
        <w:tc>
          <w:tcPr>
            <w:tcW w:w="1342" w:type="dxa"/>
            <w:shd w:val="clear" w:color="auto" w:fill="auto"/>
            <w:noWrap/>
            <w:vAlign w:val="center"/>
            <w:hideMark/>
          </w:tcPr>
          <w:p w14:paraId="5F3A0DDF" w14:textId="77777777" w:rsidR="00CD3D17" w:rsidRPr="0058712A" w:rsidRDefault="00CD3D17" w:rsidP="00407F45">
            <w:pPr>
              <w:pStyle w:val="Tabulkanzev"/>
              <w:rPr>
                <w:b w:val="0"/>
                <w:sz w:val="20"/>
                <w:szCs w:val="20"/>
              </w:rPr>
            </w:pPr>
            <w:r w:rsidRPr="0058712A">
              <w:rPr>
                <w:b w:val="0"/>
                <w:sz w:val="20"/>
                <w:szCs w:val="20"/>
              </w:rPr>
              <w:t>Ústecký</w:t>
            </w:r>
          </w:p>
        </w:tc>
        <w:tc>
          <w:tcPr>
            <w:tcW w:w="515" w:type="dxa"/>
            <w:shd w:val="clear" w:color="auto" w:fill="auto"/>
            <w:noWrap/>
            <w:hideMark/>
          </w:tcPr>
          <w:p w14:paraId="513306B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D94969C"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8629E2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A5978C9"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57B8938" w14:textId="77777777" w:rsidR="00CD3D17" w:rsidRPr="0058712A" w:rsidRDefault="00CD3D17" w:rsidP="00063530">
            <w:pPr>
              <w:pStyle w:val="Tabulkanzev"/>
              <w:rPr>
                <w:b w:val="0"/>
                <w:sz w:val="20"/>
                <w:szCs w:val="20"/>
                <w:u w:val="single"/>
              </w:rPr>
            </w:pPr>
          </w:p>
        </w:tc>
        <w:tc>
          <w:tcPr>
            <w:tcW w:w="722" w:type="dxa"/>
            <w:shd w:val="clear" w:color="auto" w:fill="auto"/>
            <w:noWrap/>
            <w:vAlign w:val="center"/>
            <w:hideMark/>
          </w:tcPr>
          <w:p w14:paraId="3F4BE6C9"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5DE184C2"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2FAEFB37" w14:textId="4A2B7386" w:rsidR="00CD3D17" w:rsidRPr="0058712A" w:rsidRDefault="00CD3D17" w:rsidP="00B7593F">
            <w:pPr>
              <w:pStyle w:val="Tabulkanzev"/>
              <w:jc w:val="center"/>
              <w:rPr>
                <w:b w:val="0"/>
                <w:sz w:val="20"/>
                <w:szCs w:val="20"/>
              </w:rPr>
            </w:pPr>
            <w:r w:rsidRPr="0058712A">
              <w:rPr>
                <w:b w:val="0"/>
                <w:sz w:val="20"/>
                <w:szCs w:val="20"/>
              </w:rPr>
              <w:t>449,</w:t>
            </w:r>
            <w:r w:rsidR="00460B3B">
              <w:rPr>
                <w:b w:val="0"/>
                <w:sz w:val="20"/>
                <w:szCs w:val="20"/>
              </w:rPr>
              <w:t>63</w:t>
            </w:r>
          </w:p>
        </w:tc>
        <w:tc>
          <w:tcPr>
            <w:tcW w:w="992" w:type="dxa"/>
            <w:shd w:val="clear" w:color="auto" w:fill="auto"/>
            <w:noWrap/>
            <w:vAlign w:val="center"/>
            <w:hideMark/>
          </w:tcPr>
          <w:p w14:paraId="66E846AB" w14:textId="775B3661" w:rsidR="00CD3D17" w:rsidRPr="0058712A" w:rsidRDefault="009F6849" w:rsidP="00B7593F">
            <w:pPr>
              <w:pStyle w:val="Tabulkanzev"/>
              <w:jc w:val="center"/>
              <w:rPr>
                <w:b w:val="0"/>
                <w:sz w:val="20"/>
                <w:szCs w:val="20"/>
              </w:rPr>
            </w:pPr>
            <w:r w:rsidRPr="0058712A">
              <w:rPr>
                <w:b w:val="0"/>
                <w:sz w:val="20"/>
                <w:szCs w:val="20"/>
              </w:rPr>
              <w:t>9</w:t>
            </w:r>
            <w:r w:rsidR="00460B3B">
              <w:rPr>
                <w:b w:val="0"/>
                <w:sz w:val="20"/>
                <w:szCs w:val="20"/>
              </w:rPr>
              <w:t>6</w:t>
            </w:r>
          </w:p>
        </w:tc>
      </w:tr>
      <w:tr w:rsidR="00CD3D17" w:rsidRPr="0058712A" w14:paraId="2C62C199" w14:textId="77777777" w:rsidTr="0058712A">
        <w:trPr>
          <w:trHeight w:val="345"/>
        </w:trPr>
        <w:tc>
          <w:tcPr>
            <w:tcW w:w="1210" w:type="dxa"/>
            <w:shd w:val="clear" w:color="auto" w:fill="auto"/>
            <w:noWrap/>
            <w:hideMark/>
          </w:tcPr>
          <w:p w14:paraId="329E5DFA" w14:textId="77777777" w:rsidR="00CD3D17" w:rsidRPr="0058712A" w:rsidRDefault="00CD3D17" w:rsidP="00063530">
            <w:pPr>
              <w:pStyle w:val="Tabulkanzev"/>
              <w:rPr>
                <w:b w:val="0"/>
                <w:sz w:val="20"/>
                <w:szCs w:val="20"/>
              </w:rPr>
            </w:pPr>
            <w:r w:rsidRPr="0058712A">
              <w:rPr>
                <w:b w:val="0"/>
                <w:sz w:val="20"/>
                <w:szCs w:val="20"/>
              </w:rPr>
              <w:t>Karlovy Vary</w:t>
            </w:r>
          </w:p>
        </w:tc>
        <w:tc>
          <w:tcPr>
            <w:tcW w:w="1342" w:type="dxa"/>
            <w:shd w:val="clear" w:color="auto" w:fill="auto"/>
            <w:noWrap/>
            <w:vAlign w:val="center"/>
            <w:hideMark/>
          </w:tcPr>
          <w:p w14:paraId="00880D60" w14:textId="77777777" w:rsidR="00CD3D17" w:rsidRPr="0058712A" w:rsidRDefault="00CD3D17" w:rsidP="00407F45">
            <w:pPr>
              <w:pStyle w:val="Tabulkanzev"/>
              <w:rPr>
                <w:b w:val="0"/>
                <w:sz w:val="20"/>
                <w:szCs w:val="20"/>
              </w:rPr>
            </w:pPr>
            <w:r w:rsidRPr="0058712A">
              <w:rPr>
                <w:b w:val="0"/>
                <w:sz w:val="20"/>
                <w:szCs w:val="20"/>
              </w:rPr>
              <w:t>Karlovarský</w:t>
            </w:r>
          </w:p>
        </w:tc>
        <w:tc>
          <w:tcPr>
            <w:tcW w:w="515" w:type="dxa"/>
            <w:shd w:val="clear" w:color="auto" w:fill="auto"/>
            <w:noWrap/>
            <w:hideMark/>
          </w:tcPr>
          <w:p w14:paraId="7E75CF4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89DA18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2496E4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617D41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B3112D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74AD4FEB"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37DFEDF2"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24B83542" w14:textId="24A32513" w:rsidR="00CD3D17" w:rsidRPr="0058712A" w:rsidRDefault="00460B3B" w:rsidP="00B7593F">
            <w:pPr>
              <w:pStyle w:val="Tabulkanzev"/>
              <w:jc w:val="center"/>
              <w:rPr>
                <w:b w:val="0"/>
                <w:sz w:val="20"/>
                <w:szCs w:val="20"/>
              </w:rPr>
            </w:pPr>
            <w:r>
              <w:rPr>
                <w:b w:val="0"/>
                <w:sz w:val="20"/>
                <w:szCs w:val="20"/>
              </w:rPr>
              <w:t>1171,43</w:t>
            </w:r>
          </w:p>
        </w:tc>
        <w:tc>
          <w:tcPr>
            <w:tcW w:w="992" w:type="dxa"/>
            <w:shd w:val="clear" w:color="auto" w:fill="auto"/>
            <w:noWrap/>
            <w:vAlign w:val="center"/>
            <w:hideMark/>
          </w:tcPr>
          <w:p w14:paraId="49DFDE5F" w14:textId="62F85FE6" w:rsidR="00CD3D17" w:rsidRPr="0058712A" w:rsidRDefault="009F6849" w:rsidP="00B7593F">
            <w:pPr>
              <w:pStyle w:val="Tabulkanzev"/>
              <w:jc w:val="center"/>
              <w:rPr>
                <w:b w:val="0"/>
                <w:sz w:val="20"/>
                <w:szCs w:val="20"/>
              </w:rPr>
            </w:pPr>
            <w:r w:rsidRPr="0058712A">
              <w:rPr>
                <w:b w:val="0"/>
                <w:sz w:val="20"/>
                <w:szCs w:val="20"/>
              </w:rPr>
              <w:t>7</w:t>
            </w:r>
            <w:r w:rsidR="00460B3B">
              <w:rPr>
                <w:b w:val="0"/>
                <w:sz w:val="20"/>
                <w:szCs w:val="20"/>
              </w:rPr>
              <w:t>6</w:t>
            </w:r>
          </w:p>
        </w:tc>
      </w:tr>
      <w:tr w:rsidR="00CD3D17" w:rsidRPr="0058712A" w14:paraId="4C5C09CB" w14:textId="77777777" w:rsidTr="0058712A">
        <w:trPr>
          <w:trHeight w:val="345"/>
        </w:trPr>
        <w:tc>
          <w:tcPr>
            <w:tcW w:w="1210" w:type="dxa"/>
            <w:shd w:val="clear" w:color="auto" w:fill="auto"/>
            <w:noWrap/>
            <w:hideMark/>
          </w:tcPr>
          <w:p w14:paraId="63A9D150" w14:textId="77777777" w:rsidR="00CD3D17" w:rsidRPr="0058712A" w:rsidRDefault="00CD3D17" w:rsidP="00063530">
            <w:pPr>
              <w:pStyle w:val="Tabulkanzev"/>
              <w:rPr>
                <w:b w:val="0"/>
                <w:sz w:val="20"/>
                <w:szCs w:val="20"/>
              </w:rPr>
            </w:pPr>
            <w:r w:rsidRPr="0058712A">
              <w:rPr>
                <w:b w:val="0"/>
                <w:sz w:val="20"/>
                <w:szCs w:val="20"/>
              </w:rPr>
              <w:t>Kralovice</w:t>
            </w:r>
          </w:p>
        </w:tc>
        <w:tc>
          <w:tcPr>
            <w:tcW w:w="1342" w:type="dxa"/>
            <w:shd w:val="clear" w:color="auto" w:fill="auto"/>
            <w:noWrap/>
            <w:vAlign w:val="center"/>
            <w:hideMark/>
          </w:tcPr>
          <w:p w14:paraId="04CFD5E3" w14:textId="77777777" w:rsidR="00CD3D17" w:rsidRPr="0058712A" w:rsidRDefault="00CD3D17" w:rsidP="00407F45">
            <w:pPr>
              <w:pStyle w:val="Tabulkanzev"/>
              <w:rPr>
                <w:b w:val="0"/>
                <w:sz w:val="20"/>
                <w:szCs w:val="20"/>
              </w:rPr>
            </w:pPr>
            <w:r w:rsidRPr="0058712A">
              <w:rPr>
                <w:b w:val="0"/>
                <w:sz w:val="20"/>
                <w:szCs w:val="20"/>
              </w:rPr>
              <w:t>Plzeňský</w:t>
            </w:r>
          </w:p>
        </w:tc>
        <w:tc>
          <w:tcPr>
            <w:tcW w:w="515" w:type="dxa"/>
            <w:shd w:val="clear" w:color="auto" w:fill="auto"/>
            <w:noWrap/>
            <w:hideMark/>
          </w:tcPr>
          <w:p w14:paraId="344D278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EF32E0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238B7C7"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4EF17D8"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372AF69"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31BFFF06"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2DA765A5"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09F323F7" w14:textId="70711FE6" w:rsidR="00CD3D17" w:rsidRPr="0058712A" w:rsidRDefault="00CD3D17" w:rsidP="00B7593F">
            <w:pPr>
              <w:pStyle w:val="Tabulkanzev"/>
              <w:jc w:val="center"/>
              <w:rPr>
                <w:b w:val="0"/>
                <w:sz w:val="20"/>
                <w:szCs w:val="20"/>
              </w:rPr>
            </w:pPr>
            <w:r w:rsidRPr="0058712A">
              <w:rPr>
                <w:b w:val="0"/>
                <w:sz w:val="20"/>
                <w:szCs w:val="20"/>
              </w:rPr>
              <w:t>659,2</w:t>
            </w:r>
            <w:r w:rsidR="00F53996">
              <w:rPr>
                <w:b w:val="0"/>
                <w:sz w:val="20"/>
                <w:szCs w:val="20"/>
              </w:rPr>
              <w:t>3</w:t>
            </w:r>
          </w:p>
        </w:tc>
        <w:tc>
          <w:tcPr>
            <w:tcW w:w="992" w:type="dxa"/>
            <w:shd w:val="clear" w:color="auto" w:fill="auto"/>
            <w:noWrap/>
            <w:vAlign w:val="center"/>
            <w:hideMark/>
          </w:tcPr>
          <w:p w14:paraId="4FB776F9" w14:textId="77777777" w:rsidR="00CD3D17" w:rsidRPr="0058712A" w:rsidRDefault="00CD3D17" w:rsidP="00B7593F">
            <w:pPr>
              <w:pStyle w:val="Tabulkanzev"/>
              <w:jc w:val="center"/>
              <w:rPr>
                <w:b w:val="0"/>
                <w:sz w:val="20"/>
                <w:szCs w:val="20"/>
              </w:rPr>
            </w:pPr>
            <w:r w:rsidRPr="0058712A">
              <w:rPr>
                <w:b w:val="0"/>
                <w:sz w:val="20"/>
                <w:szCs w:val="20"/>
              </w:rPr>
              <w:t>34</w:t>
            </w:r>
          </w:p>
        </w:tc>
      </w:tr>
      <w:tr w:rsidR="00CD3D17" w:rsidRPr="0058712A" w14:paraId="5F75BE9B" w14:textId="77777777" w:rsidTr="0058712A">
        <w:trPr>
          <w:trHeight w:val="345"/>
        </w:trPr>
        <w:tc>
          <w:tcPr>
            <w:tcW w:w="1210" w:type="dxa"/>
            <w:shd w:val="clear" w:color="auto" w:fill="auto"/>
            <w:noWrap/>
            <w:hideMark/>
          </w:tcPr>
          <w:p w14:paraId="01F09AB3" w14:textId="77777777" w:rsidR="00CD3D17" w:rsidRPr="0058712A" w:rsidRDefault="00CD3D17" w:rsidP="00063530">
            <w:pPr>
              <w:pStyle w:val="Tabulkanzev"/>
              <w:rPr>
                <w:b w:val="0"/>
                <w:sz w:val="20"/>
                <w:szCs w:val="20"/>
              </w:rPr>
            </w:pPr>
            <w:r w:rsidRPr="0058712A">
              <w:rPr>
                <w:b w:val="0"/>
                <w:sz w:val="20"/>
                <w:szCs w:val="20"/>
              </w:rPr>
              <w:t>Kralupy nad Vltavou</w:t>
            </w:r>
          </w:p>
        </w:tc>
        <w:tc>
          <w:tcPr>
            <w:tcW w:w="1342" w:type="dxa"/>
            <w:shd w:val="clear" w:color="auto" w:fill="auto"/>
            <w:noWrap/>
            <w:vAlign w:val="center"/>
            <w:hideMark/>
          </w:tcPr>
          <w:p w14:paraId="066B725D" w14:textId="77777777" w:rsidR="00CD3D17" w:rsidRPr="0058712A" w:rsidRDefault="00CD3D17" w:rsidP="00407F45">
            <w:pPr>
              <w:pStyle w:val="Tabulkanzev"/>
              <w:rPr>
                <w:b w:val="0"/>
                <w:sz w:val="20"/>
                <w:szCs w:val="20"/>
              </w:rPr>
            </w:pPr>
            <w:r w:rsidRPr="0058712A">
              <w:rPr>
                <w:b w:val="0"/>
                <w:sz w:val="20"/>
                <w:szCs w:val="20"/>
              </w:rPr>
              <w:t>Středočeský</w:t>
            </w:r>
          </w:p>
        </w:tc>
        <w:tc>
          <w:tcPr>
            <w:tcW w:w="515" w:type="dxa"/>
            <w:shd w:val="clear" w:color="auto" w:fill="auto"/>
            <w:noWrap/>
            <w:hideMark/>
          </w:tcPr>
          <w:p w14:paraId="630F092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2DE931E"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FBEC9C7"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54FB60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E060E9E"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396B9D77"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70849E71"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2ABF4871" w14:textId="4CC37B76" w:rsidR="00CD3D17" w:rsidRPr="0058712A" w:rsidRDefault="00CD3D17" w:rsidP="00B7593F">
            <w:pPr>
              <w:pStyle w:val="Tabulkanzev"/>
              <w:jc w:val="center"/>
              <w:rPr>
                <w:b w:val="0"/>
                <w:sz w:val="20"/>
                <w:szCs w:val="20"/>
              </w:rPr>
            </w:pPr>
            <w:r w:rsidRPr="0058712A">
              <w:rPr>
                <w:b w:val="0"/>
                <w:sz w:val="20"/>
                <w:szCs w:val="20"/>
              </w:rPr>
              <w:t>131,2</w:t>
            </w:r>
            <w:r w:rsidR="003020F9">
              <w:rPr>
                <w:b w:val="0"/>
                <w:sz w:val="20"/>
                <w:szCs w:val="20"/>
              </w:rPr>
              <w:t>1</w:t>
            </w:r>
          </w:p>
        </w:tc>
        <w:tc>
          <w:tcPr>
            <w:tcW w:w="992" w:type="dxa"/>
            <w:shd w:val="clear" w:color="auto" w:fill="auto"/>
            <w:noWrap/>
            <w:vAlign w:val="center"/>
            <w:hideMark/>
          </w:tcPr>
          <w:p w14:paraId="074AE667" w14:textId="2B5A8968" w:rsidR="00CD3D17" w:rsidRPr="0058712A" w:rsidRDefault="009F6849" w:rsidP="00B7593F">
            <w:pPr>
              <w:pStyle w:val="Tabulkanzev"/>
              <w:jc w:val="center"/>
              <w:rPr>
                <w:b w:val="0"/>
                <w:sz w:val="20"/>
                <w:szCs w:val="20"/>
              </w:rPr>
            </w:pPr>
            <w:r w:rsidRPr="0058712A">
              <w:rPr>
                <w:b w:val="0"/>
                <w:sz w:val="20"/>
                <w:szCs w:val="20"/>
              </w:rPr>
              <w:t>2</w:t>
            </w:r>
            <w:r w:rsidR="003020F9">
              <w:rPr>
                <w:b w:val="0"/>
                <w:sz w:val="20"/>
                <w:szCs w:val="20"/>
              </w:rPr>
              <w:t>61</w:t>
            </w:r>
          </w:p>
        </w:tc>
      </w:tr>
      <w:tr w:rsidR="00CD3D17" w:rsidRPr="0058712A" w14:paraId="6896B903" w14:textId="77777777" w:rsidTr="0058712A">
        <w:trPr>
          <w:trHeight w:val="345"/>
        </w:trPr>
        <w:tc>
          <w:tcPr>
            <w:tcW w:w="1210" w:type="dxa"/>
            <w:shd w:val="clear" w:color="auto" w:fill="auto"/>
            <w:noWrap/>
            <w:hideMark/>
          </w:tcPr>
          <w:p w14:paraId="431E1B32" w14:textId="77777777" w:rsidR="00CD3D17" w:rsidRPr="0058712A" w:rsidRDefault="00CD3D17" w:rsidP="00063530">
            <w:pPr>
              <w:pStyle w:val="Tabulkanzev"/>
              <w:rPr>
                <w:b w:val="0"/>
                <w:sz w:val="20"/>
                <w:szCs w:val="20"/>
              </w:rPr>
            </w:pPr>
            <w:r w:rsidRPr="0058712A">
              <w:rPr>
                <w:b w:val="0"/>
                <w:sz w:val="20"/>
                <w:szCs w:val="20"/>
              </w:rPr>
              <w:t>Kraslice</w:t>
            </w:r>
          </w:p>
        </w:tc>
        <w:tc>
          <w:tcPr>
            <w:tcW w:w="1342" w:type="dxa"/>
            <w:shd w:val="clear" w:color="auto" w:fill="auto"/>
            <w:noWrap/>
            <w:vAlign w:val="center"/>
            <w:hideMark/>
          </w:tcPr>
          <w:p w14:paraId="750633AA" w14:textId="77777777" w:rsidR="00CD3D17" w:rsidRPr="0058712A" w:rsidRDefault="00CD3D17" w:rsidP="00407F45">
            <w:pPr>
              <w:pStyle w:val="Tabulkanzev"/>
              <w:rPr>
                <w:b w:val="0"/>
                <w:sz w:val="20"/>
                <w:szCs w:val="20"/>
              </w:rPr>
            </w:pPr>
            <w:r w:rsidRPr="0058712A">
              <w:rPr>
                <w:b w:val="0"/>
                <w:sz w:val="20"/>
                <w:szCs w:val="20"/>
              </w:rPr>
              <w:t>Karlovarský</w:t>
            </w:r>
          </w:p>
        </w:tc>
        <w:tc>
          <w:tcPr>
            <w:tcW w:w="515" w:type="dxa"/>
            <w:shd w:val="clear" w:color="auto" w:fill="auto"/>
            <w:noWrap/>
            <w:hideMark/>
          </w:tcPr>
          <w:p w14:paraId="09F8ED2F"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DAFD14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CFB98C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6B2024C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B2F485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6FF658D0"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58BA1A66"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76939830" w14:textId="567A429E" w:rsidR="00CD3D17" w:rsidRPr="0058712A" w:rsidRDefault="00CD3D17" w:rsidP="00B7593F">
            <w:pPr>
              <w:pStyle w:val="Tabulkanzev"/>
              <w:jc w:val="center"/>
              <w:rPr>
                <w:b w:val="0"/>
                <w:sz w:val="20"/>
                <w:szCs w:val="20"/>
              </w:rPr>
            </w:pPr>
            <w:r w:rsidRPr="0058712A">
              <w:rPr>
                <w:b w:val="0"/>
                <w:sz w:val="20"/>
                <w:szCs w:val="20"/>
              </w:rPr>
              <w:t>264,5</w:t>
            </w:r>
            <w:r w:rsidR="003020F9">
              <w:rPr>
                <w:b w:val="0"/>
                <w:sz w:val="20"/>
                <w:szCs w:val="20"/>
              </w:rPr>
              <w:t>0</w:t>
            </w:r>
          </w:p>
        </w:tc>
        <w:tc>
          <w:tcPr>
            <w:tcW w:w="992" w:type="dxa"/>
            <w:shd w:val="clear" w:color="auto" w:fill="auto"/>
            <w:noWrap/>
            <w:vAlign w:val="center"/>
            <w:hideMark/>
          </w:tcPr>
          <w:p w14:paraId="1742612D" w14:textId="5FD3F0BC" w:rsidR="00CD3D17" w:rsidRPr="0058712A" w:rsidRDefault="003020F9" w:rsidP="00B7593F">
            <w:pPr>
              <w:pStyle w:val="Tabulkanzev"/>
              <w:jc w:val="center"/>
              <w:rPr>
                <w:b w:val="0"/>
                <w:sz w:val="20"/>
                <w:szCs w:val="20"/>
              </w:rPr>
            </w:pPr>
            <w:r>
              <w:rPr>
                <w:b w:val="0"/>
                <w:sz w:val="20"/>
                <w:szCs w:val="20"/>
              </w:rPr>
              <w:t>48</w:t>
            </w:r>
          </w:p>
        </w:tc>
      </w:tr>
      <w:tr w:rsidR="00CD3D17" w:rsidRPr="0058712A" w14:paraId="307CABDC" w14:textId="77777777" w:rsidTr="0058712A">
        <w:trPr>
          <w:trHeight w:val="345"/>
        </w:trPr>
        <w:tc>
          <w:tcPr>
            <w:tcW w:w="1210" w:type="dxa"/>
            <w:shd w:val="clear" w:color="auto" w:fill="auto"/>
            <w:noWrap/>
            <w:hideMark/>
          </w:tcPr>
          <w:p w14:paraId="794494BC" w14:textId="77777777" w:rsidR="00CD3D17" w:rsidRPr="0058712A" w:rsidRDefault="00CD3D17" w:rsidP="00063530">
            <w:pPr>
              <w:pStyle w:val="Tabulkanzev"/>
              <w:rPr>
                <w:b w:val="0"/>
                <w:sz w:val="20"/>
                <w:szCs w:val="20"/>
              </w:rPr>
            </w:pPr>
            <w:r w:rsidRPr="0058712A">
              <w:rPr>
                <w:b w:val="0"/>
                <w:sz w:val="20"/>
                <w:szCs w:val="20"/>
              </w:rPr>
              <w:t>Liberec</w:t>
            </w:r>
          </w:p>
        </w:tc>
        <w:tc>
          <w:tcPr>
            <w:tcW w:w="1342" w:type="dxa"/>
            <w:shd w:val="clear" w:color="auto" w:fill="auto"/>
            <w:noWrap/>
            <w:vAlign w:val="center"/>
            <w:hideMark/>
          </w:tcPr>
          <w:p w14:paraId="570AD8AC" w14:textId="77777777" w:rsidR="00CD3D17" w:rsidRPr="0058712A" w:rsidRDefault="00CD3D17" w:rsidP="00407F45">
            <w:pPr>
              <w:pStyle w:val="Tabulkanzev"/>
              <w:rPr>
                <w:b w:val="0"/>
                <w:sz w:val="20"/>
                <w:szCs w:val="20"/>
              </w:rPr>
            </w:pPr>
            <w:r w:rsidRPr="0058712A">
              <w:rPr>
                <w:b w:val="0"/>
                <w:sz w:val="20"/>
                <w:szCs w:val="20"/>
              </w:rPr>
              <w:t>Liberecký</w:t>
            </w:r>
          </w:p>
        </w:tc>
        <w:tc>
          <w:tcPr>
            <w:tcW w:w="515" w:type="dxa"/>
            <w:shd w:val="clear" w:color="auto" w:fill="auto"/>
            <w:noWrap/>
            <w:hideMark/>
          </w:tcPr>
          <w:p w14:paraId="5627195F"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505380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442B78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E86F01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9B456A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666C1688"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5BA95A83"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0B023E24" w14:textId="1932080B" w:rsidR="00CD3D17" w:rsidRPr="0058712A" w:rsidRDefault="00CD3D17" w:rsidP="00B7593F">
            <w:pPr>
              <w:pStyle w:val="Tabulkanzev"/>
              <w:jc w:val="center"/>
              <w:rPr>
                <w:b w:val="0"/>
                <w:sz w:val="20"/>
                <w:szCs w:val="20"/>
              </w:rPr>
            </w:pPr>
            <w:r w:rsidRPr="0058712A">
              <w:rPr>
                <w:b w:val="0"/>
                <w:sz w:val="20"/>
                <w:szCs w:val="20"/>
              </w:rPr>
              <w:t>578,</w:t>
            </w:r>
            <w:r w:rsidR="003020F9">
              <w:rPr>
                <w:b w:val="0"/>
                <w:sz w:val="20"/>
                <w:szCs w:val="20"/>
              </w:rPr>
              <w:t>40</w:t>
            </w:r>
          </w:p>
        </w:tc>
        <w:tc>
          <w:tcPr>
            <w:tcW w:w="992" w:type="dxa"/>
            <w:shd w:val="clear" w:color="auto" w:fill="auto"/>
            <w:noWrap/>
            <w:vAlign w:val="center"/>
            <w:hideMark/>
          </w:tcPr>
          <w:p w14:paraId="7016A9CA" w14:textId="2CAE8FE5" w:rsidR="00CD3D17" w:rsidRPr="0058712A" w:rsidRDefault="009F6849" w:rsidP="00B7593F">
            <w:pPr>
              <w:pStyle w:val="Tabulkanzev"/>
              <w:jc w:val="center"/>
              <w:rPr>
                <w:b w:val="0"/>
                <w:sz w:val="20"/>
                <w:szCs w:val="20"/>
              </w:rPr>
            </w:pPr>
            <w:r w:rsidRPr="0058712A">
              <w:rPr>
                <w:b w:val="0"/>
                <w:sz w:val="20"/>
                <w:szCs w:val="20"/>
              </w:rPr>
              <w:t>2</w:t>
            </w:r>
            <w:r w:rsidR="003020F9">
              <w:rPr>
                <w:b w:val="0"/>
                <w:sz w:val="20"/>
                <w:szCs w:val="20"/>
              </w:rPr>
              <w:t>60</w:t>
            </w:r>
          </w:p>
        </w:tc>
      </w:tr>
      <w:tr w:rsidR="00CD3D17" w:rsidRPr="0058712A" w14:paraId="719D28C3" w14:textId="77777777" w:rsidTr="0058712A">
        <w:trPr>
          <w:trHeight w:val="345"/>
        </w:trPr>
        <w:tc>
          <w:tcPr>
            <w:tcW w:w="1210" w:type="dxa"/>
            <w:shd w:val="clear" w:color="auto" w:fill="auto"/>
            <w:noWrap/>
            <w:hideMark/>
          </w:tcPr>
          <w:p w14:paraId="39D9EBF7" w14:textId="77777777" w:rsidR="00CD3D17" w:rsidRPr="0058712A" w:rsidRDefault="00CD3D17" w:rsidP="00063530">
            <w:pPr>
              <w:pStyle w:val="Tabulkanzev"/>
              <w:rPr>
                <w:b w:val="0"/>
                <w:sz w:val="20"/>
                <w:szCs w:val="20"/>
              </w:rPr>
            </w:pPr>
            <w:r w:rsidRPr="0058712A">
              <w:rPr>
                <w:b w:val="0"/>
                <w:sz w:val="20"/>
                <w:szCs w:val="20"/>
              </w:rPr>
              <w:t>Litoměřice</w:t>
            </w:r>
          </w:p>
        </w:tc>
        <w:tc>
          <w:tcPr>
            <w:tcW w:w="1342" w:type="dxa"/>
            <w:shd w:val="clear" w:color="auto" w:fill="auto"/>
            <w:noWrap/>
            <w:vAlign w:val="center"/>
            <w:hideMark/>
          </w:tcPr>
          <w:p w14:paraId="783E42C9" w14:textId="77777777" w:rsidR="00CD3D17" w:rsidRPr="0058712A" w:rsidRDefault="00CD3D17" w:rsidP="00407F45">
            <w:pPr>
              <w:pStyle w:val="Tabulkanzev"/>
              <w:rPr>
                <w:b w:val="0"/>
                <w:sz w:val="20"/>
                <w:szCs w:val="20"/>
              </w:rPr>
            </w:pPr>
            <w:r w:rsidRPr="0058712A">
              <w:rPr>
                <w:b w:val="0"/>
                <w:sz w:val="20"/>
                <w:szCs w:val="20"/>
              </w:rPr>
              <w:t>Ústecký</w:t>
            </w:r>
          </w:p>
        </w:tc>
        <w:tc>
          <w:tcPr>
            <w:tcW w:w="515" w:type="dxa"/>
            <w:shd w:val="clear" w:color="auto" w:fill="auto"/>
            <w:noWrap/>
            <w:hideMark/>
          </w:tcPr>
          <w:p w14:paraId="079513F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D2C3A8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4CD5B27"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52EBD68"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D25419C"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3952B6D8"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353D46A6"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0ACC2167" w14:textId="77777777" w:rsidR="00CD3D17" w:rsidRPr="0058712A" w:rsidRDefault="00CD3D17" w:rsidP="00B7593F">
            <w:pPr>
              <w:pStyle w:val="Tabulkanzev"/>
              <w:jc w:val="center"/>
              <w:rPr>
                <w:b w:val="0"/>
                <w:sz w:val="20"/>
                <w:szCs w:val="20"/>
              </w:rPr>
            </w:pPr>
            <w:r w:rsidRPr="0058712A">
              <w:rPr>
                <w:b w:val="0"/>
                <w:sz w:val="20"/>
                <w:szCs w:val="20"/>
              </w:rPr>
              <w:t>470,58</w:t>
            </w:r>
          </w:p>
        </w:tc>
        <w:tc>
          <w:tcPr>
            <w:tcW w:w="992" w:type="dxa"/>
            <w:shd w:val="clear" w:color="auto" w:fill="auto"/>
            <w:noWrap/>
            <w:vAlign w:val="center"/>
            <w:hideMark/>
          </w:tcPr>
          <w:p w14:paraId="542A30C0" w14:textId="3FC45BC0" w:rsidR="00CD3D17" w:rsidRPr="0058712A" w:rsidRDefault="00CD3D17" w:rsidP="00B7593F">
            <w:pPr>
              <w:pStyle w:val="Tabulkanzev"/>
              <w:jc w:val="center"/>
              <w:rPr>
                <w:b w:val="0"/>
                <w:sz w:val="20"/>
                <w:szCs w:val="20"/>
              </w:rPr>
            </w:pPr>
            <w:r w:rsidRPr="0058712A">
              <w:rPr>
                <w:b w:val="0"/>
                <w:sz w:val="20"/>
                <w:szCs w:val="20"/>
              </w:rPr>
              <w:t>12</w:t>
            </w:r>
            <w:r w:rsidR="003020F9">
              <w:rPr>
                <w:b w:val="0"/>
                <w:sz w:val="20"/>
                <w:szCs w:val="20"/>
              </w:rPr>
              <w:t>4</w:t>
            </w:r>
          </w:p>
        </w:tc>
      </w:tr>
      <w:tr w:rsidR="00CD3D17" w:rsidRPr="0058712A" w14:paraId="727DC272" w14:textId="77777777" w:rsidTr="0058712A">
        <w:trPr>
          <w:trHeight w:val="345"/>
        </w:trPr>
        <w:tc>
          <w:tcPr>
            <w:tcW w:w="1210" w:type="dxa"/>
            <w:shd w:val="clear" w:color="auto" w:fill="auto"/>
            <w:noWrap/>
            <w:hideMark/>
          </w:tcPr>
          <w:p w14:paraId="3531BA13" w14:textId="77777777" w:rsidR="00CD3D17" w:rsidRPr="0058712A" w:rsidRDefault="00CD3D17" w:rsidP="00063530">
            <w:pPr>
              <w:pStyle w:val="Tabulkanzev"/>
              <w:rPr>
                <w:b w:val="0"/>
                <w:sz w:val="20"/>
                <w:szCs w:val="20"/>
              </w:rPr>
            </w:pPr>
            <w:r w:rsidRPr="0058712A">
              <w:rPr>
                <w:b w:val="0"/>
                <w:sz w:val="20"/>
                <w:szCs w:val="20"/>
              </w:rPr>
              <w:t>Litvínov</w:t>
            </w:r>
          </w:p>
        </w:tc>
        <w:tc>
          <w:tcPr>
            <w:tcW w:w="1342" w:type="dxa"/>
            <w:shd w:val="clear" w:color="auto" w:fill="auto"/>
            <w:noWrap/>
            <w:vAlign w:val="center"/>
            <w:hideMark/>
          </w:tcPr>
          <w:p w14:paraId="4FBC40D8" w14:textId="77777777" w:rsidR="00CD3D17" w:rsidRPr="0058712A" w:rsidRDefault="00CD3D17" w:rsidP="00407F45">
            <w:pPr>
              <w:pStyle w:val="Tabulkanzev"/>
              <w:rPr>
                <w:b w:val="0"/>
                <w:sz w:val="20"/>
                <w:szCs w:val="20"/>
              </w:rPr>
            </w:pPr>
            <w:r w:rsidRPr="0058712A">
              <w:rPr>
                <w:b w:val="0"/>
                <w:sz w:val="20"/>
                <w:szCs w:val="20"/>
              </w:rPr>
              <w:t>Ústecký</w:t>
            </w:r>
          </w:p>
        </w:tc>
        <w:tc>
          <w:tcPr>
            <w:tcW w:w="515" w:type="dxa"/>
            <w:shd w:val="clear" w:color="auto" w:fill="auto"/>
            <w:noWrap/>
            <w:hideMark/>
          </w:tcPr>
          <w:p w14:paraId="0410856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8DB49BE"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FA8B8C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66C520A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38189C5"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0B8F16C6"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0B6952FE"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62A1A26D" w14:textId="77777777" w:rsidR="00CD3D17" w:rsidRPr="0058712A" w:rsidRDefault="00CD3D17" w:rsidP="00B7593F">
            <w:pPr>
              <w:pStyle w:val="Tabulkanzev"/>
              <w:jc w:val="center"/>
              <w:rPr>
                <w:b w:val="0"/>
                <w:sz w:val="20"/>
                <w:szCs w:val="20"/>
              </w:rPr>
            </w:pPr>
            <w:r w:rsidRPr="0058712A">
              <w:rPr>
                <w:b w:val="0"/>
                <w:sz w:val="20"/>
                <w:szCs w:val="20"/>
              </w:rPr>
              <w:t>235,97</w:t>
            </w:r>
          </w:p>
        </w:tc>
        <w:tc>
          <w:tcPr>
            <w:tcW w:w="992" w:type="dxa"/>
            <w:shd w:val="clear" w:color="auto" w:fill="auto"/>
            <w:noWrap/>
            <w:vAlign w:val="center"/>
            <w:hideMark/>
          </w:tcPr>
          <w:p w14:paraId="6DE12CBA" w14:textId="15841987" w:rsidR="00CD3D17" w:rsidRPr="0058712A" w:rsidRDefault="00CD3D17" w:rsidP="00B7593F">
            <w:pPr>
              <w:pStyle w:val="Tabulkanzev"/>
              <w:jc w:val="center"/>
              <w:rPr>
                <w:b w:val="0"/>
                <w:sz w:val="20"/>
                <w:szCs w:val="20"/>
              </w:rPr>
            </w:pPr>
            <w:r w:rsidRPr="0058712A">
              <w:rPr>
                <w:b w:val="0"/>
                <w:sz w:val="20"/>
                <w:szCs w:val="20"/>
              </w:rPr>
              <w:t>1</w:t>
            </w:r>
            <w:r w:rsidR="009F6849" w:rsidRPr="0058712A">
              <w:rPr>
                <w:b w:val="0"/>
                <w:sz w:val="20"/>
                <w:szCs w:val="20"/>
              </w:rPr>
              <w:t>5</w:t>
            </w:r>
            <w:r w:rsidR="003020F9">
              <w:rPr>
                <w:b w:val="0"/>
                <w:sz w:val="20"/>
                <w:szCs w:val="20"/>
              </w:rPr>
              <w:t>1</w:t>
            </w:r>
          </w:p>
        </w:tc>
      </w:tr>
      <w:tr w:rsidR="00CD3D17" w:rsidRPr="0058712A" w14:paraId="561CCFD7" w14:textId="77777777" w:rsidTr="0058712A">
        <w:trPr>
          <w:trHeight w:val="345"/>
        </w:trPr>
        <w:tc>
          <w:tcPr>
            <w:tcW w:w="1210" w:type="dxa"/>
            <w:shd w:val="clear" w:color="auto" w:fill="auto"/>
            <w:noWrap/>
            <w:hideMark/>
          </w:tcPr>
          <w:p w14:paraId="5D997863" w14:textId="77777777" w:rsidR="00CD3D17" w:rsidRPr="0058712A" w:rsidRDefault="00CD3D17" w:rsidP="00063530">
            <w:pPr>
              <w:pStyle w:val="Tabulkanzev"/>
              <w:rPr>
                <w:b w:val="0"/>
                <w:sz w:val="20"/>
                <w:szCs w:val="20"/>
              </w:rPr>
            </w:pPr>
            <w:r w:rsidRPr="0058712A">
              <w:rPr>
                <w:b w:val="0"/>
                <w:sz w:val="20"/>
                <w:szCs w:val="20"/>
              </w:rPr>
              <w:t>Louny</w:t>
            </w:r>
          </w:p>
        </w:tc>
        <w:tc>
          <w:tcPr>
            <w:tcW w:w="1342" w:type="dxa"/>
            <w:shd w:val="clear" w:color="auto" w:fill="auto"/>
            <w:noWrap/>
            <w:vAlign w:val="center"/>
            <w:hideMark/>
          </w:tcPr>
          <w:p w14:paraId="63AC5A3C" w14:textId="77777777" w:rsidR="00CD3D17" w:rsidRPr="0058712A" w:rsidRDefault="00CD3D17" w:rsidP="00407F45">
            <w:pPr>
              <w:pStyle w:val="Tabulkanzev"/>
              <w:rPr>
                <w:b w:val="0"/>
                <w:sz w:val="20"/>
                <w:szCs w:val="20"/>
              </w:rPr>
            </w:pPr>
            <w:r w:rsidRPr="0058712A">
              <w:rPr>
                <w:b w:val="0"/>
                <w:sz w:val="20"/>
                <w:szCs w:val="20"/>
              </w:rPr>
              <w:t>Ústecký</w:t>
            </w:r>
          </w:p>
        </w:tc>
        <w:tc>
          <w:tcPr>
            <w:tcW w:w="515" w:type="dxa"/>
            <w:shd w:val="clear" w:color="auto" w:fill="auto"/>
            <w:noWrap/>
            <w:hideMark/>
          </w:tcPr>
          <w:p w14:paraId="660E9BB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977C4B8"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62C2A48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602DC4A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6DE01B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1DF4115D"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374ACE63"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4BDC8F3F" w14:textId="65F0038F" w:rsidR="00CD3D17" w:rsidRPr="0058712A" w:rsidRDefault="00CD3D17" w:rsidP="00B7593F">
            <w:pPr>
              <w:pStyle w:val="Tabulkanzev"/>
              <w:jc w:val="center"/>
              <w:rPr>
                <w:b w:val="0"/>
                <w:sz w:val="20"/>
                <w:szCs w:val="20"/>
              </w:rPr>
            </w:pPr>
            <w:r w:rsidRPr="0058712A">
              <w:rPr>
                <w:b w:val="0"/>
                <w:sz w:val="20"/>
                <w:szCs w:val="20"/>
              </w:rPr>
              <w:t>472,</w:t>
            </w:r>
            <w:r w:rsidR="003020F9">
              <w:rPr>
                <w:b w:val="0"/>
                <w:sz w:val="20"/>
                <w:szCs w:val="20"/>
              </w:rPr>
              <w:t>58</w:t>
            </w:r>
          </w:p>
        </w:tc>
        <w:tc>
          <w:tcPr>
            <w:tcW w:w="992" w:type="dxa"/>
            <w:shd w:val="clear" w:color="auto" w:fill="auto"/>
            <w:noWrap/>
            <w:vAlign w:val="center"/>
            <w:hideMark/>
          </w:tcPr>
          <w:p w14:paraId="67703136" w14:textId="77777777" w:rsidR="00CD3D17" w:rsidRPr="0058712A" w:rsidRDefault="00CD3D17" w:rsidP="00B7593F">
            <w:pPr>
              <w:pStyle w:val="Tabulkanzev"/>
              <w:jc w:val="center"/>
              <w:rPr>
                <w:b w:val="0"/>
                <w:sz w:val="20"/>
                <w:szCs w:val="20"/>
              </w:rPr>
            </w:pPr>
            <w:r w:rsidRPr="0058712A">
              <w:rPr>
                <w:b w:val="0"/>
                <w:sz w:val="20"/>
                <w:szCs w:val="20"/>
              </w:rPr>
              <w:t>92</w:t>
            </w:r>
          </w:p>
        </w:tc>
      </w:tr>
      <w:tr w:rsidR="00CD3D17" w:rsidRPr="0058712A" w14:paraId="02BB8C2F" w14:textId="77777777" w:rsidTr="0058712A">
        <w:trPr>
          <w:trHeight w:val="345"/>
        </w:trPr>
        <w:tc>
          <w:tcPr>
            <w:tcW w:w="1210" w:type="dxa"/>
            <w:shd w:val="clear" w:color="auto" w:fill="auto"/>
            <w:noWrap/>
            <w:hideMark/>
          </w:tcPr>
          <w:p w14:paraId="2A5E422C" w14:textId="77777777" w:rsidR="00CD3D17" w:rsidRPr="0058712A" w:rsidRDefault="00CD3D17" w:rsidP="00063530">
            <w:pPr>
              <w:pStyle w:val="Tabulkanzev"/>
              <w:rPr>
                <w:b w:val="0"/>
                <w:sz w:val="20"/>
                <w:szCs w:val="20"/>
              </w:rPr>
            </w:pPr>
            <w:r w:rsidRPr="0058712A">
              <w:rPr>
                <w:b w:val="0"/>
                <w:sz w:val="20"/>
                <w:szCs w:val="20"/>
              </w:rPr>
              <w:t>Lovosice</w:t>
            </w:r>
          </w:p>
        </w:tc>
        <w:tc>
          <w:tcPr>
            <w:tcW w:w="1342" w:type="dxa"/>
            <w:shd w:val="clear" w:color="auto" w:fill="auto"/>
            <w:noWrap/>
            <w:hideMark/>
          </w:tcPr>
          <w:p w14:paraId="7D1D6E5E" w14:textId="77777777" w:rsidR="00CD3D17" w:rsidRPr="0058712A" w:rsidRDefault="00CD3D17" w:rsidP="00063530">
            <w:pPr>
              <w:pStyle w:val="Tabulkanzev"/>
              <w:rPr>
                <w:b w:val="0"/>
                <w:sz w:val="20"/>
                <w:szCs w:val="20"/>
              </w:rPr>
            </w:pPr>
            <w:r w:rsidRPr="0058712A">
              <w:rPr>
                <w:b w:val="0"/>
                <w:sz w:val="20"/>
                <w:szCs w:val="20"/>
              </w:rPr>
              <w:t>Ústecký</w:t>
            </w:r>
          </w:p>
        </w:tc>
        <w:tc>
          <w:tcPr>
            <w:tcW w:w="515" w:type="dxa"/>
            <w:shd w:val="clear" w:color="auto" w:fill="auto"/>
            <w:noWrap/>
            <w:hideMark/>
          </w:tcPr>
          <w:p w14:paraId="6D200AE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1500CD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708D5B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8FAB56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50D1398"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51B58163"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3B31A4A2"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7A85A361" w14:textId="77777777" w:rsidR="00CD3D17" w:rsidRPr="0058712A" w:rsidRDefault="00CD3D17" w:rsidP="00B7593F">
            <w:pPr>
              <w:pStyle w:val="Tabulkanzev"/>
              <w:jc w:val="center"/>
              <w:rPr>
                <w:b w:val="0"/>
                <w:sz w:val="20"/>
                <w:szCs w:val="20"/>
              </w:rPr>
            </w:pPr>
            <w:r w:rsidRPr="0058712A">
              <w:rPr>
                <w:b w:val="0"/>
                <w:sz w:val="20"/>
                <w:szCs w:val="20"/>
              </w:rPr>
              <w:t>261,</w:t>
            </w:r>
            <w:r w:rsidR="009F6849" w:rsidRPr="0058712A">
              <w:rPr>
                <w:b w:val="0"/>
                <w:sz w:val="20"/>
                <w:szCs w:val="20"/>
              </w:rPr>
              <w:t>61</w:t>
            </w:r>
          </w:p>
        </w:tc>
        <w:tc>
          <w:tcPr>
            <w:tcW w:w="992" w:type="dxa"/>
            <w:shd w:val="clear" w:color="auto" w:fill="auto"/>
            <w:noWrap/>
            <w:vAlign w:val="center"/>
            <w:hideMark/>
          </w:tcPr>
          <w:p w14:paraId="73D9B9D8" w14:textId="77777777" w:rsidR="00CD3D17" w:rsidRPr="0058712A" w:rsidRDefault="00CD3D17" w:rsidP="00B7593F">
            <w:pPr>
              <w:pStyle w:val="Tabulkanzev"/>
              <w:jc w:val="center"/>
              <w:rPr>
                <w:b w:val="0"/>
                <w:sz w:val="20"/>
                <w:szCs w:val="20"/>
              </w:rPr>
            </w:pPr>
            <w:r w:rsidRPr="0058712A">
              <w:rPr>
                <w:b w:val="0"/>
                <w:sz w:val="20"/>
                <w:szCs w:val="20"/>
              </w:rPr>
              <w:t>105</w:t>
            </w:r>
          </w:p>
        </w:tc>
      </w:tr>
      <w:tr w:rsidR="00CD3D17" w:rsidRPr="0058712A" w14:paraId="54307621" w14:textId="77777777" w:rsidTr="0058712A">
        <w:trPr>
          <w:trHeight w:val="345"/>
        </w:trPr>
        <w:tc>
          <w:tcPr>
            <w:tcW w:w="1210" w:type="dxa"/>
            <w:shd w:val="clear" w:color="auto" w:fill="auto"/>
            <w:noWrap/>
            <w:hideMark/>
          </w:tcPr>
          <w:p w14:paraId="6FFD8C29" w14:textId="77777777" w:rsidR="00CD3D17" w:rsidRPr="0058712A" w:rsidRDefault="00CD3D17" w:rsidP="00063530">
            <w:pPr>
              <w:pStyle w:val="Tabulkanzev"/>
              <w:rPr>
                <w:b w:val="0"/>
                <w:sz w:val="20"/>
                <w:szCs w:val="20"/>
              </w:rPr>
            </w:pPr>
            <w:r w:rsidRPr="0058712A">
              <w:rPr>
                <w:b w:val="0"/>
                <w:sz w:val="20"/>
                <w:szCs w:val="20"/>
              </w:rPr>
              <w:t>Mariánské Lázně</w:t>
            </w:r>
          </w:p>
        </w:tc>
        <w:tc>
          <w:tcPr>
            <w:tcW w:w="1342" w:type="dxa"/>
            <w:shd w:val="clear" w:color="auto" w:fill="auto"/>
            <w:noWrap/>
            <w:vAlign w:val="center"/>
            <w:hideMark/>
          </w:tcPr>
          <w:p w14:paraId="6CF6FDBA" w14:textId="77777777" w:rsidR="00CD3D17" w:rsidRPr="0058712A" w:rsidRDefault="00CD3D17" w:rsidP="00B7593F">
            <w:pPr>
              <w:pStyle w:val="Tabulkanzev"/>
              <w:rPr>
                <w:b w:val="0"/>
                <w:sz w:val="20"/>
                <w:szCs w:val="20"/>
              </w:rPr>
            </w:pPr>
            <w:r w:rsidRPr="0058712A">
              <w:rPr>
                <w:b w:val="0"/>
                <w:sz w:val="20"/>
                <w:szCs w:val="20"/>
              </w:rPr>
              <w:t>Karlovarský</w:t>
            </w:r>
          </w:p>
        </w:tc>
        <w:tc>
          <w:tcPr>
            <w:tcW w:w="515" w:type="dxa"/>
            <w:shd w:val="clear" w:color="auto" w:fill="auto"/>
            <w:noWrap/>
            <w:vAlign w:val="center"/>
            <w:hideMark/>
          </w:tcPr>
          <w:p w14:paraId="5A70AAA6" w14:textId="77777777" w:rsidR="00CD3D17" w:rsidRPr="0058712A" w:rsidRDefault="00CD3D17" w:rsidP="00B7593F">
            <w:pPr>
              <w:pStyle w:val="Tabulkanzev"/>
              <w:jc w:val="center"/>
              <w:rPr>
                <w:b w:val="0"/>
                <w:sz w:val="20"/>
                <w:szCs w:val="20"/>
              </w:rPr>
            </w:pPr>
          </w:p>
        </w:tc>
        <w:tc>
          <w:tcPr>
            <w:tcW w:w="722" w:type="dxa"/>
            <w:shd w:val="clear" w:color="auto" w:fill="auto"/>
            <w:noWrap/>
            <w:vAlign w:val="center"/>
            <w:hideMark/>
          </w:tcPr>
          <w:p w14:paraId="2F4F99AB" w14:textId="77777777" w:rsidR="00CD3D17" w:rsidRPr="0058712A" w:rsidRDefault="00CD3D17" w:rsidP="00B7593F">
            <w:pPr>
              <w:pStyle w:val="Tabulkanzev"/>
              <w:jc w:val="center"/>
              <w:rPr>
                <w:b w:val="0"/>
                <w:sz w:val="20"/>
                <w:szCs w:val="20"/>
              </w:rPr>
            </w:pPr>
          </w:p>
        </w:tc>
        <w:tc>
          <w:tcPr>
            <w:tcW w:w="722" w:type="dxa"/>
            <w:shd w:val="clear" w:color="auto" w:fill="auto"/>
            <w:noWrap/>
            <w:vAlign w:val="center"/>
            <w:hideMark/>
          </w:tcPr>
          <w:p w14:paraId="1BC6F629" w14:textId="77777777" w:rsidR="00CD3D17" w:rsidRPr="0058712A" w:rsidRDefault="00CD3D17" w:rsidP="00B7593F">
            <w:pPr>
              <w:pStyle w:val="Tabulkanzev"/>
              <w:jc w:val="center"/>
              <w:rPr>
                <w:b w:val="0"/>
                <w:sz w:val="20"/>
                <w:szCs w:val="20"/>
              </w:rPr>
            </w:pPr>
          </w:p>
        </w:tc>
        <w:tc>
          <w:tcPr>
            <w:tcW w:w="722" w:type="dxa"/>
            <w:shd w:val="clear" w:color="auto" w:fill="auto"/>
            <w:noWrap/>
            <w:vAlign w:val="center"/>
            <w:hideMark/>
          </w:tcPr>
          <w:p w14:paraId="3ADE4FD9" w14:textId="77777777" w:rsidR="00CD3D17" w:rsidRPr="0058712A" w:rsidRDefault="00CD3D17" w:rsidP="00B7593F">
            <w:pPr>
              <w:pStyle w:val="Tabulkanzev"/>
              <w:jc w:val="center"/>
              <w:rPr>
                <w:b w:val="0"/>
                <w:sz w:val="20"/>
                <w:szCs w:val="20"/>
              </w:rPr>
            </w:pPr>
          </w:p>
        </w:tc>
        <w:tc>
          <w:tcPr>
            <w:tcW w:w="722" w:type="dxa"/>
            <w:shd w:val="clear" w:color="auto" w:fill="auto"/>
            <w:noWrap/>
            <w:vAlign w:val="center"/>
            <w:hideMark/>
          </w:tcPr>
          <w:p w14:paraId="7DAA0036" w14:textId="77777777" w:rsidR="00CD3D17" w:rsidRPr="0058712A" w:rsidRDefault="00CD3D17" w:rsidP="00B7593F">
            <w:pPr>
              <w:pStyle w:val="Tabulkanzev"/>
              <w:jc w:val="center"/>
              <w:rPr>
                <w:b w:val="0"/>
                <w:sz w:val="20"/>
                <w:szCs w:val="20"/>
              </w:rPr>
            </w:pPr>
          </w:p>
        </w:tc>
        <w:tc>
          <w:tcPr>
            <w:tcW w:w="722" w:type="dxa"/>
            <w:shd w:val="clear" w:color="auto" w:fill="auto"/>
            <w:noWrap/>
            <w:vAlign w:val="center"/>
            <w:hideMark/>
          </w:tcPr>
          <w:p w14:paraId="7DD70349"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3CA60879"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489FD4A9" w14:textId="7142162F" w:rsidR="00CD3D17" w:rsidRPr="0058712A" w:rsidRDefault="009F6849" w:rsidP="00B7593F">
            <w:pPr>
              <w:pStyle w:val="Tabulkanzev"/>
              <w:jc w:val="center"/>
              <w:rPr>
                <w:b w:val="0"/>
                <w:sz w:val="20"/>
                <w:szCs w:val="20"/>
              </w:rPr>
            </w:pPr>
            <w:r w:rsidRPr="0058712A">
              <w:rPr>
                <w:b w:val="0"/>
                <w:sz w:val="20"/>
                <w:szCs w:val="20"/>
              </w:rPr>
              <w:t>405,3</w:t>
            </w:r>
            <w:r w:rsidR="00C211E8">
              <w:rPr>
                <w:b w:val="0"/>
                <w:sz w:val="20"/>
                <w:szCs w:val="20"/>
              </w:rPr>
              <w:t>5</w:t>
            </w:r>
          </w:p>
        </w:tc>
        <w:tc>
          <w:tcPr>
            <w:tcW w:w="992" w:type="dxa"/>
            <w:shd w:val="clear" w:color="auto" w:fill="auto"/>
            <w:noWrap/>
            <w:vAlign w:val="center"/>
            <w:hideMark/>
          </w:tcPr>
          <w:p w14:paraId="36AE34E8" w14:textId="538C6393" w:rsidR="00CD3D17" w:rsidRPr="0058712A" w:rsidRDefault="003020F9" w:rsidP="00B7593F">
            <w:pPr>
              <w:pStyle w:val="Tabulkanzev"/>
              <w:jc w:val="center"/>
              <w:rPr>
                <w:b w:val="0"/>
                <w:sz w:val="20"/>
                <w:szCs w:val="20"/>
              </w:rPr>
            </w:pPr>
            <w:r>
              <w:rPr>
                <w:b w:val="0"/>
                <w:sz w:val="20"/>
                <w:szCs w:val="20"/>
              </w:rPr>
              <w:t>63</w:t>
            </w:r>
          </w:p>
        </w:tc>
      </w:tr>
      <w:tr w:rsidR="00CD3D17" w:rsidRPr="0058712A" w14:paraId="11D8A0CF" w14:textId="77777777" w:rsidTr="0058712A">
        <w:trPr>
          <w:trHeight w:val="345"/>
        </w:trPr>
        <w:tc>
          <w:tcPr>
            <w:tcW w:w="1210" w:type="dxa"/>
            <w:shd w:val="clear" w:color="auto" w:fill="auto"/>
            <w:noWrap/>
            <w:hideMark/>
          </w:tcPr>
          <w:p w14:paraId="6230C5A0" w14:textId="77777777" w:rsidR="00CD3D17" w:rsidRPr="0058712A" w:rsidRDefault="00CD3D17" w:rsidP="00063530">
            <w:pPr>
              <w:pStyle w:val="Tabulkanzev"/>
              <w:rPr>
                <w:b w:val="0"/>
                <w:sz w:val="20"/>
                <w:szCs w:val="20"/>
              </w:rPr>
            </w:pPr>
            <w:r w:rsidRPr="0058712A">
              <w:rPr>
                <w:b w:val="0"/>
                <w:sz w:val="20"/>
                <w:szCs w:val="20"/>
              </w:rPr>
              <w:t>Mělník</w:t>
            </w:r>
          </w:p>
        </w:tc>
        <w:tc>
          <w:tcPr>
            <w:tcW w:w="1342" w:type="dxa"/>
            <w:shd w:val="clear" w:color="auto" w:fill="auto"/>
            <w:noWrap/>
            <w:vAlign w:val="center"/>
            <w:hideMark/>
          </w:tcPr>
          <w:p w14:paraId="041A6BB6" w14:textId="77777777" w:rsidR="00CD3D17" w:rsidRPr="0058712A" w:rsidRDefault="00CD3D17" w:rsidP="00B7593F">
            <w:pPr>
              <w:pStyle w:val="Tabulkanzev"/>
              <w:rPr>
                <w:b w:val="0"/>
                <w:sz w:val="20"/>
                <w:szCs w:val="20"/>
              </w:rPr>
            </w:pPr>
            <w:r w:rsidRPr="0058712A">
              <w:rPr>
                <w:b w:val="0"/>
                <w:sz w:val="20"/>
                <w:szCs w:val="20"/>
              </w:rPr>
              <w:t>Středočeský</w:t>
            </w:r>
          </w:p>
        </w:tc>
        <w:tc>
          <w:tcPr>
            <w:tcW w:w="515" w:type="dxa"/>
            <w:shd w:val="clear" w:color="auto" w:fill="auto"/>
            <w:noWrap/>
            <w:hideMark/>
          </w:tcPr>
          <w:p w14:paraId="04A2DDC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72267F7"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DFB5EA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F6BD4B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6CC171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6E9DD5EB"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3824840B"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6BEA7495" w14:textId="17CF3A66" w:rsidR="00CD3D17" w:rsidRPr="0058712A" w:rsidRDefault="00CD3D17" w:rsidP="00B7593F">
            <w:pPr>
              <w:pStyle w:val="Tabulkanzev"/>
              <w:jc w:val="center"/>
              <w:rPr>
                <w:b w:val="0"/>
                <w:sz w:val="20"/>
                <w:szCs w:val="20"/>
              </w:rPr>
            </w:pPr>
            <w:r w:rsidRPr="0058712A">
              <w:rPr>
                <w:b w:val="0"/>
                <w:sz w:val="20"/>
                <w:szCs w:val="20"/>
              </w:rPr>
              <w:t>456,</w:t>
            </w:r>
            <w:r w:rsidR="00C211E8">
              <w:rPr>
                <w:b w:val="0"/>
                <w:sz w:val="20"/>
                <w:szCs w:val="20"/>
              </w:rPr>
              <w:t>75</w:t>
            </w:r>
          </w:p>
        </w:tc>
        <w:tc>
          <w:tcPr>
            <w:tcW w:w="992" w:type="dxa"/>
            <w:shd w:val="clear" w:color="auto" w:fill="auto"/>
            <w:noWrap/>
            <w:vAlign w:val="center"/>
            <w:hideMark/>
          </w:tcPr>
          <w:p w14:paraId="1C876920" w14:textId="10F5EABE" w:rsidR="00CD3D17" w:rsidRPr="0058712A" w:rsidRDefault="00C211E8" w:rsidP="00B7593F">
            <w:pPr>
              <w:pStyle w:val="Tabulkanzev"/>
              <w:jc w:val="center"/>
              <w:rPr>
                <w:b w:val="0"/>
                <w:sz w:val="20"/>
                <w:szCs w:val="20"/>
              </w:rPr>
            </w:pPr>
            <w:r>
              <w:rPr>
                <w:b w:val="0"/>
                <w:sz w:val="20"/>
                <w:szCs w:val="20"/>
              </w:rPr>
              <w:t>102</w:t>
            </w:r>
          </w:p>
        </w:tc>
      </w:tr>
      <w:tr w:rsidR="00CD3D17" w:rsidRPr="0058712A" w14:paraId="56D14B22" w14:textId="77777777" w:rsidTr="0058712A">
        <w:trPr>
          <w:trHeight w:val="345"/>
        </w:trPr>
        <w:tc>
          <w:tcPr>
            <w:tcW w:w="1210" w:type="dxa"/>
            <w:shd w:val="clear" w:color="auto" w:fill="auto"/>
            <w:noWrap/>
            <w:hideMark/>
          </w:tcPr>
          <w:p w14:paraId="3E9DD0CF" w14:textId="77777777" w:rsidR="00CD3D17" w:rsidRPr="0058712A" w:rsidRDefault="00CD3D17" w:rsidP="00063530">
            <w:pPr>
              <w:pStyle w:val="Tabulkanzev"/>
              <w:rPr>
                <w:b w:val="0"/>
                <w:sz w:val="20"/>
                <w:szCs w:val="20"/>
              </w:rPr>
            </w:pPr>
            <w:r w:rsidRPr="0058712A">
              <w:rPr>
                <w:b w:val="0"/>
                <w:sz w:val="20"/>
                <w:szCs w:val="20"/>
              </w:rPr>
              <w:t>Mladá Boleslav</w:t>
            </w:r>
          </w:p>
        </w:tc>
        <w:tc>
          <w:tcPr>
            <w:tcW w:w="1342" w:type="dxa"/>
            <w:shd w:val="clear" w:color="auto" w:fill="auto"/>
            <w:noWrap/>
            <w:vAlign w:val="center"/>
            <w:hideMark/>
          </w:tcPr>
          <w:p w14:paraId="47606419" w14:textId="77777777" w:rsidR="00CD3D17" w:rsidRPr="0058712A" w:rsidRDefault="00CD3D17" w:rsidP="00B7593F">
            <w:pPr>
              <w:pStyle w:val="Tabulkanzev"/>
              <w:rPr>
                <w:b w:val="0"/>
                <w:sz w:val="20"/>
                <w:szCs w:val="20"/>
              </w:rPr>
            </w:pPr>
            <w:r w:rsidRPr="0058712A">
              <w:rPr>
                <w:b w:val="0"/>
                <w:sz w:val="20"/>
                <w:szCs w:val="20"/>
              </w:rPr>
              <w:t>Středočeský</w:t>
            </w:r>
          </w:p>
        </w:tc>
        <w:tc>
          <w:tcPr>
            <w:tcW w:w="515" w:type="dxa"/>
            <w:shd w:val="clear" w:color="auto" w:fill="auto"/>
            <w:noWrap/>
            <w:hideMark/>
          </w:tcPr>
          <w:p w14:paraId="57ECF72F"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8D3B9B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D87793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14127F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BA7F0E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74D269AB"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472CC087"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1AE2DB2E" w14:textId="0B630A6B" w:rsidR="00CD3D17" w:rsidRPr="0058712A" w:rsidRDefault="00CD3D17" w:rsidP="00B7593F">
            <w:pPr>
              <w:pStyle w:val="Tabulkanzev"/>
              <w:jc w:val="center"/>
              <w:rPr>
                <w:b w:val="0"/>
                <w:sz w:val="20"/>
                <w:szCs w:val="20"/>
              </w:rPr>
            </w:pPr>
            <w:r w:rsidRPr="0058712A">
              <w:rPr>
                <w:b w:val="0"/>
                <w:sz w:val="20"/>
                <w:szCs w:val="20"/>
              </w:rPr>
              <w:t>810,3</w:t>
            </w:r>
            <w:r w:rsidR="00C211E8">
              <w:rPr>
                <w:b w:val="0"/>
                <w:sz w:val="20"/>
                <w:szCs w:val="20"/>
              </w:rPr>
              <w:t>8</w:t>
            </w:r>
          </w:p>
        </w:tc>
        <w:tc>
          <w:tcPr>
            <w:tcW w:w="992" w:type="dxa"/>
            <w:shd w:val="clear" w:color="auto" w:fill="auto"/>
            <w:noWrap/>
            <w:vAlign w:val="center"/>
            <w:hideMark/>
          </w:tcPr>
          <w:p w14:paraId="0BFF28EA" w14:textId="3A7B40B4" w:rsidR="00CD3D17" w:rsidRPr="0058712A" w:rsidRDefault="00CD3D17" w:rsidP="00B7593F">
            <w:pPr>
              <w:pStyle w:val="Tabulkanzev"/>
              <w:jc w:val="center"/>
              <w:rPr>
                <w:b w:val="0"/>
                <w:sz w:val="20"/>
                <w:szCs w:val="20"/>
              </w:rPr>
            </w:pPr>
            <w:r w:rsidRPr="0058712A">
              <w:rPr>
                <w:b w:val="0"/>
                <w:sz w:val="20"/>
                <w:szCs w:val="20"/>
              </w:rPr>
              <w:t>1</w:t>
            </w:r>
            <w:r w:rsidR="00C211E8">
              <w:rPr>
                <w:b w:val="0"/>
                <w:sz w:val="20"/>
                <w:szCs w:val="20"/>
              </w:rPr>
              <w:t>45</w:t>
            </w:r>
          </w:p>
        </w:tc>
      </w:tr>
      <w:tr w:rsidR="00CD3D17" w:rsidRPr="0058712A" w14:paraId="662EEFA8" w14:textId="77777777" w:rsidTr="0058712A">
        <w:trPr>
          <w:trHeight w:val="345"/>
        </w:trPr>
        <w:tc>
          <w:tcPr>
            <w:tcW w:w="1210" w:type="dxa"/>
            <w:shd w:val="clear" w:color="auto" w:fill="auto"/>
            <w:noWrap/>
            <w:hideMark/>
          </w:tcPr>
          <w:p w14:paraId="363C450C" w14:textId="77777777" w:rsidR="00CD3D17" w:rsidRPr="0058712A" w:rsidRDefault="00CD3D17" w:rsidP="00063530">
            <w:pPr>
              <w:pStyle w:val="Tabulkanzev"/>
              <w:rPr>
                <w:b w:val="0"/>
                <w:sz w:val="20"/>
                <w:szCs w:val="20"/>
              </w:rPr>
            </w:pPr>
            <w:r w:rsidRPr="0058712A">
              <w:rPr>
                <w:b w:val="0"/>
                <w:sz w:val="20"/>
                <w:szCs w:val="20"/>
              </w:rPr>
              <w:t>Most</w:t>
            </w:r>
          </w:p>
        </w:tc>
        <w:tc>
          <w:tcPr>
            <w:tcW w:w="1342" w:type="dxa"/>
            <w:shd w:val="clear" w:color="auto" w:fill="auto"/>
            <w:noWrap/>
            <w:vAlign w:val="center"/>
            <w:hideMark/>
          </w:tcPr>
          <w:p w14:paraId="4131B434" w14:textId="77777777" w:rsidR="00CD3D17" w:rsidRPr="0058712A" w:rsidRDefault="00CD3D17" w:rsidP="00B7593F">
            <w:pPr>
              <w:pStyle w:val="Tabulkanzev"/>
              <w:rPr>
                <w:b w:val="0"/>
                <w:sz w:val="20"/>
                <w:szCs w:val="20"/>
              </w:rPr>
            </w:pPr>
            <w:r w:rsidRPr="0058712A">
              <w:rPr>
                <w:b w:val="0"/>
                <w:sz w:val="20"/>
                <w:szCs w:val="20"/>
              </w:rPr>
              <w:t>Ústecký</w:t>
            </w:r>
          </w:p>
        </w:tc>
        <w:tc>
          <w:tcPr>
            <w:tcW w:w="515" w:type="dxa"/>
            <w:shd w:val="clear" w:color="auto" w:fill="auto"/>
            <w:noWrap/>
            <w:hideMark/>
          </w:tcPr>
          <w:p w14:paraId="2ADAF66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D2A7F4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2621F7C"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95EBD9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629B8EF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04C8560D"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1499ECAB"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70191B95" w14:textId="77777777" w:rsidR="00CD3D17" w:rsidRPr="0058712A" w:rsidRDefault="00CD3D17" w:rsidP="00B7593F">
            <w:pPr>
              <w:pStyle w:val="Tabulkanzev"/>
              <w:jc w:val="center"/>
              <w:rPr>
                <w:b w:val="0"/>
                <w:sz w:val="20"/>
                <w:szCs w:val="20"/>
              </w:rPr>
            </w:pPr>
            <w:r w:rsidRPr="0058712A">
              <w:rPr>
                <w:b w:val="0"/>
                <w:sz w:val="20"/>
                <w:szCs w:val="20"/>
              </w:rPr>
              <w:t>231,12</w:t>
            </w:r>
          </w:p>
        </w:tc>
        <w:tc>
          <w:tcPr>
            <w:tcW w:w="992" w:type="dxa"/>
            <w:shd w:val="clear" w:color="auto" w:fill="auto"/>
            <w:noWrap/>
            <w:vAlign w:val="center"/>
            <w:hideMark/>
          </w:tcPr>
          <w:p w14:paraId="0E441D91" w14:textId="2973C31A" w:rsidR="00CD3D17" w:rsidRPr="0058712A" w:rsidRDefault="009F6849" w:rsidP="00B7593F">
            <w:pPr>
              <w:pStyle w:val="Tabulkanzev"/>
              <w:jc w:val="center"/>
              <w:rPr>
                <w:b w:val="0"/>
                <w:sz w:val="20"/>
                <w:szCs w:val="20"/>
              </w:rPr>
            </w:pPr>
            <w:r w:rsidRPr="0058712A">
              <w:rPr>
                <w:b w:val="0"/>
                <w:sz w:val="20"/>
                <w:szCs w:val="20"/>
              </w:rPr>
              <w:t>3</w:t>
            </w:r>
            <w:r w:rsidR="00C211E8">
              <w:rPr>
                <w:b w:val="0"/>
                <w:sz w:val="20"/>
                <w:szCs w:val="20"/>
              </w:rPr>
              <w:t>13</w:t>
            </w:r>
          </w:p>
        </w:tc>
      </w:tr>
      <w:tr w:rsidR="00CD3D17" w:rsidRPr="0058712A" w14:paraId="39538219" w14:textId="77777777" w:rsidTr="0058712A">
        <w:trPr>
          <w:trHeight w:val="345"/>
        </w:trPr>
        <w:tc>
          <w:tcPr>
            <w:tcW w:w="1210" w:type="dxa"/>
            <w:shd w:val="clear" w:color="auto" w:fill="auto"/>
            <w:noWrap/>
            <w:hideMark/>
          </w:tcPr>
          <w:p w14:paraId="31ACF1C6" w14:textId="77777777" w:rsidR="00CD3D17" w:rsidRPr="0058712A" w:rsidRDefault="00CD3D17" w:rsidP="00063530">
            <w:pPr>
              <w:pStyle w:val="Tabulkanzev"/>
              <w:rPr>
                <w:b w:val="0"/>
                <w:sz w:val="20"/>
                <w:szCs w:val="20"/>
              </w:rPr>
            </w:pPr>
            <w:r w:rsidRPr="0058712A">
              <w:rPr>
                <w:b w:val="0"/>
                <w:sz w:val="20"/>
                <w:szCs w:val="20"/>
              </w:rPr>
              <w:t>Nový Bor</w:t>
            </w:r>
          </w:p>
        </w:tc>
        <w:tc>
          <w:tcPr>
            <w:tcW w:w="1342" w:type="dxa"/>
            <w:shd w:val="clear" w:color="auto" w:fill="auto"/>
            <w:noWrap/>
            <w:vAlign w:val="center"/>
            <w:hideMark/>
          </w:tcPr>
          <w:p w14:paraId="52C4086E" w14:textId="77777777" w:rsidR="00CD3D17" w:rsidRPr="0058712A" w:rsidRDefault="00CD3D17" w:rsidP="00B7593F">
            <w:pPr>
              <w:pStyle w:val="Tabulkanzev"/>
              <w:rPr>
                <w:b w:val="0"/>
                <w:sz w:val="20"/>
                <w:szCs w:val="20"/>
              </w:rPr>
            </w:pPr>
            <w:r w:rsidRPr="0058712A">
              <w:rPr>
                <w:b w:val="0"/>
                <w:sz w:val="20"/>
                <w:szCs w:val="20"/>
              </w:rPr>
              <w:t>Liberecký</w:t>
            </w:r>
          </w:p>
        </w:tc>
        <w:tc>
          <w:tcPr>
            <w:tcW w:w="515" w:type="dxa"/>
            <w:shd w:val="clear" w:color="auto" w:fill="auto"/>
            <w:noWrap/>
            <w:hideMark/>
          </w:tcPr>
          <w:p w14:paraId="4584331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BA8A5A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0FE74578"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660CBC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A75B009"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4FEF2BF3"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2575EB96"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37DB98F5" w14:textId="6C6ADFCD" w:rsidR="00CD3D17" w:rsidRPr="0058712A" w:rsidRDefault="00CD3D17" w:rsidP="00B7593F">
            <w:pPr>
              <w:pStyle w:val="Tabulkanzev"/>
              <w:jc w:val="center"/>
              <w:rPr>
                <w:b w:val="0"/>
                <w:sz w:val="20"/>
                <w:szCs w:val="20"/>
              </w:rPr>
            </w:pPr>
            <w:r w:rsidRPr="0058712A">
              <w:rPr>
                <w:b w:val="0"/>
                <w:sz w:val="20"/>
                <w:szCs w:val="20"/>
              </w:rPr>
              <w:t>200,8</w:t>
            </w:r>
            <w:r w:rsidR="00C211E8">
              <w:rPr>
                <w:b w:val="0"/>
                <w:sz w:val="20"/>
                <w:szCs w:val="20"/>
              </w:rPr>
              <w:t>9</w:t>
            </w:r>
          </w:p>
        </w:tc>
        <w:tc>
          <w:tcPr>
            <w:tcW w:w="992" w:type="dxa"/>
            <w:shd w:val="clear" w:color="auto" w:fill="auto"/>
            <w:noWrap/>
            <w:vAlign w:val="center"/>
            <w:hideMark/>
          </w:tcPr>
          <w:p w14:paraId="7E87C312" w14:textId="5CF923A2" w:rsidR="00CD3D17" w:rsidRPr="0058712A" w:rsidRDefault="00F32A5B" w:rsidP="00B7593F">
            <w:pPr>
              <w:pStyle w:val="Tabulkanzev"/>
              <w:jc w:val="center"/>
              <w:rPr>
                <w:b w:val="0"/>
                <w:sz w:val="20"/>
                <w:szCs w:val="20"/>
              </w:rPr>
            </w:pPr>
            <w:r w:rsidRPr="0058712A">
              <w:rPr>
                <w:b w:val="0"/>
                <w:sz w:val="20"/>
                <w:szCs w:val="20"/>
              </w:rPr>
              <w:t>13</w:t>
            </w:r>
            <w:r w:rsidR="00C211E8">
              <w:rPr>
                <w:b w:val="0"/>
                <w:sz w:val="20"/>
                <w:szCs w:val="20"/>
              </w:rPr>
              <w:t>1</w:t>
            </w:r>
          </w:p>
        </w:tc>
      </w:tr>
      <w:tr w:rsidR="00CD3D17" w:rsidRPr="0058712A" w14:paraId="6B248DDD" w14:textId="77777777" w:rsidTr="0058712A">
        <w:trPr>
          <w:trHeight w:val="345"/>
        </w:trPr>
        <w:tc>
          <w:tcPr>
            <w:tcW w:w="1210" w:type="dxa"/>
            <w:shd w:val="clear" w:color="auto" w:fill="auto"/>
            <w:noWrap/>
            <w:hideMark/>
          </w:tcPr>
          <w:p w14:paraId="53B2DCF6" w14:textId="77777777" w:rsidR="00CD3D17" w:rsidRPr="0058712A" w:rsidRDefault="00CD3D17" w:rsidP="00063530">
            <w:pPr>
              <w:pStyle w:val="Tabulkanzev"/>
              <w:rPr>
                <w:b w:val="0"/>
                <w:sz w:val="20"/>
                <w:szCs w:val="20"/>
              </w:rPr>
            </w:pPr>
            <w:r w:rsidRPr="0058712A">
              <w:rPr>
                <w:b w:val="0"/>
                <w:sz w:val="20"/>
                <w:szCs w:val="20"/>
              </w:rPr>
              <w:t>Ostrov</w:t>
            </w:r>
          </w:p>
        </w:tc>
        <w:tc>
          <w:tcPr>
            <w:tcW w:w="1342" w:type="dxa"/>
            <w:shd w:val="clear" w:color="auto" w:fill="auto"/>
            <w:noWrap/>
            <w:vAlign w:val="center"/>
            <w:hideMark/>
          </w:tcPr>
          <w:p w14:paraId="0FD3A814" w14:textId="77777777" w:rsidR="00CD3D17" w:rsidRPr="0058712A" w:rsidRDefault="00CD3D17" w:rsidP="00B7593F">
            <w:pPr>
              <w:pStyle w:val="Tabulkanzev"/>
              <w:rPr>
                <w:b w:val="0"/>
                <w:sz w:val="20"/>
                <w:szCs w:val="20"/>
              </w:rPr>
            </w:pPr>
            <w:r w:rsidRPr="0058712A">
              <w:rPr>
                <w:b w:val="0"/>
                <w:sz w:val="20"/>
                <w:szCs w:val="20"/>
              </w:rPr>
              <w:t>Karlovarský</w:t>
            </w:r>
          </w:p>
        </w:tc>
        <w:tc>
          <w:tcPr>
            <w:tcW w:w="515" w:type="dxa"/>
            <w:shd w:val="clear" w:color="auto" w:fill="auto"/>
            <w:noWrap/>
            <w:hideMark/>
          </w:tcPr>
          <w:p w14:paraId="45E3D185"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FE9B56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3E030D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ABD8EF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521F5FE"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72E6D275"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1C24D3C2"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4BDC79B1" w14:textId="09B845D7" w:rsidR="00CD3D17" w:rsidRPr="0058712A" w:rsidRDefault="009F6849" w:rsidP="00B7593F">
            <w:pPr>
              <w:pStyle w:val="Tabulkanzev"/>
              <w:jc w:val="center"/>
              <w:rPr>
                <w:b w:val="0"/>
                <w:sz w:val="20"/>
                <w:szCs w:val="20"/>
              </w:rPr>
            </w:pPr>
            <w:r w:rsidRPr="0058712A">
              <w:rPr>
                <w:b w:val="0"/>
                <w:sz w:val="20"/>
                <w:szCs w:val="20"/>
              </w:rPr>
              <w:t>339,</w:t>
            </w:r>
            <w:r w:rsidR="00C211E8">
              <w:rPr>
                <w:b w:val="0"/>
                <w:sz w:val="20"/>
                <w:szCs w:val="20"/>
              </w:rPr>
              <w:t>31</w:t>
            </w:r>
          </w:p>
        </w:tc>
        <w:tc>
          <w:tcPr>
            <w:tcW w:w="992" w:type="dxa"/>
            <w:shd w:val="clear" w:color="auto" w:fill="auto"/>
            <w:noWrap/>
            <w:vAlign w:val="center"/>
            <w:hideMark/>
          </w:tcPr>
          <w:p w14:paraId="64354853" w14:textId="5CE973E5" w:rsidR="00CD3D17" w:rsidRPr="0058712A" w:rsidRDefault="00C211E8" w:rsidP="00B7593F">
            <w:pPr>
              <w:pStyle w:val="Tabulkanzev"/>
              <w:jc w:val="center"/>
              <w:rPr>
                <w:b w:val="0"/>
                <w:sz w:val="20"/>
                <w:szCs w:val="20"/>
              </w:rPr>
            </w:pPr>
            <w:r>
              <w:rPr>
                <w:b w:val="0"/>
                <w:sz w:val="20"/>
                <w:szCs w:val="20"/>
              </w:rPr>
              <w:t>78</w:t>
            </w:r>
          </w:p>
        </w:tc>
      </w:tr>
      <w:tr w:rsidR="00CD3D17" w:rsidRPr="0058712A" w14:paraId="3849AC86" w14:textId="77777777" w:rsidTr="0058712A">
        <w:trPr>
          <w:trHeight w:val="345"/>
        </w:trPr>
        <w:tc>
          <w:tcPr>
            <w:tcW w:w="1210" w:type="dxa"/>
            <w:shd w:val="clear" w:color="auto" w:fill="auto"/>
            <w:noWrap/>
            <w:hideMark/>
          </w:tcPr>
          <w:p w14:paraId="74633ED5" w14:textId="77777777" w:rsidR="00CD3D17" w:rsidRPr="0058712A" w:rsidRDefault="00CD3D17" w:rsidP="00063530">
            <w:pPr>
              <w:pStyle w:val="Tabulkanzev"/>
              <w:rPr>
                <w:b w:val="0"/>
                <w:sz w:val="20"/>
                <w:szCs w:val="20"/>
              </w:rPr>
            </w:pPr>
            <w:r w:rsidRPr="0058712A">
              <w:rPr>
                <w:b w:val="0"/>
                <w:sz w:val="20"/>
                <w:szCs w:val="20"/>
              </w:rPr>
              <w:t>Podbořany</w:t>
            </w:r>
          </w:p>
        </w:tc>
        <w:tc>
          <w:tcPr>
            <w:tcW w:w="1342" w:type="dxa"/>
            <w:shd w:val="clear" w:color="auto" w:fill="auto"/>
            <w:noWrap/>
            <w:vAlign w:val="center"/>
            <w:hideMark/>
          </w:tcPr>
          <w:p w14:paraId="1E6E72C8" w14:textId="77777777" w:rsidR="00CD3D17" w:rsidRPr="0058712A" w:rsidRDefault="00CD3D17" w:rsidP="00B7593F">
            <w:pPr>
              <w:pStyle w:val="Tabulkanzev"/>
              <w:rPr>
                <w:b w:val="0"/>
                <w:sz w:val="20"/>
                <w:szCs w:val="20"/>
              </w:rPr>
            </w:pPr>
            <w:r w:rsidRPr="0058712A">
              <w:rPr>
                <w:b w:val="0"/>
                <w:sz w:val="20"/>
                <w:szCs w:val="20"/>
              </w:rPr>
              <w:t>Ústecký</w:t>
            </w:r>
          </w:p>
        </w:tc>
        <w:tc>
          <w:tcPr>
            <w:tcW w:w="515" w:type="dxa"/>
            <w:shd w:val="clear" w:color="auto" w:fill="auto"/>
            <w:noWrap/>
            <w:hideMark/>
          </w:tcPr>
          <w:p w14:paraId="0E3630CF"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FFB39FC"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3EC48A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AABC27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A4F8DD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1900752D"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419C088E"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1A00F4D3" w14:textId="77777777" w:rsidR="00CD3D17" w:rsidRPr="0058712A" w:rsidRDefault="009F6849" w:rsidP="00B7593F">
            <w:pPr>
              <w:pStyle w:val="Tabulkanzev"/>
              <w:jc w:val="center"/>
              <w:rPr>
                <w:b w:val="0"/>
                <w:sz w:val="20"/>
                <w:szCs w:val="20"/>
              </w:rPr>
            </w:pPr>
            <w:r w:rsidRPr="0058712A">
              <w:rPr>
                <w:b w:val="0"/>
                <w:sz w:val="20"/>
                <w:szCs w:val="20"/>
              </w:rPr>
              <w:t>340,96</w:t>
            </w:r>
          </w:p>
        </w:tc>
        <w:tc>
          <w:tcPr>
            <w:tcW w:w="992" w:type="dxa"/>
            <w:shd w:val="clear" w:color="auto" w:fill="auto"/>
            <w:noWrap/>
            <w:vAlign w:val="center"/>
            <w:hideMark/>
          </w:tcPr>
          <w:p w14:paraId="31BCEFD6" w14:textId="77777777" w:rsidR="00CD3D17" w:rsidRPr="0058712A" w:rsidRDefault="00CD3D17" w:rsidP="00B7593F">
            <w:pPr>
              <w:pStyle w:val="Tabulkanzev"/>
              <w:jc w:val="center"/>
              <w:rPr>
                <w:b w:val="0"/>
                <w:sz w:val="20"/>
                <w:szCs w:val="20"/>
              </w:rPr>
            </w:pPr>
            <w:r w:rsidRPr="0058712A">
              <w:rPr>
                <w:b w:val="0"/>
                <w:sz w:val="20"/>
                <w:szCs w:val="20"/>
              </w:rPr>
              <w:t>46</w:t>
            </w:r>
          </w:p>
        </w:tc>
      </w:tr>
      <w:tr w:rsidR="00CD3D17" w:rsidRPr="0058712A" w14:paraId="48382D81" w14:textId="77777777" w:rsidTr="0058712A">
        <w:trPr>
          <w:trHeight w:val="345"/>
        </w:trPr>
        <w:tc>
          <w:tcPr>
            <w:tcW w:w="1210" w:type="dxa"/>
            <w:shd w:val="clear" w:color="auto" w:fill="auto"/>
            <w:noWrap/>
            <w:hideMark/>
          </w:tcPr>
          <w:p w14:paraId="7D6C6AF7" w14:textId="77777777" w:rsidR="00CD3D17" w:rsidRPr="0058712A" w:rsidRDefault="00CD3D17" w:rsidP="00063530">
            <w:pPr>
              <w:pStyle w:val="Tabulkanzev"/>
              <w:rPr>
                <w:b w:val="0"/>
                <w:sz w:val="20"/>
                <w:szCs w:val="20"/>
              </w:rPr>
            </w:pPr>
            <w:r w:rsidRPr="0058712A">
              <w:rPr>
                <w:b w:val="0"/>
                <w:sz w:val="20"/>
                <w:szCs w:val="20"/>
              </w:rPr>
              <w:t>Rakovník</w:t>
            </w:r>
          </w:p>
        </w:tc>
        <w:tc>
          <w:tcPr>
            <w:tcW w:w="1342" w:type="dxa"/>
            <w:shd w:val="clear" w:color="auto" w:fill="auto"/>
            <w:noWrap/>
            <w:vAlign w:val="center"/>
            <w:hideMark/>
          </w:tcPr>
          <w:p w14:paraId="43508136" w14:textId="77777777" w:rsidR="00CD3D17" w:rsidRPr="0058712A" w:rsidRDefault="00CD3D17" w:rsidP="00B7593F">
            <w:pPr>
              <w:pStyle w:val="Tabulkanzev"/>
              <w:rPr>
                <w:b w:val="0"/>
                <w:sz w:val="20"/>
                <w:szCs w:val="20"/>
              </w:rPr>
            </w:pPr>
            <w:r w:rsidRPr="0058712A">
              <w:rPr>
                <w:b w:val="0"/>
                <w:sz w:val="20"/>
                <w:szCs w:val="20"/>
              </w:rPr>
              <w:t>Středočeský</w:t>
            </w:r>
          </w:p>
        </w:tc>
        <w:tc>
          <w:tcPr>
            <w:tcW w:w="515" w:type="dxa"/>
            <w:shd w:val="clear" w:color="auto" w:fill="auto"/>
            <w:noWrap/>
            <w:hideMark/>
          </w:tcPr>
          <w:p w14:paraId="0279DBA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7EC196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797D47F"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6BFE69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AFD7875"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2902FF71"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730E4AD8"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065A3489" w14:textId="7910DCA4" w:rsidR="00CD3D17" w:rsidRPr="0058712A" w:rsidRDefault="00CD3D17" w:rsidP="00B7593F">
            <w:pPr>
              <w:pStyle w:val="Tabulkanzev"/>
              <w:jc w:val="center"/>
              <w:rPr>
                <w:b w:val="0"/>
                <w:sz w:val="20"/>
                <w:szCs w:val="20"/>
              </w:rPr>
            </w:pPr>
            <w:r w:rsidRPr="0058712A">
              <w:rPr>
                <w:b w:val="0"/>
                <w:sz w:val="20"/>
                <w:szCs w:val="20"/>
              </w:rPr>
              <w:t>896,</w:t>
            </w:r>
            <w:r w:rsidR="00B0126F">
              <w:rPr>
                <w:b w:val="0"/>
                <w:sz w:val="20"/>
                <w:szCs w:val="20"/>
              </w:rPr>
              <w:t>28</w:t>
            </w:r>
          </w:p>
        </w:tc>
        <w:tc>
          <w:tcPr>
            <w:tcW w:w="992" w:type="dxa"/>
            <w:shd w:val="clear" w:color="auto" w:fill="auto"/>
            <w:noWrap/>
            <w:vAlign w:val="center"/>
            <w:hideMark/>
          </w:tcPr>
          <w:p w14:paraId="4D9E2D2E" w14:textId="21770645" w:rsidR="00CD3D17" w:rsidRPr="0058712A" w:rsidRDefault="00CD3D17" w:rsidP="00B7593F">
            <w:pPr>
              <w:pStyle w:val="Tabulkanzev"/>
              <w:jc w:val="center"/>
              <w:rPr>
                <w:b w:val="0"/>
                <w:sz w:val="20"/>
                <w:szCs w:val="20"/>
              </w:rPr>
            </w:pPr>
            <w:r w:rsidRPr="0058712A">
              <w:rPr>
                <w:b w:val="0"/>
                <w:sz w:val="20"/>
                <w:szCs w:val="20"/>
              </w:rPr>
              <w:t>6</w:t>
            </w:r>
            <w:r w:rsidR="00B0126F">
              <w:rPr>
                <w:b w:val="0"/>
                <w:sz w:val="20"/>
                <w:szCs w:val="20"/>
              </w:rPr>
              <w:t>3</w:t>
            </w:r>
          </w:p>
        </w:tc>
      </w:tr>
      <w:tr w:rsidR="00CD3D17" w:rsidRPr="0058712A" w14:paraId="6FEEB76E" w14:textId="77777777" w:rsidTr="0058712A">
        <w:trPr>
          <w:trHeight w:val="345"/>
        </w:trPr>
        <w:tc>
          <w:tcPr>
            <w:tcW w:w="1210" w:type="dxa"/>
            <w:shd w:val="clear" w:color="auto" w:fill="auto"/>
            <w:noWrap/>
            <w:hideMark/>
          </w:tcPr>
          <w:p w14:paraId="2E368801" w14:textId="77777777" w:rsidR="00CD3D17" w:rsidRPr="0058712A" w:rsidRDefault="00CD3D17" w:rsidP="00063530">
            <w:pPr>
              <w:pStyle w:val="Tabulkanzev"/>
              <w:rPr>
                <w:b w:val="0"/>
                <w:sz w:val="20"/>
                <w:szCs w:val="20"/>
              </w:rPr>
            </w:pPr>
            <w:r w:rsidRPr="0058712A">
              <w:rPr>
                <w:b w:val="0"/>
                <w:sz w:val="20"/>
                <w:szCs w:val="20"/>
              </w:rPr>
              <w:t>Roudnice nad Labem</w:t>
            </w:r>
          </w:p>
        </w:tc>
        <w:tc>
          <w:tcPr>
            <w:tcW w:w="1342" w:type="dxa"/>
            <w:shd w:val="clear" w:color="auto" w:fill="auto"/>
            <w:noWrap/>
            <w:vAlign w:val="center"/>
            <w:hideMark/>
          </w:tcPr>
          <w:p w14:paraId="7D0C558B" w14:textId="77777777" w:rsidR="00CD3D17" w:rsidRPr="0058712A" w:rsidRDefault="00CD3D17" w:rsidP="00B7593F">
            <w:pPr>
              <w:pStyle w:val="Tabulkanzev"/>
              <w:rPr>
                <w:b w:val="0"/>
                <w:sz w:val="20"/>
                <w:szCs w:val="20"/>
              </w:rPr>
            </w:pPr>
            <w:r w:rsidRPr="0058712A">
              <w:rPr>
                <w:b w:val="0"/>
                <w:sz w:val="20"/>
                <w:szCs w:val="20"/>
              </w:rPr>
              <w:t>Ústecký</w:t>
            </w:r>
          </w:p>
        </w:tc>
        <w:tc>
          <w:tcPr>
            <w:tcW w:w="515" w:type="dxa"/>
            <w:shd w:val="clear" w:color="auto" w:fill="auto"/>
            <w:noWrap/>
            <w:hideMark/>
          </w:tcPr>
          <w:p w14:paraId="5D3AA4C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DCFC30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678C20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1B73C2A"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D8BD9A5"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5929663B"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2443D6BA"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5991699F" w14:textId="51BD2644" w:rsidR="00CD3D17" w:rsidRPr="0058712A" w:rsidRDefault="00CD3D17" w:rsidP="00B7593F">
            <w:pPr>
              <w:pStyle w:val="Tabulkanzev"/>
              <w:jc w:val="center"/>
              <w:rPr>
                <w:b w:val="0"/>
                <w:sz w:val="20"/>
                <w:szCs w:val="20"/>
              </w:rPr>
            </w:pPr>
            <w:r w:rsidRPr="0058712A">
              <w:rPr>
                <w:b w:val="0"/>
                <w:sz w:val="20"/>
                <w:szCs w:val="20"/>
              </w:rPr>
              <w:t>300,</w:t>
            </w:r>
            <w:r w:rsidR="009075E3">
              <w:rPr>
                <w:b w:val="0"/>
                <w:sz w:val="20"/>
                <w:szCs w:val="20"/>
              </w:rPr>
              <w:t>23</w:t>
            </w:r>
          </w:p>
        </w:tc>
        <w:tc>
          <w:tcPr>
            <w:tcW w:w="992" w:type="dxa"/>
            <w:shd w:val="clear" w:color="auto" w:fill="auto"/>
            <w:noWrap/>
            <w:vAlign w:val="center"/>
            <w:hideMark/>
          </w:tcPr>
          <w:p w14:paraId="3A8DE09D" w14:textId="6DDBA1D1" w:rsidR="00CD3D17" w:rsidRPr="0058712A" w:rsidRDefault="009075E3" w:rsidP="00B7593F">
            <w:pPr>
              <w:pStyle w:val="Tabulkanzev"/>
              <w:jc w:val="center"/>
              <w:rPr>
                <w:b w:val="0"/>
                <w:sz w:val="20"/>
                <w:szCs w:val="20"/>
              </w:rPr>
            </w:pPr>
            <w:r>
              <w:rPr>
                <w:b w:val="0"/>
                <w:sz w:val="20"/>
                <w:szCs w:val="20"/>
              </w:rPr>
              <w:t>111</w:t>
            </w:r>
          </w:p>
        </w:tc>
      </w:tr>
      <w:tr w:rsidR="00CD3D17" w:rsidRPr="0058712A" w14:paraId="4B28E2D6" w14:textId="77777777" w:rsidTr="0058712A">
        <w:trPr>
          <w:trHeight w:val="345"/>
        </w:trPr>
        <w:tc>
          <w:tcPr>
            <w:tcW w:w="1210" w:type="dxa"/>
            <w:shd w:val="clear" w:color="auto" w:fill="auto"/>
            <w:noWrap/>
            <w:hideMark/>
          </w:tcPr>
          <w:p w14:paraId="33FFF358" w14:textId="77777777" w:rsidR="00CD3D17" w:rsidRPr="0058712A" w:rsidRDefault="00CD3D17" w:rsidP="00063530">
            <w:pPr>
              <w:pStyle w:val="Tabulkanzev"/>
              <w:rPr>
                <w:b w:val="0"/>
                <w:sz w:val="20"/>
                <w:szCs w:val="20"/>
              </w:rPr>
            </w:pPr>
            <w:r w:rsidRPr="0058712A">
              <w:rPr>
                <w:b w:val="0"/>
                <w:sz w:val="20"/>
                <w:szCs w:val="20"/>
              </w:rPr>
              <w:t>Rumburk</w:t>
            </w:r>
          </w:p>
        </w:tc>
        <w:tc>
          <w:tcPr>
            <w:tcW w:w="1342" w:type="dxa"/>
            <w:shd w:val="clear" w:color="auto" w:fill="auto"/>
            <w:noWrap/>
            <w:vAlign w:val="center"/>
            <w:hideMark/>
          </w:tcPr>
          <w:p w14:paraId="7D273E86" w14:textId="77777777" w:rsidR="00CD3D17" w:rsidRPr="0058712A" w:rsidRDefault="00CD3D17" w:rsidP="00B7593F">
            <w:pPr>
              <w:pStyle w:val="Tabulkanzev"/>
              <w:rPr>
                <w:b w:val="0"/>
                <w:sz w:val="20"/>
                <w:szCs w:val="20"/>
              </w:rPr>
            </w:pPr>
            <w:r w:rsidRPr="0058712A">
              <w:rPr>
                <w:b w:val="0"/>
                <w:sz w:val="20"/>
                <w:szCs w:val="20"/>
              </w:rPr>
              <w:t>Ústecký</w:t>
            </w:r>
          </w:p>
        </w:tc>
        <w:tc>
          <w:tcPr>
            <w:tcW w:w="515" w:type="dxa"/>
            <w:shd w:val="clear" w:color="auto" w:fill="auto"/>
            <w:noWrap/>
            <w:hideMark/>
          </w:tcPr>
          <w:p w14:paraId="6596866D"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AAFE53A"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8F9D5E9"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3901E7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AECA3E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0357A584"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547563F6"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3688B83F" w14:textId="79B2A4EB" w:rsidR="00CD3D17" w:rsidRPr="0058712A" w:rsidRDefault="00CD3D17" w:rsidP="00B7593F">
            <w:pPr>
              <w:pStyle w:val="Tabulkanzev"/>
              <w:jc w:val="center"/>
              <w:rPr>
                <w:b w:val="0"/>
                <w:sz w:val="20"/>
                <w:szCs w:val="20"/>
              </w:rPr>
            </w:pPr>
            <w:r w:rsidRPr="0058712A">
              <w:rPr>
                <w:b w:val="0"/>
                <w:sz w:val="20"/>
                <w:szCs w:val="20"/>
              </w:rPr>
              <w:t>266,</w:t>
            </w:r>
            <w:r w:rsidR="009075E3">
              <w:rPr>
                <w:b w:val="0"/>
                <w:sz w:val="20"/>
                <w:szCs w:val="20"/>
              </w:rPr>
              <w:t>21</w:t>
            </w:r>
          </w:p>
        </w:tc>
        <w:tc>
          <w:tcPr>
            <w:tcW w:w="992" w:type="dxa"/>
            <w:shd w:val="clear" w:color="auto" w:fill="auto"/>
            <w:noWrap/>
            <w:vAlign w:val="center"/>
            <w:hideMark/>
          </w:tcPr>
          <w:p w14:paraId="36112799" w14:textId="0708095C" w:rsidR="00CD3D17" w:rsidRPr="0058712A" w:rsidRDefault="009075E3" w:rsidP="00B7593F">
            <w:pPr>
              <w:pStyle w:val="Tabulkanzev"/>
              <w:jc w:val="center"/>
              <w:rPr>
                <w:b w:val="0"/>
                <w:sz w:val="20"/>
                <w:szCs w:val="20"/>
              </w:rPr>
            </w:pPr>
            <w:r>
              <w:rPr>
                <w:b w:val="0"/>
                <w:sz w:val="20"/>
                <w:szCs w:val="20"/>
              </w:rPr>
              <w:t>121</w:t>
            </w:r>
          </w:p>
        </w:tc>
      </w:tr>
      <w:tr w:rsidR="00CD3D17" w:rsidRPr="0058712A" w14:paraId="4D467409" w14:textId="77777777" w:rsidTr="0058712A">
        <w:trPr>
          <w:trHeight w:val="345"/>
        </w:trPr>
        <w:tc>
          <w:tcPr>
            <w:tcW w:w="1210" w:type="dxa"/>
            <w:shd w:val="clear" w:color="auto" w:fill="auto"/>
            <w:noWrap/>
            <w:hideMark/>
          </w:tcPr>
          <w:p w14:paraId="7A9305CE" w14:textId="77777777" w:rsidR="00CD3D17" w:rsidRPr="0058712A" w:rsidRDefault="00CD3D17" w:rsidP="00063530">
            <w:pPr>
              <w:pStyle w:val="Tabulkanzev"/>
              <w:rPr>
                <w:b w:val="0"/>
                <w:sz w:val="20"/>
                <w:szCs w:val="20"/>
              </w:rPr>
            </w:pPr>
            <w:r w:rsidRPr="0058712A">
              <w:rPr>
                <w:b w:val="0"/>
                <w:sz w:val="20"/>
                <w:szCs w:val="20"/>
              </w:rPr>
              <w:t>Slaný</w:t>
            </w:r>
          </w:p>
        </w:tc>
        <w:tc>
          <w:tcPr>
            <w:tcW w:w="1342" w:type="dxa"/>
            <w:shd w:val="clear" w:color="auto" w:fill="auto"/>
            <w:noWrap/>
            <w:vAlign w:val="center"/>
            <w:hideMark/>
          </w:tcPr>
          <w:p w14:paraId="75529669" w14:textId="77777777" w:rsidR="00CD3D17" w:rsidRPr="0058712A" w:rsidRDefault="00CD3D17" w:rsidP="00B7593F">
            <w:pPr>
              <w:pStyle w:val="Tabulkanzev"/>
              <w:rPr>
                <w:b w:val="0"/>
                <w:sz w:val="20"/>
                <w:szCs w:val="20"/>
              </w:rPr>
            </w:pPr>
            <w:r w:rsidRPr="0058712A">
              <w:rPr>
                <w:b w:val="0"/>
                <w:sz w:val="20"/>
                <w:szCs w:val="20"/>
              </w:rPr>
              <w:t>Středočeský</w:t>
            </w:r>
          </w:p>
        </w:tc>
        <w:tc>
          <w:tcPr>
            <w:tcW w:w="515" w:type="dxa"/>
            <w:shd w:val="clear" w:color="auto" w:fill="auto"/>
            <w:noWrap/>
            <w:hideMark/>
          </w:tcPr>
          <w:p w14:paraId="7C612D9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71F901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0E6A049"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A9FEEA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49275B9"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21BB0EE1"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20368AF5"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677D9BD6" w14:textId="77777777" w:rsidR="00CD3D17" w:rsidRPr="0058712A" w:rsidRDefault="00CD3D17" w:rsidP="00B7593F">
            <w:pPr>
              <w:pStyle w:val="Tabulkanzev"/>
              <w:jc w:val="center"/>
              <w:rPr>
                <w:b w:val="0"/>
                <w:sz w:val="20"/>
                <w:szCs w:val="20"/>
              </w:rPr>
            </w:pPr>
            <w:r w:rsidRPr="0058712A">
              <w:rPr>
                <w:b w:val="0"/>
                <w:sz w:val="20"/>
                <w:szCs w:val="20"/>
              </w:rPr>
              <w:t>368,77</w:t>
            </w:r>
          </w:p>
        </w:tc>
        <w:tc>
          <w:tcPr>
            <w:tcW w:w="992" w:type="dxa"/>
            <w:shd w:val="clear" w:color="auto" w:fill="auto"/>
            <w:noWrap/>
            <w:vAlign w:val="center"/>
            <w:hideMark/>
          </w:tcPr>
          <w:p w14:paraId="58D061D8" w14:textId="67FE1D96" w:rsidR="00CD3D17" w:rsidRPr="0058712A" w:rsidRDefault="009075E3" w:rsidP="00B7593F">
            <w:pPr>
              <w:pStyle w:val="Tabulkanzev"/>
              <w:jc w:val="center"/>
              <w:rPr>
                <w:b w:val="0"/>
                <w:sz w:val="20"/>
                <w:szCs w:val="20"/>
              </w:rPr>
            </w:pPr>
            <w:r>
              <w:rPr>
                <w:b w:val="0"/>
                <w:sz w:val="20"/>
                <w:szCs w:val="20"/>
              </w:rPr>
              <w:t>114</w:t>
            </w:r>
          </w:p>
        </w:tc>
      </w:tr>
      <w:tr w:rsidR="00CD3D17" w:rsidRPr="0058712A" w14:paraId="00D1539E" w14:textId="77777777" w:rsidTr="0058712A">
        <w:trPr>
          <w:trHeight w:val="345"/>
        </w:trPr>
        <w:tc>
          <w:tcPr>
            <w:tcW w:w="1210" w:type="dxa"/>
            <w:shd w:val="clear" w:color="auto" w:fill="auto"/>
            <w:noWrap/>
            <w:hideMark/>
          </w:tcPr>
          <w:p w14:paraId="22DE4B92" w14:textId="77777777" w:rsidR="00CD3D17" w:rsidRPr="0058712A" w:rsidRDefault="00CD3D17" w:rsidP="00063530">
            <w:pPr>
              <w:pStyle w:val="Tabulkanzev"/>
              <w:rPr>
                <w:b w:val="0"/>
                <w:sz w:val="20"/>
                <w:szCs w:val="20"/>
              </w:rPr>
            </w:pPr>
            <w:r w:rsidRPr="0058712A">
              <w:rPr>
                <w:b w:val="0"/>
                <w:sz w:val="20"/>
                <w:szCs w:val="20"/>
              </w:rPr>
              <w:t>Sokolov</w:t>
            </w:r>
          </w:p>
        </w:tc>
        <w:tc>
          <w:tcPr>
            <w:tcW w:w="1342" w:type="dxa"/>
            <w:shd w:val="clear" w:color="auto" w:fill="auto"/>
            <w:noWrap/>
            <w:vAlign w:val="center"/>
            <w:hideMark/>
          </w:tcPr>
          <w:p w14:paraId="4505F2C3" w14:textId="77777777" w:rsidR="00CD3D17" w:rsidRPr="0058712A" w:rsidRDefault="00CD3D17" w:rsidP="00B7593F">
            <w:pPr>
              <w:pStyle w:val="Tabulkanzev"/>
              <w:rPr>
                <w:b w:val="0"/>
                <w:sz w:val="20"/>
                <w:szCs w:val="20"/>
              </w:rPr>
            </w:pPr>
            <w:r w:rsidRPr="0058712A">
              <w:rPr>
                <w:b w:val="0"/>
                <w:sz w:val="20"/>
                <w:szCs w:val="20"/>
              </w:rPr>
              <w:t>Karlovarský</w:t>
            </w:r>
          </w:p>
        </w:tc>
        <w:tc>
          <w:tcPr>
            <w:tcW w:w="515" w:type="dxa"/>
            <w:shd w:val="clear" w:color="auto" w:fill="auto"/>
            <w:noWrap/>
            <w:hideMark/>
          </w:tcPr>
          <w:p w14:paraId="103EEAB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8BE8FE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1A421BC"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0AEEA5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160B23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35A0F08C"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7A38F02A"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75627C22" w14:textId="46D211FE" w:rsidR="00CD3D17" w:rsidRPr="0058712A" w:rsidRDefault="00CD3D17" w:rsidP="00B7593F">
            <w:pPr>
              <w:pStyle w:val="Tabulkanzev"/>
              <w:jc w:val="center"/>
              <w:rPr>
                <w:b w:val="0"/>
                <w:sz w:val="20"/>
                <w:szCs w:val="20"/>
              </w:rPr>
            </w:pPr>
            <w:r w:rsidRPr="0058712A">
              <w:rPr>
                <w:b w:val="0"/>
                <w:sz w:val="20"/>
                <w:szCs w:val="20"/>
              </w:rPr>
              <w:t>489,</w:t>
            </w:r>
            <w:r w:rsidR="009075E3">
              <w:rPr>
                <w:b w:val="0"/>
                <w:sz w:val="20"/>
                <w:szCs w:val="20"/>
              </w:rPr>
              <w:t>22</w:t>
            </w:r>
          </w:p>
        </w:tc>
        <w:tc>
          <w:tcPr>
            <w:tcW w:w="992" w:type="dxa"/>
            <w:shd w:val="clear" w:color="auto" w:fill="auto"/>
            <w:noWrap/>
            <w:vAlign w:val="center"/>
            <w:hideMark/>
          </w:tcPr>
          <w:p w14:paraId="5E410E60" w14:textId="65774705" w:rsidR="00CD3D17" w:rsidRPr="0058712A" w:rsidRDefault="009075E3" w:rsidP="00B7593F">
            <w:pPr>
              <w:pStyle w:val="Tabulkanzev"/>
              <w:jc w:val="center"/>
              <w:rPr>
                <w:b w:val="0"/>
                <w:sz w:val="20"/>
                <w:szCs w:val="20"/>
              </w:rPr>
            </w:pPr>
            <w:r>
              <w:rPr>
                <w:b w:val="0"/>
                <w:sz w:val="20"/>
                <w:szCs w:val="20"/>
              </w:rPr>
              <w:t>149</w:t>
            </w:r>
          </w:p>
        </w:tc>
      </w:tr>
      <w:tr w:rsidR="00CD3D17" w:rsidRPr="0058712A" w14:paraId="4DD2F799" w14:textId="77777777" w:rsidTr="0058712A">
        <w:trPr>
          <w:trHeight w:val="345"/>
        </w:trPr>
        <w:tc>
          <w:tcPr>
            <w:tcW w:w="1210" w:type="dxa"/>
            <w:shd w:val="clear" w:color="auto" w:fill="auto"/>
            <w:noWrap/>
            <w:hideMark/>
          </w:tcPr>
          <w:p w14:paraId="79818699" w14:textId="77777777" w:rsidR="00CD3D17" w:rsidRPr="0058712A" w:rsidRDefault="00CD3D17" w:rsidP="00063530">
            <w:pPr>
              <w:pStyle w:val="Tabulkanzev"/>
              <w:rPr>
                <w:b w:val="0"/>
                <w:sz w:val="20"/>
                <w:szCs w:val="20"/>
              </w:rPr>
            </w:pPr>
            <w:r w:rsidRPr="0058712A">
              <w:rPr>
                <w:b w:val="0"/>
                <w:sz w:val="20"/>
                <w:szCs w:val="20"/>
              </w:rPr>
              <w:t>Tachov</w:t>
            </w:r>
          </w:p>
        </w:tc>
        <w:tc>
          <w:tcPr>
            <w:tcW w:w="1342" w:type="dxa"/>
            <w:shd w:val="clear" w:color="auto" w:fill="auto"/>
            <w:noWrap/>
            <w:vAlign w:val="center"/>
            <w:hideMark/>
          </w:tcPr>
          <w:p w14:paraId="7915903E" w14:textId="77777777" w:rsidR="00CD3D17" w:rsidRPr="0058712A" w:rsidRDefault="00CD3D17" w:rsidP="00B7593F">
            <w:pPr>
              <w:pStyle w:val="Tabulkanzev"/>
              <w:rPr>
                <w:b w:val="0"/>
                <w:sz w:val="20"/>
                <w:szCs w:val="20"/>
              </w:rPr>
            </w:pPr>
            <w:r w:rsidRPr="0058712A">
              <w:rPr>
                <w:b w:val="0"/>
                <w:sz w:val="20"/>
                <w:szCs w:val="20"/>
              </w:rPr>
              <w:t>Plzeňský</w:t>
            </w:r>
          </w:p>
        </w:tc>
        <w:tc>
          <w:tcPr>
            <w:tcW w:w="515" w:type="dxa"/>
            <w:shd w:val="clear" w:color="auto" w:fill="auto"/>
            <w:noWrap/>
            <w:hideMark/>
          </w:tcPr>
          <w:p w14:paraId="4B4B9F39"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F281B8F"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0B60C3A"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2FFC74A"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98D40E5"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7AFF50F4"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2FD19096"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15A48C5B" w14:textId="27C7283B" w:rsidR="00CD3D17" w:rsidRPr="0058712A" w:rsidRDefault="009F6849" w:rsidP="00B7593F">
            <w:pPr>
              <w:pStyle w:val="Tabulkanzev"/>
              <w:jc w:val="center"/>
              <w:rPr>
                <w:b w:val="0"/>
                <w:sz w:val="20"/>
                <w:szCs w:val="20"/>
              </w:rPr>
            </w:pPr>
            <w:r w:rsidRPr="0058712A">
              <w:rPr>
                <w:b w:val="0"/>
                <w:sz w:val="20"/>
                <w:szCs w:val="20"/>
              </w:rPr>
              <w:t>947,7</w:t>
            </w:r>
            <w:r w:rsidR="009075E3">
              <w:rPr>
                <w:b w:val="0"/>
                <w:sz w:val="20"/>
                <w:szCs w:val="20"/>
              </w:rPr>
              <w:t>6</w:t>
            </w:r>
          </w:p>
        </w:tc>
        <w:tc>
          <w:tcPr>
            <w:tcW w:w="992" w:type="dxa"/>
            <w:shd w:val="clear" w:color="auto" w:fill="auto"/>
            <w:noWrap/>
            <w:vAlign w:val="center"/>
            <w:hideMark/>
          </w:tcPr>
          <w:p w14:paraId="64A94BEF" w14:textId="5AB638BE" w:rsidR="00CD3D17" w:rsidRPr="0058712A" w:rsidRDefault="009075E3" w:rsidP="00B7593F">
            <w:pPr>
              <w:pStyle w:val="Tabulkanzev"/>
              <w:jc w:val="center"/>
              <w:rPr>
                <w:b w:val="0"/>
                <w:sz w:val="20"/>
                <w:szCs w:val="20"/>
              </w:rPr>
            </w:pPr>
            <w:r>
              <w:rPr>
                <w:b w:val="0"/>
                <w:sz w:val="20"/>
                <w:szCs w:val="20"/>
              </w:rPr>
              <w:t>43</w:t>
            </w:r>
          </w:p>
        </w:tc>
      </w:tr>
      <w:tr w:rsidR="00CD3D17" w:rsidRPr="0058712A" w14:paraId="2E1F5EB8" w14:textId="77777777" w:rsidTr="0058712A">
        <w:trPr>
          <w:trHeight w:val="345"/>
        </w:trPr>
        <w:tc>
          <w:tcPr>
            <w:tcW w:w="1210" w:type="dxa"/>
            <w:shd w:val="clear" w:color="auto" w:fill="auto"/>
            <w:noWrap/>
            <w:hideMark/>
          </w:tcPr>
          <w:p w14:paraId="31719860" w14:textId="77777777" w:rsidR="00CD3D17" w:rsidRPr="0058712A" w:rsidRDefault="00CD3D17" w:rsidP="00063530">
            <w:pPr>
              <w:pStyle w:val="Tabulkanzev"/>
              <w:rPr>
                <w:b w:val="0"/>
                <w:sz w:val="20"/>
                <w:szCs w:val="20"/>
              </w:rPr>
            </w:pPr>
            <w:r w:rsidRPr="0058712A">
              <w:rPr>
                <w:b w:val="0"/>
                <w:sz w:val="20"/>
                <w:szCs w:val="20"/>
              </w:rPr>
              <w:t>Teplice</w:t>
            </w:r>
          </w:p>
        </w:tc>
        <w:tc>
          <w:tcPr>
            <w:tcW w:w="1342" w:type="dxa"/>
            <w:shd w:val="clear" w:color="auto" w:fill="auto"/>
            <w:noWrap/>
            <w:vAlign w:val="center"/>
            <w:hideMark/>
          </w:tcPr>
          <w:p w14:paraId="6DEF7503" w14:textId="77777777" w:rsidR="00CD3D17" w:rsidRPr="0058712A" w:rsidRDefault="00CD3D17" w:rsidP="00B7593F">
            <w:pPr>
              <w:pStyle w:val="Tabulkanzev"/>
              <w:rPr>
                <w:b w:val="0"/>
                <w:sz w:val="20"/>
                <w:szCs w:val="20"/>
              </w:rPr>
            </w:pPr>
            <w:r w:rsidRPr="0058712A">
              <w:rPr>
                <w:b w:val="0"/>
                <w:sz w:val="20"/>
                <w:szCs w:val="20"/>
              </w:rPr>
              <w:t>Ústecký</w:t>
            </w:r>
          </w:p>
        </w:tc>
        <w:tc>
          <w:tcPr>
            <w:tcW w:w="515" w:type="dxa"/>
            <w:shd w:val="clear" w:color="auto" w:fill="auto"/>
            <w:noWrap/>
            <w:hideMark/>
          </w:tcPr>
          <w:p w14:paraId="1668E1A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0A4F345"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63157BBA"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A386A5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155127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67B1CD78"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2B247300"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305C8AE3" w14:textId="77777777" w:rsidR="00CD3D17" w:rsidRPr="0058712A" w:rsidRDefault="00CD3D17" w:rsidP="00B7593F">
            <w:pPr>
              <w:pStyle w:val="Tabulkanzev"/>
              <w:jc w:val="center"/>
              <w:rPr>
                <w:b w:val="0"/>
                <w:sz w:val="20"/>
                <w:szCs w:val="20"/>
              </w:rPr>
            </w:pPr>
            <w:r w:rsidRPr="0058712A">
              <w:rPr>
                <w:b w:val="0"/>
                <w:sz w:val="20"/>
                <w:szCs w:val="20"/>
              </w:rPr>
              <w:t>345,34</w:t>
            </w:r>
          </w:p>
        </w:tc>
        <w:tc>
          <w:tcPr>
            <w:tcW w:w="992" w:type="dxa"/>
            <w:shd w:val="clear" w:color="auto" w:fill="auto"/>
            <w:noWrap/>
            <w:vAlign w:val="center"/>
            <w:hideMark/>
          </w:tcPr>
          <w:p w14:paraId="6948EFAB" w14:textId="0E7087B5" w:rsidR="00CD3D17" w:rsidRPr="0058712A" w:rsidRDefault="009075E3" w:rsidP="00B7593F">
            <w:pPr>
              <w:pStyle w:val="Tabulkanzev"/>
              <w:jc w:val="center"/>
              <w:rPr>
                <w:b w:val="0"/>
                <w:sz w:val="20"/>
                <w:szCs w:val="20"/>
              </w:rPr>
            </w:pPr>
            <w:r>
              <w:rPr>
                <w:b w:val="0"/>
                <w:sz w:val="20"/>
                <w:szCs w:val="20"/>
              </w:rPr>
              <w:t>313</w:t>
            </w:r>
          </w:p>
        </w:tc>
      </w:tr>
      <w:tr w:rsidR="00CD3D17" w:rsidRPr="0058712A" w14:paraId="6C12CD4F" w14:textId="77777777" w:rsidTr="0058712A">
        <w:trPr>
          <w:trHeight w:val="345"/>
        </w:trPr>
        <w:tc>
          <w:tcPr>
            <w:tcW w:w="1210" w:type="dxa"/>
            <w:shd w:val="clear" w:color="auto" w:fill="auto"/>
            <w:noWrap/>
            <w:hideMark/>
          </w:tcPr>
          <w:p w14:paraId="04818C65" w14:textId="77777777" w:rsidR="00CD3D17" w:rsidRPr="0058712A" w:rsidRDefault="00CD3D17" w:rsidP="00063530">
            <w:pPr>
              <w:pStyle w:val="Tabulkanzev"/>
              <w:rPr>
                <w:b w:val="0"/>
                <w:sz w:val="20"/>
                <w:szCs w:val="20"/>
              </w:rPr>
            </w:pPr>
            <w:r w:rsidRPr="0058712A">
              <w:rPr>
                <w:b w:val="0"/>
                <w:sz w:val="20"/>
                <w:szCs w:val="20"/>
              </w:rPr>
              <w:t>Ústí nad Labem</w:t>
            </w:r>
          </w:p>
        </w:tc>
        <w:tc>
          <w:tcPr>
            <w:tcW w:w="1342" w:type="dxa"/>
            <w:shd w:val="clear" w:color="auto" w:fill="auto"/>
            <w:noWrap/>
            <w:vAlign w:val="center"/>
            <w:hideMark/>
          </w:tcPr>
          <w:p w14:paraId="78F3A01B" w14:textId="77777777" w:rsidR="00CD3D17" w:rsidRPr="0058712A" w:rsidRDefault="00CD3D17" w:rsidP="00B7593F">
            <w:pPr>
              <w:pStyle w:val="Tabulkanzev"/>
              <w:rPr>
                <w:b w:val="0"/>
                <w:sz w:val="20"/>
                <w:szCs w:val="20"/>
              </w:rPr>
            </w:pPr>
            <w:r w:rsidRPr="0058712A">
              <w:rPr>
                <w:b w:val="0"/>
                <w:sz w:val="20"/>
                <w:szCs w:val="20"/>
              </w:rPr>
              <w:t>Ústecký</w:t>
            </w:r>
          </w:p>
        </w:tc>
        <w:tc>
          <w:tcPr>
            <w:tcW w:w="515" w:type="dxa"/>
            <w:shd w:val="clear" w:color="auto" w:fill="auto"/>
            <w:noWrap/>
            <w:hideMark/>
          </w:tcPr>
          <w:p w14:paraId="35522C76"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C80801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8BDAD7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FB3BAC3"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2D10CE91"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78D150BD" w14:textId="77777777" w:rsidR="00CD3D17" w:rsidRPr="0058712A" w:rsidRDefault="00CD3D17" w:rsidP="00B7593F">
            <w:pPr>
              <w:pStyle w:val="Tabulkanzev"/>
              <w:jc w:val="center"/>
              <w:rPr>
                <w:b w:val="0"/>
                <w:sz w:val="20"/>
                <w:szCs w:val="20"/>
              </w:rPr>
            </w:pPr>
          </w:p>
        </w:tc>
        <w:tc>
          <w:tcPr>
            <w:tcW w:w="553" w:type="dxa"/>
            <w:shd w:val="clear" w:color="auto" w:fill="auto"/>
            <w:noWrap/>
            <w:vAlign w:val="center"/>
            <w:hideMark/>
          </w:tcPr>
          <w:p w14:paraId="1113481E" w14:textId="77777777" w:rsidR="00CD3D17" w:rsidRPr="0058712A" w:rsidRDefault="00CD3D17" w:rsidP="00B7593F">
            <w:pPr>
              <w:pStyle w:val="Tabulkanzev"/>
              <w:jc w:val="center"/>
              <w:rPr>
                <w:b w:val="0"/>
                <w:sz w:val="20"/>
                <w:szCs w:val="20"/>
              </w:rPr>
            </w:pPr>
            <w:r w:rsidRPr="0058712A">
              <w:rPr>
                <w:b w:val="0"/>
                <w:sz w:val="20"/>
                <w:szCs w:val="20"/>
              </w:rPr>
              <w:t>x</w:t>
            </w:r>
          </w:p>
        </w:tc>
        <w:tc>
          <w:tcPr>
            <w:tcW w:w="992" w:type="dxa"/>
            <w:shd w:val="clear" w:color="auto" w:fill="auto"/>
            <w:noWrap/>
            <w:vAlign w:val="center"/>
            <w:hideMark/>
          </w:tcPr>
          <w:p w14:paraId="2BC25847" w14:textId="0723353E" w:rsidR="00CD3D17" w:rsidRPr="0058712A" w:rsidRDefault="00CD3D17" w:rsidP="00B7593F">
            <w:pPr>
              <w:pStyle w:val="Tabulkanzev"/>
              <w:jc w:val="center"/>
              <w:rPr>
                <w:b w:val="0"/>
                <w:sz w:val="20"/>
                <w:szCs w:val="20"/>
              </w:rPr>
            </w:pPr>
            <w:r w:rsidRPr="0058712A">
              <w:rPr>
                <w:b w:val="0"/>
                <w:sz w:val="20"/>
                <w:szCs w:val="20"/>
              </w:rPr>
              <w:t>404,7</w:t>
            </w:r>
            <w:r w:rsidR="009075E3">
              <w:rPr>
                <w:b w:val="0"/>
                <w:sz w:val="20"/>
                <w:szCs w:val="20"/>
              </w:rPr>
              <w:t>5</w:t>
            </w:r>
          </w:p>
        </w:tc>
        <w:tc>
          <w:tcPr>
            <w:tcW w:w="992" w:type="dxa"/>
            <w:shd w:val="clear" w:color="auto" w:fill="auto"/>
            <w:noWrap/>
            <w:vAlign w:val="center"/>
            <w:hideMark/>
          </w:tcPr>
          <w:p w14:paraId="59C16A2B" w14:textId="5C69534E" w:rsidR="00CD3D17" w:rsidRPr="0058712A" w:rsidRDefault="00CD3D17" w:rsidP="00B7593F">
            <w:pPr>
              <w:pStyle w:val="Tabulkanzev"/>
              <w:jc w:val="center"/>
              <w:rPr>
                <w:b w:val="0"/>
                <w:sz w:val="20"/>
                <w:szCs w:val="20"/>
              </w:rPr>
            </w:pPr>
            <w:r w:rsidRPr="0058712A">
              <w:rPr>
                <w:b w:val="0"/>
                <w:sz w:val="20"/>
                <w:szCs w:val="20"/>
              </w:rPr>
              <w:t>29</w:t>
            </w:r>
            <w:r w:rsidR="009075E3">
              <w:rPr>
                <w:b w:val="0"/>
                <w:sz w:val="20"/>
                <w:szCs w:val="20"/>
              </w:rPr>
              <w:t>3</w:t>
            </w:r>
          </w:p>
        </w:tc>
      </w:tr>
      <w:tr w:rsidR="00CD3D17" w:rsidRPr="0058712A" w14:paraId="4D90ED79" w14:textId="77777777" w:rsidTr="0058712A">
        <w:trPr>
          <w:trHeight w:val="345"/>
        </w:trPr>
        <w:tc>
          <w:tcPr>
            <w:tcW w:w="1210" w:type="dxa"/>
            <w:shd w:val="clear" w:color="auto" w:fill="auto"/>
            <w:noWrap/>
            <w:hideMark/>
          </w:tcPr>
          <w:p w14:paraId="285B39CD" w14:textId="77777777" w:rsidR="00CD3D17" w:rsidRPr="0058712A" w:rsidRDefault="00CD3D17" w:rsidP="00063530">
            <w:pPr>
              <w:pStyle w:val="Tabulkanzev"/>
              <w:rPr>
                <w:b w:val="0"/>
                <w:sz w:val="20"/>
                <w:szCs w:val="20"/>
              </w:rPr>
            </w:pPr>
            <w:r w:rsidRPr="0058712A">
              <w:rPr>
                <w:b w:val="0"/>
                <w:sz w:val="20"/>
                <w:szCs w:val="20"/>
              </w:rPr>
              <w:t>Varnsdorf</w:t>
            </w:r>
          </w:p>
        </w:tc>
        <w:tc>
          <w:tcPr>
            <w:tcW w:w="1342" w:type="dxa"/>
            <w:shd w:val="clear" w:color="auto" w:fill="auto"/>
            <w:noWrap/>
            <w:vAlign w:val="center"/>
            <w:hideMark/>
          </w:tcPr>
          <w:p w14:paraId="4EC528BE" w14:textId="77777777" w:rsidR="00CD3D17" w:rsidRPr="0058712A" w:rsidRDefault="00CD3D17" w:rsidP="00B7593F">
            <w:pPr>
              <w:pStyle w:val="Tabulkanzev"/>
              <w:rPr>
                <w:b w:val="0"/>
                <w:sz w:val="20"/>
                <w:szCs w:val="20"/>
              </w:rPr>
            </w:pPr>
            <w:r w:rsidRPr="0058712A">
              <w:rPr>
                <w:b w:val="0"/>
                <w:sz w:val="20"/>
                <w:szCs w:val="20"/>
              </w:rPr>
              <w:t>Ústecký</w:t>
            </w:r>
          </w:p>
        </w:tc>
        <w:tc>
          <w:tcPr>
            <w:tcW w:w="515" w:type="dxa"/>
            <w:shd w:val="clear" w:color="auto" w:fill="auto"/>
            <w:noWrap/>
            <w:hideMark/>
          </w:tcPr>
          <w:p w14:paraId="7CB8CE7F"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8D6D74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450E4D82"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0C05854"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E09822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4DD2103E"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0EC5F5DD"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5B75E2DE" w14:textId="77777777" w:rsidR="00CD3D17" w:rsidRPr="0058712A" w:rsidRDefault="00CD3D17" w:rsidP="00B7593F">
            <w:pPr>
              <w:pStyle w:val="Tabulkanzev"/>
              <w:jc w:val="center"/>
              <w:rPr>
                <w:b w:val="0"/>
                <w:sz w:val="20"/>
                <w:szCs w:val="20"/>
              </w:rPr>
            </w:pPr>
            <w:r w:rsidRPr="0058712A">
              <w:rPr>
                <w:b w:val="0"/>
                <w:sz w:val="20"/>
                <w:szCs w:val="20"/>
              </w:rPr>
              <w:t>88,85</w:t>
            </w:r>
          </w:p>
        </w:tc>
        <w:tc>
          <w:tcPr>
            <w:tcW w:w="992" w:type="dxa"/>
            <w:shd w:val="clear" w:color="auto" w:fill="auto"/>
            <w:noWrap/>
            <w:vAlign w:val="center"/>
            <w:hideMark/>
          </w:tcPr>
          <w:p w14:paraId="548D58B5" w14:textId="0117CAE7" w:rsidR="00CD3D17" w:rsidRPr="0058712A" w:rsidRDefault="009F6849" w:rsidP="00B7593F">
            <w:pPr>
              <w:pStyle w:val="Tabulkanzev"/>
              <w:jc w:val="center"/>
              <w:rPr>
                <w:b w:val="0"/>
                <w:sz w:val="20"/>
                <w:szCs w:val="20"/>
              </w:rPr>
            </w:pPr>
            <w:r w:rsidRPr="0058712A">
              <w:rPr>
                <w:b w:val="0"/>
                <w:sz w:val="20"/>
                <w:szCs w:val="20"/>
              </w:rPr>
              <w:t>2</w:t>
            </w:r>
            <w:r w:rsidR="009075E3">
              <w:rPr>
                <w:b w:val="0"/>
                <w:sz w:val="20"/>
                <w:szCs w:val="20"/>
              </w:rPr>
              <w:t>19</w:t>
            </w:r>
          </w:p>
        </w:tc>
      </w:tr>
      <w:tr w:rsidR="00CD3D17" w:rsidRPr="0058712A" w14:paraId="56B02FEA" w14:textId="77777777" w:rsidTr="0058712A">
        <w:trPr>
          <w:trHeight w:val="345"/>
        </w:trPr>
        <w:tc>
          <w:tcPr>
            <w:tcW w:w="1210" w:type="dxa"/>
            <w:shd w:val="clear" w:color="auto" w:fill="auto"/>
            <w:noWrap/>
            <w:hideMark/>
          </w:tcPr>
          <w:p w14:paraId="4BF30D01" w14:textId="77777777" w:rsidR="00CD3D17" w:rsidRPr="0058712A" w:rsidRDefault="00CD3D17" w:rsidP="00063530">
            <w:pPr>
              <w:pStyle w:val="Tabulkanzev"/>
              <w:rPr>
                <w:b w:val="0"/>
                <w:sz w:val="20"/>
                <w:szCs w:val="20"/>
              </w:rPr>
            </w:pPr>
            <w:r w:rsidRPr="0058712A">
              <w:rPr>
                <w:b w:val="0"/>
                <w:sz w:val="20"/>
                <w:szCs w:val="20"/>
              </w:rPr>
              <w:t>Žatec</w:t>
            </w:r>
          </w:p>
        </w:tc>
        <w:tc>
          <w:tcPr>
            <w:tcW w:w="1342" w:type="dxa"/>
            <w:shd w:val="clear" w:color="auto" w:fill="auto"/>
            <w:noWrap/>
            <w:hideMark/>
          </w:tcPr>
          <w:p w14:paraId="4646B53B" w14:textId="77777777" w:rsidR="00CD3D17" w:rsidRPr="0058712A" w:rsidRDefault="00CD3D17" w:rsidP="00063530">
            <w:pPr>
              <w:pStyle w:val="Tabulkanzev"/>
              <w:rPr>
                <w:b w:val="0"/>
                <w:sz w:val="20"/>
                <w:szCs w:val="20"/>
              </w:rPr>
            </w:pPr>
            <w:r w:rsidRPr="0058712A">
              <w:rPr>
                <w:b w:val="0"/>
                <w:sz w:val="20"/>
                <w:szCs w:val="20"/>
              </w:rPr>
              <w:t>Ústecký</w:t>
            </w:r>
          </w:p>
        </w:tc>
        <w:tc>
          <w:tcPr>
            <w:tcW w:w="515" w:type="dxa"/>
            <w:shd w:val="clear" w:color="auto" w:fill="auto"/>
            <w:noWrap/>
            <w:hideMark/>
          </w:tcPr>
          <w:p w14:paraId="21A3786B"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174F6E80"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5D4EDEDE"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35C8D798"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hideMark/>
          </w:tcPr>
          <w:p w14:paraId="7503C01A" w14:textId="77777777" w:rsidR="00CD3D17" w:rsidRPr="0058712A" w:rsidRDefault="00CD3D17" w:rsidP="00063530">
            <w:pPr>
              <w:pStyle w:val="Tabulkanzev"/>
              <w:rPr>
                <w:b w:val="0"/>
                <w:sz w:val="20"/>
                <w:szCs w:val="20"/>
              </w:rPr>
            </w:pPr>
            <w:r w:rsidRPr="0058712A">
              <w:rPr>
                <w:b w:val="0"/>
                <w:sz w:val="20"/>
                <w:szCs w:val="20"/>
              </w:rPr>
              <w:t> </w:t>
            </w:r>
          </w:p>
        </w:tc>
        <w:tc>
          <w:tcPr>
            <w:tcW w:w="722" w:type="dxa"/>
            <w:shd w:val="clear" w:color="auto" w:fill="auto"/>
            <w:noWrap/>
            <w:vAlign w:val="center"/>
            <w:hideMark/>
          </w:tcPr>
          <w:p w14:paraId="2BED9624" w14:textId="77777777" w:rsidR="00CD3D17" w:rsidRPr="0058712A" w:rsidRDefault="00CD3D17" w:rsidP="00B7593F">
            <w:pPr>
              <w:pStyle w:val="Tabulkanzev"/>
              <w:jc w:val="center"/>
              <w:rPr>
                <w:b w:val="0"/>
                <w:sz w:val="20"/>
                <w:szCs w:val="20"/>
              </w:rPr>
            </w:pPr>
            <w:r w:rsidRPr="0058712A">
              <w:rPr>
                <w:b w:val="0"/>
                <w:sz w:val="20"/>
                <w:szCs w:val="20"/>
              </w:rPr>
              <w:t>x</w:t>
            </w:r>
          </w:p>
        </w:tc>
        <w:tc>
          <w:tcPr>
            <w:tcW w:w="553" w:type="dxa"/>
            <w:shd w:val="clear" w:color="auto" w:fill="auto"/>
            <w:noWrap/>
            <w:vAlign w:val="center"/>
            <w:hideMark/>
          </w:tcPr>
          <w:p w14:paraId="54A59DBF" w14:textId="77777777" w:rsidR="00CD3D17" w:rsidRPr="0058712A" w:rsidRDefault="00CD3D17" w:rsidP="00B7593F">
            <w:pPr>
              <w:pStyle w:val="Tabulkanzev"/>
              <w:jc w:val="center"/>
              <w:rPr>
                <w:b w:val="0"/>
                <w:sz w:val="20"/>
                <w:szCs w:val="20"/>
              </w:rPr>
            </w:pPr>
          </w:p>
        </w:tc>
        <w:tc>
          <w:tcPr>
            <w:tcW w:w="992" w:type="dxa"/>
            <w:shd w:val="clear" w:color="auto" w:fill="auto"/>
            <w:noWrap/>
            <w:vAlign w:val="center"/>
            <w:hideMark/>
          </w:tcPr>
          <w:p w14:paraId="70A18AD7" w14:textId="3079EC82" w:rsidR="00CD3D17" w:rsidRPr="0058712A" w:rsidRDefault="00CD3D17" w:rsidP="00B7593F">
            <w:pPr>
              <w:pStyle w:val="Tabulkanzev"/>
              <w:jc w:val="center"/>
              <w:rPr>
                <w:b w:val="0"/>
                <w:sz w:val="20"/>
                <w:szCs w:val="20"/>
              </w:rPr>
            </w:pPr>
            <w:r w:rsidRPr="0058712A">
              <w:rPr>
                <w:b w:val="0"/>
                <w:sz w:val="20"/>
                <w:szCs w:val="20"/>
              </w:rPr>
              <w:t>307,</w:t>
            </w:r>
            <w:r w:rsidR="009075E3">
              <w:rPr>
                <w:b w:val="0"/>
                <w:sz w:val="20"/>
                <w:szCs w:val="20"/>
              </w:rPr>
              <w:t>43</w:t>
            </w:r>
          </w:p>
        </w:tc>
        <w:tc>
          <w:tcPr>
            <w:tcW w:w="992" w:type="dxa"/>
            <w:shd w:val="clear" w:color="auto" w:fill="auto"/>
            <w:noWrap/>
            <w:vAlign w:val="center"/>
            <w:hideMark/>
          </w:tcPr>
          <w:p w14:paraId="00584DE0" w14:textId="20C8AA12" w:rsidR="00CD3D17" w:rsidRPr="0058712A" w:rsidRDefault="009075E3" w:rsidP="00B7593F">
            <w:pPr>
              <w:pStyle w:val="Tabulkanzev"/>
              <w:jc w:val="center"/>
              <w:rPr>
                <w:b w:val="0"/>
                <w:sz w:val="20"/>
                <w:szCs w:val="20"/>
              </w:rPr>
            </w:pPr>
            <w:r>
              <w:rPr>
                <w:b w:val="0"/>
                <w:sz w:val="20"/>
                <w:szCs w:val="20"/>
              </w:rPr>
              <w:t>90</w:t>
            </w:r>
          </w:p>
        </w:tc>
      </w:tr>
    </w:tbl>
    <w:bookmarkEnd w:id="24"/>
    <w:p w14:paraId="07546251" w14:textId="6FE615E2" w:rsidR="00B864AC" w:rsidRDefault="00AD4682" w:rsidP="00027D57">
      <w:pPr>
        <w:pStyle w:val="Obrzekpopis"/>
        <w:rPr>
          <w:sz w:val="20"/>
          <w:szCs w:val="20"/>
        </w:rPr>
      </w:pPr>
      <w:r>
        <w:rPr>
          <w:noProof/>
          <w:lang w:eastAsia="cs-CZ"/>
        </w:rPr>
        <w:drawing>
          <wp:inline distT="0" distB="0" distL="0" distR="0" wp14:anchorId="1EBFF261" wp14:editId="1CF4FC56">
            <wp:extent cx="5727094" cy="4048125"/>
            <wp:effectExtent l="0" t="0" r="6985" b="0"/>
            <wp:docPr id="12"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9769" cy="4057084"/>
                    </a:xfrm>
                    <a:prstGeom prst="rect">
                      <a:avLst/>
                    </a:prstGeom>
                    <a:noFill/>
                    <a:ln>
                      <a:noFill/>
                    </a:ln>
                  </pic:spPr>
                </pic:pic>
              </a:graphicData>
            </a:graphic>
          </wp:inline>
        </w:drawing>
      </w:r>
      <w:r w:rsidR="00A71C7B" w:rsidRPr="003F4864">
        <w:rPr>
          <w:sz w:val="20"/>
          <w:szCs w:val="20"/>
        </w:rPr>
        <w:t xml:space="preserve">Obrázek </w:t>
      </w:r>
      <w:r w:rsidR="005E5334" w:rsidRPr="003F4864">
        <w:rPr>
          <w:sz w:val="20"/>
          <w:szCs w:val="20"/>
        </w:rPr>
        <w:t>1</w:t>
      </w:r>
      <w:r w:rsidR="00627723" w:rsidRPr="003F4864">
        <w:rPr>
          <w:sz w:val="20"/>
          <w:szCs w:val="20"/>
        </w:rPr>
        <w:t>2</w:t>
      </w:r>
      <w:r w:rsidR="000E2989" w:rsidRPr="003F4864">
        <w:rPr>
          <w:sz w:val="20"/>
          <w:szCs w:val="20"/>
        </w:rPr>
        <w:t xml:space="preserve"> </w:t>
      </w:r>
      <w:r w:rsidR="00087023" w:rsidRPr="003F4864">
        <w:rPr>
          <w:sz w:val="20"/>
          <w:szCs w:val="20"/>
        </w:rPr>
        <w:t>Přehled hustoty osídlení dle ORP k 31.</w:t>
      </w:r>
      <w:r w:rsidR="00134953" w:rsidRPr="003F4864">
        <w:rPr>
          <w:sz w:val="20"/>
          <w:szCs w:val="20"/>
        </w:rPr>
        <w:t xml:space="preserve"> </w:t>
      </w:r>
      <w:r w:rsidR="00087023" w:rsidRPr="003F4864">
        <w:rPr>
          <w:sz w:val="20"/>
          <w:szCs w:val="20"/>
        </w:rPr>
        <w:t>12.</w:t>
      </w:r>
      <w:r w:rsidR="00134953" w:rsidRPr="003F4864">
        <w:rPr>
          <w:sz w:val="20"/>
          <w:szCs w:val="20"/>
        </w:rPr>
        <w:t xml:space="preserve"> </w:t>
      </w:r>
      <w:r w:rsidR="00087023" w:rsidRPr="003F4864">
        <w:rPr>
          <w:sz w:val="20"/>
          <w:szCs w:val="20"/>
        </w:rPr>
        <w:t>20</w:t>
      </w:r>
      <w:r w:rsidR="00874EFA" w:rsidRPr="003F4864">
        <w:rPr>
          <w:sz w:val="20"/>
          <w:szCs w:val="20"/>
        </w:rPr>
        <w:t>2</w:t>
      </w:r>
      <w:r w:rsidR="00553328">
        <w:rPr>
          <w:sz w:val="20"/>
          <w:szCs w:val="20"/>
        </w:rPr>
        <w:t>3</w:t>
      </w:r>
      <w:r w:rsidR="00027D57">
        <w:rPr>
          <w:sz w:val="20"/>
          <w:szCs w:val="20"/>
        </w:rPr>
        <w:t xml:space="preserve"> (</w:t>
      </w:r>
      <w:r w:rsidR="00C211E8" w:rsidRPr="00C211E8">
        <w:rPr>
          <w:sz w:val="20"/>
          <w:szCs w:val="20"/>
        </w:rPr>
        <w:t>Zdroj: Český statistický úřad</w:t>
      </w:r>
      <w:r w:rsidR="00027D57">
        <w:rPr>
          <w:sz w:val="20"/>
          <w:szCs w:val="20"/>
        </w:rPr>
        <w:t>)</w:t>
      </w:r>
    </w:p>
    <w:p w14:paraId="5F05F667" w14:textId="77777777" w:rsidR="00027D57" w:rsidRPr="00C211E8" w:rsidRDefault="00027D57" w:rsidP="006834A8">
      <w:pPr>
        <w:pStyle w:val="Obrzekpopis"/>
        <w:rPr>
          <w:sz w:val="20"/>
          <w:szCs w:val="20"/>
        </w:rPr>
      </w:pPr>
    </w:p>
    <w:p w14:paraId="4B4C740C" w14:textId="07FE2FFD" w:rsidR="00087023" w:rsidRDefault="00087023" w:rsidP="004806B3">
      <w:pPr>
        <w:pStyle w:val="MakNad3"/>
      </w:pPr>
      <w:bookmarkStart w:id="25" w:name="_Toc86921660"/>
      <w:r w:rsidRPr="00B864AC">
        <w:t>Hospodářské poměry</w:t>
      </w:r>
      <w:bookmarkEnd w:id="25"/>
    </w:p>
    <w:p w14:paraId="4F0CDA28" w14:textId="77777777" w:rsidR="00087023" w:rsidRPr="005F5A10" w:rsidRDefault="00087023" w:rsidP="00C56681">
      <w:pPr>
        <w:pStyle w:val="MakNad4"/>
      </w:pPr>
      <w:r w:rsidRPr="005F5A10">
        <w:t>Průmysl</w:t>
      </w:r>
    </w:p>
    <w:p w14:paraId="3B1A1CA7" w14:textId="77777777" w:rsidR="00087023" w:rsidRPr="000A3D30" w:rsidRDefault="00087023" w:rsidP="00087023">
      <w:pPr>
        <w:pStyle w:val="dlnadpis"/>
      </w:pPr>
      <w:r w:rsidRPr="00F0604A">
        <w:t>Významné průmyslové podniky</w:t>
      </w:r>
    </w:p>
    <w:p w14:paraId="73CA10A0" w14:textId="5AEB5298" w:rsidR="00087023" w:rsidRDefault="00087023" w:rsidP="00087023">
      <w:r w:rsidRPr="000A3D30">
        <w:t>Území dílčího povodí Ohře</w:t>
      </w:r>
      <w:r>
        <w:t>, dolního Labe a ostatních přítoků Labe</w:t>
      </w:r>
      <w:r w:rsidRPr="000A3D30">
        <w:t xml:space="preserve"> se vyznačuje značnou rozdíl</w:t>
      </w:r>
      <w:r w:rsidRPr="00F0604A">
        <w:t>ností přírodních podmínek, hospodářské struktury, hustoty osídlení a stavu životního prostředí</w:t>
      </w:r>
      <w:r w:rsidR="00753463">
        <w:t>. Hospodářský význam oblasti je </w:t>
      </w:r>
      <w:r w:rsidRPr="00F0604A">
        <w:t>historicky dán značným nerostným bohatstvím, zejména rozsáhlými ložisky hn</w:t>
      </w:r>
      <w:r w:rsidR="00753463">
        <w:t>ědého uhlí, uloženými nízko pod </w:t>
      </w:r>
      <w:r w:rsidRPr="00F0604A">
        <w:t>povrchem. Hnědouhelná pánev se rozkládá pod svahy Krušných hor, t</w:t>
      </w:r>
      <w:r w:rsidR="00753463">
        <w:t>áhne se od Ústí nad Labem až po </w:t>
      </w:r>
      <w:r w:rsidRPr="00F0604A">
        <w:t>Kadaň. Z dalších surovin těžených v této oblasti jsou významná ložiska kvalitních sklářských a </w:t>
      </w:r>
      <w:r w:rsidR="00F158D2">
        <w:t xml:space="preserve">slévárenských písků, jílů </w:t>
      </w:r>
      <w:r w:rsidRPr="009B7BD6">
        <w:t>a stavebního kamene, menší ložiska kovových rud a zbytků smol</w:t>
      </w:r>
      <w:r w:rsidRPr="00964E91">
        <w:t xml:space="preserve">ince, </w:t>
      </w:r>
      <w:r>
        <w:t>velmi významné</w:t>
      </w:r>
      <w:r w:rsidRPr="00964E91">
        <w:t xml:space="preserve"> jsou zdroje minerálních a</w:t>
      </w:r>
      <w:r>
        <w:t> </w:t>
      </w:r>
      <w:r w:rsidRPr="00964E91">
        <w:t>léčivých vod.</w:t>
      </w:r>
      <w:r w:rsidR="00DD388F">
        <w:t xml:space="preserve"> </w:t>
      </w:r>
    </w:p>
    <w:p w14:paraId="29ECC1CA" w14:textId="77777777" w:rsidR="00087023" w:rsidRPr="00D348FA" w:rsidRDefault="00087023" w:rsidP="00087023">
      <w:r w:rsidRPr="00D348FA">
        <w:t>Území lze vymezit několika oblastmi, které se od sebe významně odlišují. Je to oblast s vysoce rozvinutou průmyslovou výrobou, která je soustředěna především v Podkrušnohoří (okresy Chomutov, Most, Teplice částečně Ústí nad Labem a Sokolov). Z odvětví má významné postavení energetika, těžba uhlí, strojírenství, chemický a sklářský průmysl.</w:t>
      </w:r>
    </w:p>
    <w:p w14:paraId="7AD31901" w14:textId="77777777" w:rsidR="00087023" w:rsidRDefault="00087023" w:rsidP="00087023">
      <w:pPr>
        <w:jc w:val="left"/>
      </w:pPr>
      <w:r w:rsidRPr="00F61A9D">
        <w:t>K nejvýznamnějším podnikům</w:t>
      </w:r>
      <w:r>
        <w:t xml:space="preserve"> z vodohospodářského hlediska </w:t>
      </w:r>
      <w:r w:rsidRPr="00F61A9D">
        <w:t xml:space="preserve">v dílčím povodí Ohře a </w:t>
      </w:r>
      <w:r>
        <w:t>dolního Labe</w:t>
      </w:r>
      <w:r w:rsidRPr="00F61A9D">
        <w:t xml:space="preserve"> patří např.</w:t>
      </w:r>
      <w:r>
        <w:t>:</w:t>
      </w:r>
    </w:p>
    <w:p w14:paraId="0F73252A" w14:textId="77777777" w:rsidR="00087023" w:rsidRDefault="00087023" w:rsidP="002B37CB">
      <w:pPr>
        <w:pStyle w:val="Odstavecseseznamem"/>
        <w:numPr>
          <w:ilvl w:val="0"/>
          <w:numId w:val="8"/>
        </w:numPr>
        <w:spacing w:after="120" w:line="240" w:lineRule="auto"/>
      </w:pPr>
      <w:r w:rsidRPr="00F61A9D">
        <w:t>Česká rafinérská</w:t>
      </w:r>
      <w:r>
        <w:t>,</w:t>
      </w:r>
      <w:r w:rsidRPr="00F61A9D">
        <w:t xml:space="preserve"> a.s.</w:t>
      </w:r>
      <w:r w:rsidRPr="000A3D30">
        <w:t>,</w:t>
      </w:r>
      <w:r>
        <w:t xml:space="preserve"> Litvínov,</w:t>
      </w:r>
      <w:r w:rsidRPr="000A3D30">
        <w:t xml:space="preserve"> </w:t>
      </w:r>
    </w:p>
    <w:p w14:paraId="4F658204" w14:textId="1701709B" w:rsidR="00087023" w:rsidRDefault="00720919" w:rsidP="002B37CB">
      <w:pPr>
        <w:pStyle w:val="Odstavecseseznamem"/>
        <w:numPr>
          <w:ilvl w:val="0"/>
          <w:numId w:val="8"/>
        </w:numPr>
        <w:spacing w:after="120" w:line="240" w:lineRule="auto"/>
      </w:pPr>
      <w:r>
        <w:t xml:space="preserve">Orlen </w:t>
      </w:r>
      <w:r w:rsidR="00087023" w:rsidRPr="000A3D30">
        <w:t>Unipetrol</w:t>
      </w:r>
      <w:r w:rsidR="00087023">
        <w:t>,</w:t>
      </w:r>
      <w:r w:rsidR="00087023" w:rsidRPr="000A3D30">
        <w:t xml:space="preserve"> a.s., </w:t>
      </w:r>
      <w:r w:rsidR="002B5055">
        <w:t>Litvínov</w:t>
      </w:r>
    </w:p>
    <w:p w14:paraId="0439B16B" w14:textId="4928675B" w:rsidR="00134953" w:rsidRDefault="00EE44B0" w:rsidP="002B37CB">
      <w:pPr>
        <w:pStyle w:val="Odstavecseseznamem"/>
        <w:numPr>
          <w:ilvl w:val="0"/>
          <w:numId w:val="8"/>
        </w:numPr>
        <w:spacing w:after="120" w:line="240" w:lineRule="auto"/>
      </w:pPr>
      <w:r>
        <w:t>SPOLCHEMIE</w:t>
      </w:r>
      <w:r w:rsidR="0030097D">
        <w:t xml:space="preserve"> a.s.</w:t>
      </w:r>
      <w:r>
        <w:t xml:space="preserve"> (</w:t>
      </w:r>
      <w:r w:rsidR="00087023" w:rsidRPr="000A3D30">
        <w:t>Spolek pro chemickou a hutní výrobu</w:t>
      </w:r>
      <w:r w:rsidR="00087023">
        <w:t>,</w:t>
      </w:r>
      <w:r w:rsidR="00087023" w:rsidRPr="000A3D30">
        <w:t xml:space="preserve"> </w:t>
      </w:r>
      <w:r>
        <w:t>a.s.</w:t>
      </w:r>
      <w:r w:rsidR="00087023">
        <w:t>,</w:t>
      </w:r>
      <w:r w:rsidR="00087023" w:rsidRPr="000A3D30">
        <w:t xml:space="preserve"> Ústí nad Labem</w:t>
      </w:r>
      <w:r>
        <w:t>)</w:t>
      </w:r>
    </w:p>
    <w:p w14:paraId="2F23BBC0" w14:textId="77777777" w:rsidR="00087023" w:rsidRDefault="00087023" w:rsidP="002B37CB">
      <w:pPr>
        <w:pStyle w:val="Odstavecseseznamem"/>
        <w:numPr>
          <w:ilvl w:val="0"/>
          <w:numId w:val="8"/>
        </w:numPr>
        <w:spacing w:after="120" w:line="240" w:lineRule="auto"/>
      </w:pPr>
      <w:proofErr w:type="spellStart"/>
      <w:r w:rsidRPr="000A3D30">
        <w:t>Lovochemie</w:t>
      </w:r>
      <w:proofErr w:type="spellEnd"/>
      <w:r>
        <w:t>,</w:t>
      </w:r>
      <w:r w:rsidRPr="000A3D30">
        <w:t xml:space="preserve"> a.s.</w:t>
      </w:r>
      <w:r>
        <w:t xml:space="preserve">, </w:t>
      </w:r>
      <w:r w:rsidRPr="000A3D30">
        <w:t xml:space="preserve">Lovosice, </w:t>
      </w:r>
    </w:p>
    <w:p w14:paraId="08E67139" w14:textId="2F1C93BC" w:rsidR="00087023" w:rsidRDefault="00087023" w:rsidP="002B37CB">
      <w:pPr>
        <w:pStyle w:val="Odstavecseseznamem"/>
        <w:numPr>
          <w:ilvl w:val="0"/>
          <w:numId w:val="8"/>
        </w:numPr>
        <w:spacing w:after="120" w:line="240" w:lineRule="auto"/>
      </w:pPr>
      <w:r>
        <w:t>ČEZ,</w:t>
      </w:r>
      <w:r w:rsidR="00967BF4">
        <w:t xml:space="preserve"> </w:t>
      </w:r>
      <w:r>
        <w:t>a.s. E</w:t>
      </w:r>
      <w:r w:rsidRPr="000A3D30">
        <w:t>lektrárn</w:t>
      </w:r>
      <w:r w:rsidR="002B5055">
        <w:t>a</w:t>
      </w:r>
      <w:r w:rsidRPr="000A3D30">
        <w:t xml:space="preserve"> </w:t>
      </w:r>
      <w:proofErr w:type="spellStart"/>
      <w:r w:rsidRPr="000A3D30">
        <w:t>Prunéřov</w:t>
      </w:r>
      <w:proofErr w:type="spellEnd"/>
      <w:r>
        <w:t>,</w:t>
      </w:r>
      <w:r w:rsidRPr="000A3D30">
        <w:t xml:space="preserve"> </w:t>
      </w:r>
      <w:r>
        <w:t xml:space="preserve">ČEZ, a.s. Elektrárna </w:t>
      </w:r>
      <w:r w:rsidRPr="000A3D30">
        <w:t>Ledvice,</w:t>
      </w:r>
      <w:r>
        <w:t xml:space="preserve"> </w:t>
      </w:r>
      <w:r w:rsidR="00455829">
        <w:t>ČEZ, a.s. P</w:t>
      </w:r>
      <w:r w:rsidR="00F6071C">
        <w:t>aroplynová elektrárna</w:t>
      </w:r>
      <w:r w:rsidR="00455829">
        <w:t>,</w:t>
      </w:r>
      <w:r w:rsidR="00F6071C">
        <w:t xml:space="preserve"> </w:t>
      </w:r>
      <w:r w:rsidR="00B82508">
        <w:t>Vršanská uhelná</w:t>
      </w:r>
      <w:r w:rsidR="007141B5">
        <w:t xml:space="preserve">, </w:t>
      </w:r>
      <w:r w:rsidR="00F6071C">
        <w:t xml:space="preserve">Elektrárna Počerady, </w:t>
      </w:r>
      <w:r w:rsidR="007141B5">
        <w:t>a.s.</w:t>
      </w:r>
      <w:r w:rsidR="00627723">
        <w:t>,</w:t>
      </w:r>
      <w:r w:rsidR="007141B5">
        <w:t xml:space="preserve"> </w:t>
      </w:r>
      <w:r>
        <w:t xml:space="preserve">ČEZ, a.s. Elektrárna </w:t>
      </w:r>
      <w:r w:rsidRPr="000A3D30">
        <w:t xml:space="preserve">Tušimice, </w:t>
      </w:r>
      <w:r w:rsidR="00F41B9E">
        <w:t>SUAS</w:t>
      </w:r>
      <w:r>
        <w:t xml:space="preserve">, a.s. Elektrárna Tisová, </w:t>
      </w:r>
      <w:r w:rsidR="00F6071C">
        <w:t>Energotrans, a.s.</w:t>
      </w:r>
    </w:p>
    <w:p w14:paraId="0B923B3A" w14:textId="77777777" w:rsidR="00087023" w:rsidRDefault="00087023" w:rsidP="002B37CB">
      <w:pPr>
        <w:pStyle w:val="Odstavecseseznamem"/>
        <w:numPr>
          <w:ilvl w:val="0"/>
          <w:numId w:val="8"/>
        </w:numPr>
        <w:spacing w:after="120" w:line="240" w:lineRule="auto"/>
      </w:pPr>
      <w:r w:rsidRPr="000A3D30">
        <w:t>Lafarge Cement</w:t>
      </w:r>
      <w:r>
        <w:t>,</w:t>
      </w:r>
      <w:r w:rsidRPr="000A3D30">
        <w:t xml:space="preserve"> a.s.</w:t>
      </w:r>
      <w:r>
        <w:t>,</w:t>
      </w:r>
      <w:r w:rsidRPr="000A3D30">
        <w:t xml:space="preserve"> Čížkovice, </w:t>
      </w:r>
    </w:p>
    <w:p w14:paraId="03F6D74C" w14:textId="77777777" w:rsidR="00087023" w:rsidRDefault="00087023" w:rsidP="002B37CB">
      <w:pPr>
        <w:pStyle w:val="Odstavecseseznamem"/>
        <w:numPr>
          <w:ilvl w:val="0"/>
          <w:numId w:val="8"/>
        </w:numPr>
        <w:spacing w:after="120" w:line="240" w:lineRule="auto"/>
      </w:pPr>
      <w:r w:rsidRPr="000A3D30">
        <w:t xml:space="preserve">Mondi Štětí a.s., </w:t>
      </w:r>
    </w:p>
    <w:p w14:paraId="2FAE2D11" w14:textId="77777777" w:rsidR="00773BAF" w:rsidRDefault="00087023" w:rsidP="00773BAF">
      <w:pPr>
        <w:pStyle w:val="Odstavecseseznamem"/>
        <w:numPr>
          <w:ilvl w:val="0"/>
          <w:numId w:val="8"/>
        </w:numPr>
        <w:spacing w:after="120" w:line="240" w:lineRule="auto"/>
      </w:pPr>
      <w:r w:rsidRPr="000A3D30">
        <w:t>Velveta a.s.</w:t>
      </w:r>
      <w:r>
        <w:t>,</w:t>
      </w:r>
      <w:r w:rsidR="00773BAF">
        <w:t xml:space="preserve"> Varnsdorf,</w:t>
      </w:r>
    </w:p>
    <w:p w14:paraId="4803B054" w14:textId="7BDC35B8" w:rsidR="00773BAF" w:rsidRDefault="00773BAF" w:rsidP="00773BAF">
      <w:pPr>
        <w:pStyle w:val="Odstavecseseznamem"/>
        <w:numPr>
          <w:ilvl w:val="0"/>
          <w:numId w:val="8"/>
        </w:numPr>
        <w:spacing w:after="120" w:line="240" w:lineRule="auto"/>
      </w:pPr>
      <w:r>
        <w:t>Českomoravský beton, a. s. Cheb, Kraslice,</w:t>
      </w:r>
    </w:p>
    <w:p w14:paraId="4A05BBFE" w14:textId="35D41458" w:rsidR="00C311AB" w:rsidRDefault="00C311AB" w:rsidP="00773BAF">
      <w:pPr>
        <w:pStyle w:val="Odstavecseseznamem"/>
        <w:numPr>
          <w:ilvl w:val="0"/>
          <w:numId w:val="8"/>
        </w:numPr>
        <w:spacing w:after="120" w:line="240" w:lineRule="auto"/>
      </w:pPr>
      <w:r>
        <w:t xml:space="preserve">Cementárna </w:t>
      </w:r>
      <w:proofErr w:type="spellStart"/>
      <w:r>
        <w:t>Holcim</w:t>
      </w:r>
      <w:proofErr w:type="spellEnd"/>
      <w:r>
        <w:t xml:space="preserve"> (Česko) a.s., Čížkovice</w:t>
      </w:r>
    </w:p>
    <w:p w14:paraId="50906779" w14:textId="4E8B7809" w:rsidR="00293BB1" w:rsidRDefault="00293BB1" w:rsidP="00773BAF">
      <w:pPr>
        <w:pStyle w:val="Odstavecseseznamem"/>
        <w:numPr>
          <w:ilvl w:val="0"/>
          <w:numId w:val="8"/>
        </w:numPr>
        <w:spacing w:after="120" w:line="240" w:lineRule="auto"/>
      </w:pPr>
      <w:r>
        <w:t>Thun 1794 a.s. Nová Role</w:t>
      </w:r>
      <w:r w:rsidR="0030097D">
        <w:t>,</w:t>
      </w:r>
    </w:p>
    <w:p w14:paraId="5788CE67" w14:textId="75C51231" w:rsidR="00803504" w:rsidRDefault="00803504" w:rsidP="00773BAF">
      <w:pPr>
        <w:pStyle w:val="Odstavecseseznamem"/>
        <w:numPr>
          <w:ilvl w:val="0"/>
          <w:numId w:val="8"/>
        </w:numPr>
        <w:spacing w:after="120" w:line="240" w:lineRule="auto"/>
      </w:pPr>
      <w:r>
        <w:t>MOSER, a.s., Karlovy vary</w:t>
      </w:r>
    </w:p>
    <w:p w14:paraId="7C1CD36E" w14:textId="50412469" w:rsidR="0030097D" w:rsidRDefault="0030097D" w:rsidP="00773BAF">
      <w:pPr>
        <w:pStyle w:val="Odstavecseseznamem"/>
        <w:numPr>
          <w:ilvl w:val="0"/>
          <w:numId w:val="8"/>
        </w:numPr>
        <w:spacing w:after="120" w:line="240" w:lineRule="auto"/>
      </w:pPr>
      <w:r>
        <w:t>Severočeské doly a.s., Chomutov</w:t>
      </w:r>
      <w:r w:rsidR="008C442E">
        <w:t>,</w:t>
      </w:r>
    </w:p>
    <w:p w14:paraId="6E1EAB2E" w14:textId="37410E2A" w:rsidR="008C442E" w:rsidRDefault="008C442E" w:rsidP="00773BAF">
      <w:pPr>
        <w:pStyle w:val="Odstavecseseznamem"/>
        <w:numPr>
          <w:ilvl w:val="0"/>
          <w:numId w:val="8"/>
        </w:numPr>
        <w:spacing w:after="120" w:line="240" w:lineRule="auto"/>
      </w:pPr>
      <w:r>
        <w:t>Sokolovská uhelná, právní nástupce a.s.</w:t>
      </w:r>
    </w:p>
    <w:p w14:paraId="4EDE6872" w14:textId="77777777" w:rsidR="00773BAF" w:rsidRDefault="00773BAF" w:rsidP="00773BAF">
      <w:pPr>
        <w:pStyle w:val="Odstavecseseznamem"/>
        <w:spacing w:after="120" w:line="240" w:lineRule="auto"/>
      </w:pPr>
    </w:p>
    <w:p w14:paraId="4559AEF0" w14:textId="1EA3EAAB" w:rsidR="00087023" w:rsidRDefault="00087023" w:rsidP="00EA116A">
      <w:pPr>
        <w:pStyle w:val="Odstavecseseznamem"/>
        <w:spacing w:after="120" w:line="240" w:lineRule="auto"/>
        <w:ind w:left="0"/>
        <w:jc w:val="both"/>
      </w:pPr>
      <w:r>
        <w:t>V dílčím povodí Ohře, dolního Labe a ostatních přítoků Labe vznikla celá řada průmyslových zón (např. průmyslová zóna TRIANGLE u Žatce, JOSEPH u Mostu,</w:t>
      </w:r>
      <w:r w:rsidR="00773BAF">
        <w:t xml:space="preserve"> </w:t>
      </w:r>
      <w:r>
        <w:t>Přestanov, Cheb</w:t>
      </w:r>
      <w:r w:rsidR="00773BAF">
        <w:t>, Ostrov, Silvestr</w:t>
      </w:r>
      <w:r w:rsidR="008C442E">
        <w:t xml:space="preserve"> a Přátelství</w:t>
      </w:r>
      <w:r w:rsidR="00773BAF">
        <w:t xml:space="preserve"> Sokolov, Industriální park Verne Klášterec nad Ohří</w:t>
      </w:r>
      <w:r>
        <w:t xml:space="preserve"> atd.).</w:t>
      </w:r>
    </w:p>
    <w:p w14:paraId="348F10A3" w14:textId="77777777" w:rsidR="00E3621C" w:rsidRDefault="00E3621C" w:rsidP="00EA116A">
      <w:pPr>
        <w:pStyle w:val="Odstavecseseznamem"/>
        <w:spacing w:after="120" w:line="240" w:lineRule="auto"/>
        <w:ind w:left="0"/>
        <w:jc w:val="both"/>
      </w:pPr>
    </w:p>
    <w:p w14:paraId="3387820C" w14:textId="78C1B89B" w:rsidR="00087023" w:rsidRPr="002744FB" w:rsidRDefault="00087023" w:rsidP="00C56681">
      <w:pPr>
        <w:pStyle w:val="MakNad4"/>
      </w:pPr>
      <w:r w:rsidRPr="002744FB">
        <w:t>Zemědělství</w:t>
      </w:r>
      <w:r w:rsidR="00075907" w:rsidRPr="002744FB">
        <w:t xml:space="preserve"> </w:t>
      </w:r>
    </w:p>
    <w:p w14:paraId="7094D15C" w14:textId="0AEDE653" w:rsidR="00087023" w:rsidRPr="00964E91" w:rsidRDefault="00087023" w:rsidP="00087023">
      <w:r w:rsidRPr="008206FC">
        <w:t>V ČR se hospodaří na přibližně 4 264 tis. ha zemědělské půdy, z toho na území dílčího povodí Ohře</w:t>
      </w:r>
      <w:r>
        <w:t>,</w:t>
      </w:r>
      <w:r w:rsidRPr="008206FC">
        <w:t> </w:t>
      </w:r>
      <w:r>
        <w:t>dolního Labe a ostatních přítoků Labe</w:t>
      </w:r>
      <w:r w:rsidRPr="008206FC">
        <w:t xml:space="preserve"> cca </w:t>
      </w:r>
      <w:r>
        <w:t xml:space="preserve">na </w:t>
      </w:r>
      <w:r w:rsidR="00FC4F9A">
        <w:t>528</w:t>
      </w:r>
      <w:r w:rsidRPr="000A3D30">
        <w:t xml:space="preserve"> tis. ha. Na jednoho obyvatele republiky připadá 0,42 ha zemědělské půdy, z</w:t>
      </w:r>
      <w:r w:rsidR="005B500A">
        <w:t> </w:t>
      </w:r>
      <w:r w:rsidRPr="000A3D30">
        <w:t xml:space="preserve">toho 0,30 ha půdy orné, což odpovídá evropskému průměru. Více než třetinu půdního fondu ČR tvoří lesní pozemky. Od roku 1995 ubylo </w:t>
      </w:r>
      <w:r w:rsidRPr="00F0604A">
        <w:t>okolo 15 tis. ha zemědělské půdy, oproti tomu výměra lesní půdy vzrostla o 16</w:t>
      </w:r>
      <w:r w:rsidR="00CF1F50">
        <w:t> </w:t>
      </w:r>
      <w:r w:rsidRPr="00F0604A">
        <w:t>tis.</w:t>
      </w:r>
      <w:r w:rsidR="00CF1F50">
        <w:t> </w:t>
      </w:r>
      <w:r w:rsidRPr="00964E91">
        <w:t>ha.</w:t>
      </w:r>
    </w:p>
    <w:p w14:paraId="1830AFCF" w14:textId="32009D89" w:rsidR="00087023" w:rsidRPr="00D348FA" w:rsidRDefault="00087023" w:rsidP="00087023">
      <w:r w:rsidRPr="00D348FA">
        <w:t>Zatímco výměra orné půdy v posledních deseti letech trvale klesá, výměra pozemků evidovaných v katastru nemovitostí jako trvalé travní porosty se naopak zvyšuje. Polovina zemědělského půdního fondu se nachází v</w:t>
      </w:r>
      <w:r>
        <w:t> </w:t>
      </w:r>
      <w:r w:rsidRPr="00D348FA">
        <w:t>oblastech méně příznivých pro hospodaření.</w:t>
      </w:r>
    </w:p>
    <w:p w14:paraId="1ED55591" w14:textId="75146A21" w:rsidR="00087023" w:rsidRPr="00F61A9D" w:rsidRDefault="00087023" w:rsidP="00087023">
      <w:r w:rsidRPr="00F61A9D">
        <w:t>České a moravské zemědělství lze charakterizovat velkou roztříštěností vlastnictví půdy a velkým podílem najaté půdy (90 %) od velkého počtu pronajímatelů. Velikostní struktura podniků se výraz</w:t>
      </w:r>
      <w:r w:rsidR="00753463">
        <w:t>ně liší od struktury podniků ve </w:t>
      </w:r>
      <w:r w:rsidRPr="00F61A9D">
        <w:t>většině členských zemí Evropské unie. Podniky s více než 50 ha zemědělské půdy totiž zaujímají 92,2</w:t>
      </w:r>
      <w:r w:rsidR="00CF1F50">
        <w:t> </w:t>
      </w:r>
      <w:r w:rsidRPr="00F61A9D">
        <w:t>%</w:t>
      </w:r>
      <w:r w:rsidR="00CF1F50">
        <w:t> </w:t>
      </w:r>
      <w:r w:rsidRPr="00F61A9D">
        <w:t xml:space="preserve"> z</w:t>
      </w:r>
      <w:r w:rsidR="00753463">
        <w:t> </w:t>
      </w:r>
      <w:r w:rsidRPr="00F61A9D">
        <w:t>celkové výměry obhospodařované zemědělské půdy.</w:t>
      </w:r>
    </w:p>
    <w:p w14:paraId="79406C72" w14:textId="76783FE8" w:rsidR="00087023" w:rsidRDefault="00087023" w:rsidP="00087023">
      <w:r w:rsidRPr="00F61A9D">
        <w:t>Z hlediska vodního hospodářství je významná pro bilanční hodnocení především existence závlah a</w:t>
      </w:r>
      <w:r w:rsidRPr="000A3D30">
        <w:t> odvodnění a</w:t>
      </w:r>
      <w:r w:rsidR="00753463">
        <w:t> </w:t>
      </w:r>
      <w:r w:rsidRPr="000A3D30">
        <w:t>pro hodnocení jakosti vod používání průmyslových hnojiv a agrochemikálií.</w:t>
      </w:r>
    </w:p>
    <w:p w14:paraId="7E38A442" w14:textId="77777777" w:rsidR="00D16202" w:rsidRDefault="00D16202" w:rsidP="00087023"/>
    <w:p w14:paraId="61171BC6" w14:textId="0B9D43D2" w:rsidR="005B500A" w:rsidRPr="00D16202" w:rsidRDefault="003F4864" w:rsidP="00CB1AC2">
      <w:pPr>
        <w:jc w:val="center"/>
        <w:rPr>
          <w:b/>
          <w:sz w:val="20"/>
          <w:szCs w:val="20"/>
        </w:rPr>
      </w:pPr>
      <w:r w:rsidRPr="00D16202">
        <w:rPr>
          <w:b/>
          <w:sz w:val="20"/>
          <w:szCs w:val="20"/>
        </w:rPr>
        <w:t>Výměra zemědělské půdy v Dílčím povodí Ohře, dolního Labe a ostatních přítoků Labe</w:t>
      </w:r>
    </w:p>
    <w:p w14:paraId="426738D2" w14:textId="0245CDB2" w:rsidR="00087023" w:rsidRDefault="00F556CC" w:rsidP="00087023">
      <w:pPr>
        <w:jc w:val="left"/>
      </w:pPr>
      <w:r>
        <w:rPr>
          <w:noProof/>
        </w:rPr>
        <w:drawing>
          <wp:inline distT="0" distB="0" distL="0" distR="0" wp14:anchorId="4AF0E9B3" wp14:editId="6F259344">
            <wp:extent cx="2895600" cy="3000375"/>
            <wp:effectExtent l="0" t="0" r="0" b="9525"/>
            <wp:docPr id="39" name="Graf 39">
              <a:extLst xmlns:a="http://schemas.openxmlformats.org/drawingml/2006/main">
                <a:ext uri="{FF2B5EF4-FFF2-40B4-BE49-F238E27FC236}">
                  <a16:creationId xmlns:a16="http://schemas.microsoft.com/office/drawing/2014/main" id="{23909CAE-858D-4A6F-89A6-4458EC8025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EC012F">
        <w:rPr>
          <w:noProof/>
        </w:rPr>
        <w:drawing>
          <wp:inline distT="0" distB="0" distL="0" distR="0" wp14:anchorId="1E1228BE" wp14:editId="444D7C18">
            <wp:extent cx="2733040" cy="3000375"/>
            <wp:effectExtent l="0" t="0" r="10160" b="9525"/>
            <wp:docPr id="38" name="Graf 38">
              <a:extLst xmlns:a="http://schemas.openxmlformats.org/drawingml/2006/main">
                <a:ext uri="{FF2B5EF4-FFF2-40B4-BE49-F238E27FC236}">
                  <a16:creationId xmlns:a16="http://schemas.microsoft.com/office/drawing/2014/main" id="{9CEFCDD7-8C3B-4503-BC11-22749845DA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CFB9E85" w14:textId="5E027747" w:rsidR="00521620" w:rsidRDefault="00521620" w:rsidP="00521620">
      <w:pPr>
        <w:pStyle w:val="Obrzekpopis"/>
        <w:rPr>
          <w:sz w:val="20"/>
          <w:szCs w:val="20"/>
        </w:rPr>
      </w:pPr>
      <w:r w:rsidRPr="005B500A">
        <w:rPr>
          <w:sz w:val="20"/>
          <w:szCs w:val="20"/>
        </w:rPr>
        <w:t xml:space="preserve">graf </w:t>
      </w:r>
      <w:r w:rsidR="005E5334" w:rsidRPr="005B500A">
        <w:rPr>
          <w:sz w:val="20"/>
          <w:szCs w:val="20"/>
        </w:rPr>
        <w:t xml:space="preserve">2 </w:t>
      </w:r>
      <w:r w:rsidRPr="005B500A">
        <w:rPr>
          <w:sz w:val="20"/>
          <w:szCs w:val="20"/>
        </w:rPr>
        <w:t>Výměra zemědělské půdy</w:t>
      </w:r>
      <w:r w:rsidR="00FC4F9A" w:rsidRPr="005B500A">
        <w:rPr>
          <w:sz w:val="20"/>
          <w:szCs w:val="20"/>
        </w:rPr>
        <w:t xml:space="preserve"> d</w:t>
      </w:r>
      <w:r w:rsidRPr="005B500A">
        <w:rPr>
          <w:sz w:val="20"/>
          <w:szCs w:val="20"/>
        </w:rPr>
        <w:t xml:space="preserve">le CORINE </w:t>
      </w:r>
    </w:p>
    <w:p w14:paraId="1FA6D003" w14:textId="77777777" w:rsidR="00D16202" w:rsidRPr="005B500A" w:rsidRDefault="00D16202" w:rsidP="00521620">
      <w:pPr>
        <w:pStyle w:val="Obrzekpopis"/>
        <w:rPr>
          <w:sz w:val="20"/>
          <w:szCs w:val="20"/>
        </w:rPr>
      </w:pPr>
    </w:p>
    <w:p w14:paraId="79FFC6D0" w14:textId="77777777" w:rsidR="00087023" w:rsidRPr="00D34F98" w:rsidRDefault="00087023" w:rsidP="00C56681">
      <w:pPr>
        <w:pStyle w:val="MakNad4"/>
      </w:pPr>
      <w:r w:rsidRPr="00D34F98">
        <w:t>Dopravní infrastruktura</w:t>
      </w:r>
    </w:p>
    <w:p w14:paraId="647B1471" w14:textId="5AC18EAD" w:rsidR="00087023" w:rsidRPr="000A3D30" w:rsidRDefault="00087023" w:rsidP="00087023">
      <w:r w:rsidRPr="000A3D30">
        <w:t>Celá zájmová oblast má důležitou dopravní polohu danou vazbou na Evropskou unii. Teplickým a </w:t>
      </w:r>
      <w:r w:rsidR="007141B5">
        <w:t>l</w:t>
      </w:r>
      <w:r w:rsidRPr="000A3D30">
        <w:t xml:space="preserve">itoměřickým okresem prochází významná mezinárodní silniční trasa E 55 spojující sever a jih Evropy, </w:t>
      </w:r>
      <w:r w:rsidR="007141B5">
        <w:t xml:space="preserve">kterou </w:t>
      </w:r>
      <w:r w:rsidRPr="00D34F98">
        <w:t xml:space="preserve">tvoří dálnice D 8. Významná je také spojnice ze Spolkové republiky Německo přes Chomutov a Louny do Prahy (silnice </w:t>
      </w:r>
      <w:r w:rsidR="007141B5">
        <w:t>I</w:t>
      </w:r>
      <w:r w:rsidR="002B5055">
        <w:t>/</w:t>
      </w:r>
      <w:r w:rsidR="00956D43" w:rsidRPr="00D34F98">
        <w:t>7</w:t>
      </w:r>
      <w:r w:rsidR="002B5055">
        <w:t xml:space="preserve">, </w:t>
      </w:r>
      <w:r w:rsidR="00956D43" w:rsidRPr="00D34F98">
        <w:t>D7</w:t>
      </w:r>
      <w:r w:rsidRPr="00D34F98">
        <w:t>) a</w:t>
      </w:r>
      <w:r w:rsidR="005B500A">
        <w:t> </w:t>
      </w:r>
      <w:r w:rsidRPr="000A3D30">
        <w:t>v</w:t>
      </w:r>
      <w:r w:rsidR="005B500A">
        <w:t> </w:t>
      </w:r>
      <w:r w:rsidRPr="000A3D30">
        <w:t>jižní části spojnice Karlových Varů s Plzní (E49) a</w:t>
      </w:r>
      <w:r>
        <w:t> </w:t>
      </w:r>
      <w:r w:rsidR="00803504">
        <w:t>dále dálnice ve výstavbě</w:t>
      </w:r>
      <w:r w:rsidRPr="000A3D30">
        <w:t xml:space="preserve"> </w:t>
      </w:r>
      <w:r w:rsidR="002B5055">
        <w:t>(I/6, D6</w:t>
      </w:r>
      <w:r w:rsidRPr="000A3D30">
        <w:t xml:space="preserve">), která dále </w:t>
      </w:r>
      <w:r w:rsidR="00803504">
        <w:t xml:space="preserve">spojuje Prahu, </w:t>
      </w:r>
      <w:r>
        <w:t>Karlov</w:t>
      </w:r>
      <w:r w:rsidR="00803504">
        <w:t>y</w:t>
      </w:r>
      <w:r>
        <w:t xml:space="preserve"> Var</w:t>
      </w:r>
      <w:r w:rsidR="00803504">
        <w:t>y,</w:t>
      </w:r>
      <w:r w:rsidR="00496BD2">
        <w:t> </w:t>
      </w:r>
      <w:r w:rsidRPr="000A3D30">
        <w:t xml:space="preserve">Cheb </w:t>
      </w:r>
      <w:r w:rsidR="00803504">
        <w:t>až do</w:t>
      </w:r>
      <w:r w:rsidRPr="000A3D30">
        <w:t xml:space="preserve"> Německa. Další významný silniční tah pak směřuje z</w:t>
      </w:r>
      <w:r w:rsidR="005B500A">
        <w:t> </w:t>
      </w:r>
      <w:r w:rsidRPr="000A3D30">
        <w:t xml:space="preserve">Karlovarského kraje podél Krušných hor až do severní části Libereckého kraje (E442). </w:t>
      </w:r>
    </w:p>
    <w:p w14:paraId="60CC2F0E" w14:textId="0B83BD6F" w:rsidR="00087023" w:rsidRPr="000A3D30" w:rsidRDefault="00087023" w:rsidP="00087023">
      <w:r w:rsidRPr="000A3D30">
        <w:t>Silniční síť lze charakterizovat jako nerovnoměrnou. V horských oblastech je silniční síť poměrně řídká a není zabezpečena doprava po hřebenech Krušných hor, motoristé často musí sjíždět do údolí a poté znovu vyjíždět na</w:t>
      </w:r>
      <w:r w:rsidR="00F861C5">
        <w:t> </w:t>
      </w:r>
      <w:r w:rsidRPr="000A3D30">
        <w:t>vrchol. Důsledkem toho jsou zbytečné exhalace i vyšší spotřeba pohonných hmot.</w:t>
      </w:r>
    </w:p>
    <w:p w14:paraId="14361D88" w14:textId="6D2E41DD" w:rsidR="00087023" w:rsidRPr="000A3D30" w:rsidRDefault="00087023" w:rsidP="00087023">
      <w:r w:rsidRPr="000A3D30">
        <w:t xml:space="preserve">Na území dílčího povodí Ohře </w:t>
      </w:r>
      <w:r>
        <w:t>dolního Labe a ostatních přítoků Labe</w:t>
      </w:r>
      <w:r w:rsidRPr="00964E91">
        <w:t xml:space="preserve"> </w:t>
      </w:r>
      <w:r w:rsidRPr="000A3D30">
        <w:t>se nachází 3 ze 4 železničních koridorů vyskytujících se v České republice, koridor 1, 3 a 4. 1. koridor vede z Německé spolkové republiky přes Prahu do</w:t>
      </w:r>
      <w:r w:rsidR="005B500A">
        <w:t> </w:t>
      </w:r>
      <w:r w:rsidRPr="000A3D30">
        <w:t>Rakouska a na Slovensko, 3. koridor směřuje od západu k východu z Německé spolkové republiky přes Českou republiku do Polska a 4. koridor směřuje z Německé spolkové republiky na jih přes Českou republiku a následně do Rakouska.</w:t>
      </w:r>
    </w:p>
    <w:p w14:paraId="7B179E07" w14:textId="7ADE0206" w:rsidR="00087023" w:rsidRPr="000A3D30" w:rsidRDefault="00087023" w:rsidP="00087023">
      <w:r w:rsidRPr="000A3D30">
        <w:t>Řeka Labe je nejdůležitější vodní cestou v České republice a umožňuje lodní přepravu do Hamburku, přístavu v</w:t>
      </w:r>
      <w:r>
        <w:t> </w:t>
      </w:r>
      <w:r w:rsidRPr="000A3D30">
        <w:t>Severním moři.</w:t>
      </w:r>
      <w:r w:rsidR="004A55D5">
        <w:t xml:space="preserve"> </w:t>
      </w:r>
      <w:r w:rsidR="004A55D5" w:rsidRPr="004A55D5">
        <w:t xml:space="preserve">Vodní doprava na Labi má dlouhou tradici. Voroplavba pro přepravu dřeva a dalších nákladů, příležitostně i osob, byla na Labi stejně jako na dalších českých řekách provozována minimálně od středověku. Dopravu přes Labe také zajišťovalo mnoho přívozů, z nichž se asi 8 zachovalo do 21. století. Po délce Labe má velký význam zejména nákladní doprava. V některých úsecích a letním období je provozována i příležitostná </w:t>
      </w:r>
      <w:r w:rsidR="000A0D8E">
        <w:t>a </w:t>
      </w:r>
      <w:r w:rsidR="004A55D5" w:rsidRPr="004A55D5">
        <w:t>linková osobní doprava, převážně s turistickým a rekreačním účelem</w:t>
      </w:r>
      <w:r w:rsidR="004A55D5">
        <w:t>.</w:t>
      </w:r>
      <w:r w:rsidR="00EC68EC">
        <w:t xml:space="preserve"> </w:t>
      </w:r>
    </w:p>
    <w:p w14:paraId="54167884" w14:textId="73B8A507" w:rsidR="00087023" w:rsidRDefault="00087023" w:rsidP="00087023">
      <w:r w:rsidRPr="000A3D30">
        <w:t>Na území dílčího povodí Ohře</w:t>
      </w:r>
      <w:r w:rsidR="00A76D25">
        <w:t>,</w:t>
      </w:r>
      <w:r w:rsidRPr="000A3D30">
        <w:t xml:space="preserve"> </w:t>
      </w:r>
      <w:r>
        <w:t>dolního Labe a ostatních přítoků Labe</w:t>
      </w:r>
      <w:r w:rsidRPr="00964E91">
        <w:t xml:space="preserve"> </w:t>
      </w:r>
      <w:r w:rsidRPr="000A3D30">
        <w:t xml:space="preserve">se </w:t>
      </w:r>
      <w:r>
        <w:t>nacházejí</w:t>
      </w:r>
      <w:r w:rsidRPr="000A3D30">
        <w:t xml:space="preserve"> 3</w:t>
      </w:r>
      <w:r>
        <w:t> </w:t>
      </w:r>
      <w:r w:rsidRPr="000A3D30">
        <w:t xml:space="preserve">železniční, 1 říční a mnoho nově zbudovaných </w:t>
      </w:r>
      <w:r w:rsidR="007141B5">
        <w:t xml:space="preserve">hraničních </w:t>
      </w:r>
      <w:r w:rsidRPr="000A3D30">
        <w:t>přechodů pro pěší a cyklisty. Letecká doprava je na území zastoupena 5 letišti, z</w:t>
      </w:r>
      <w:r w:rsidR="005B500A">
        <w:t> </w:t>
      </w:r>
      <w:r w:rsidRPr="000A3D30">
        <w:t>toho pouze letiště v Karlových Varech je letištěm mezinárodním. Zbývající slouží pouze pro účely vnitrostátní dopravy, popřípadě pro účely sportovní.</w:t>
      </w:r>
    </w:p>
    <w:p w14:paraId="73114C60" w14:textId="79ABF2B6" w:rsidR="00651877" w:rsidRDefault="00651877" w:rsidP="000D44DC"/>
    <w:p w14:paraId="70DA816B" w14:textId="77777777" w:rsidR="00087023" w:rsidRPr="00D34F98" w:rsidRDefault="00087023" w:rsidP="00C56681">
      <w:pPr>
        <w:pStyle w:val="MakNad4"/>
      </w:pPr>
      <w:r w:rsidRPr="00D34F98">
        <w:t>Energetika</w:t>
      </w:r>
    </w:p>
    <w:p w14:paraId="09A3D119" w14:textId="4367FBD8" w:rsidR="00087023" w:rsidRDefault="00087023" w:rsidP="00087023">
      <w:r w:rsidRPr="000A3D30">
        <w:t xml:space="preserve">V dílčím povodí Ohře </w:t>
      </w:r>
      <w:r>
        <w:t>dolního Labe a ostatních přítoků Labe</w:t>
      </w:r>
      <w:r w:rsidRPr="00964E91">
        <w:t xml:space="preserve"> </w:t>
      </w:r>
      <w:r w:rsidRPr="000A3D30">
        <w:t>se nacházejí tepelné, vodní</w:t>
      </w:r>
      <w:r>
        <w:t>,</w:t>
      </w:r>
      <w:r w:rsidRPr="000A3D30">
        <w:t xml:space="preserve"> větrn</w:t>
      </w:r>
      <w:r>
        <w:t>é</w:t>
      </w:r>
      <w:r w:rsidRPr="000A3D30">
        <w:t xml:space="preserve"> </w:t>
      </w:r>
      <w:r>
        <w:t>a </w:t>
      </w:r>
      <w:r w:rsidRPr="000A3D30">
        <w:t>fotovoltaick</w:t>
      </w:r>
      <w:r>
        <w:t>é</w:t>
      </w:r>
      <w:r w:rsidRPr="000A3D30">
        <w:t xml:space="preserve"> elektrárn</w:t>
      </w:r>
      <w:r>
        <w:t>y</w:t>
      </w:r>
      <w:r w:rsidRPr="000A3D30">
        <w:t>. Z hlediska vodního hospodářství a potřeb vody jsou však nejvýznamnější elektrárny vodní a tepelné.</w:t>
      </w:r>
    </w:p>
    <w:p w14:paraId="7FACD92F" w14:textId="77777777" w:rsidR="00651877" w:rsidRDefault="00651877" w:rsidP="00087023"/>
    <w:p w14:paraId="6A97433C" w14:textId="0268AC22" w:rsidR="00087023" w:rsidRPr="000D44DC" w:rsidRDefault="00F860C9" w:rsidP="000A0D8E">
      <w:pPr>
        <w:pStyle w:val="Tabulkanzev"/>
        <w:jc w:val="both"/>
        <w:rPr>
          <w:sz w:val="20"/>
          <w:szCs w:val="20"/>
        </w:rPr>
      </w:pPr>
      <w:r w:rsidRPr="000D44DC">
        <w:rPr>
          <w:sz w:val="20"/>
          <w:szCs w:val="20"/>
        </w:rPr>
        <w:t>Tab. I.1.13</w:t>
      </w:r>
      <w:r w:rsidR="000145C5" w:rsidRPr="000D44DC">
        <w:rPr>
          <w:sz w:val="20"/>
          <w:szCs w:val="20"/>
        </w:rPr>
        <w:t xml:space="preserve"> </w:t>
      </w:r>
      <w:r w:rsidR="00087023" w:rsidRPr="000D44DC">
        <w:rPr>
          <w:sz w:val="20"/>
          <w:szCs w:val="20"/>
        </w:rPr>
        <w:t>Přehled elektráren v dílčím povodí Ohře, dolního Labe a ostatních přítoků Labe</w:t>
      </w:r>
      <w:r w:rsidR="00651877" w:rsidRPr="000D44DC">
        <w:rPr>
          <w:sz w:val="20"/>
          <w:szCs w:val="20"/>
        </w:rPr>
        <w:t xml:space="preserve"> </w:t>
      </w:r>
      <w:r w:rsidRPr="000D44DC">
        <w:rPr>
          <w:sz w:val="20"/>
          <w:szCs w:val="20"/>
        </w:rPr>
        <w:t>(</w:t>
      </w:r>
      <w:r w:rsidR="00087023" w:rsidRPr="000D44DC">
        <w:rPr>
          <w:sz w:val="20"/>
          <w:szCs w:val="20"/>
        </w:rPr>
        <w:t>s výkonem &gt; 1 MW)</w:t>
      </w:r>
    </w:p>
    <w:tbl>
      <w:tblPr>
        <w:tblW w:w="48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04"/>
        <w:gridCol w:w="1984"/>
        <w:gridCol w:w="1594"/>
        <w:gridCol w:w="3439"/>
      </w:tblGrid>
      <w:tr w:rsidR="00087023" w:rsidRPr="00795AEC" w14:paraId="35F0B4F2" w14:textId="77777777" w:rsidTr="007A7269">
        <w:trPr>
          <w:trHeight w:val="153"/>
          <w:jc w:val="center"/>
        </w:trPr>
        <w:tc>
          <w:tcPr>
            <w:tcW w:w="1804" w:type="dxa"/>
            <w:shd w:val="clear" w:color="auto" w:fill="EEECE1"/>
            <w:vAlign w:val="center"/>
          </w:tcPr>
          <w:p w14:paraId="0E4C65F2" w14:textId="77777777" w:rsidR="00087023" w:rsidRPr="00795AEC" w:rsidRDefault="00087023" w:rsidP="00521620">
            <w:pPr>
              <w:jc w:val="center"/>
              <w:rPr>
                <w:b/>
              </w:rPr>
            </w:pPr>
            <w:bookmarkStart w:id="26" w:name="OLE_LINK6"/>
            <w:r w:rsidRPr="00795AEC">
              <w:rPr>
                <w:b/>
              </w:rPr>
              <w:t>Druh elektrárny</w:t>
            </w:r>
          </w:p>
        </w:tc>
        <w:tc>
          <w:tcPr>
            <w:tcW w:w="1984" w:type="dxa"/>
            <w:shd w:val="clear" w:color="auto" w:fill="EEECE1"/>
            <w:vAlign w:val="center"/>
          </w:tcPr>
          <w:p w14:paraId="23EFA82B" w14:textId="77777777" w:rsidR="00087023" w:rsidRPr="00795AEC" w:rsidRDefault="00087023" w:rsidP="00521620">
            <w:pPr>
              <w:jc w:val="center"/>
              <w:rPr>
                <w:b/>
              </w:rPr>
            </w:pPr>
            <w:r w:rsidRPr="00795AEC">
              <w:rPr>
                <w:b/>
              </w:rPr>
              <w:t>Místo</w:t>
            </w:r>
          </w:p>
        </w:tc>
        <w:tc>
          <w:tcPr>
            <w:tcW w:w="1594" w:type="dxa"/>
            <w:shd w:val="clear" w:color="auto" w:fill="EEECE1"/>
            <w:vAlign w:val="center"/>
          </w:tcPr>
          <w:p w14:paraId="3C133663" w14:textId="77777777" w:rsidR="00087023" w:rsidRPr="00795AEC" w:rsidRDefault="00087023" w:rsidP="00521620">
            <w:pPr>
              <w:jc w:val="center"/>
              <w:rPr>
                <w:b/>
              </w:rPr>
            </w:pPr>
            <w:r w:rsidRPr="00795AEC">
              <w:rPr>
                <w:b/>
              </w:rPr>
              <w:t>Výkon [MW]</w:t>
            </w:r>
          </w:p>
        </w:tc>
        <w:tc>
          <w:tcPr>
            <w:tcW w:w="3439" w:type="dxa"/>
            <w:shd w:val="clear" w:color="auto" w:fill="EEECE1"/>
            <w:vAlign w:val="center"/>
          </w:tcPr>
          <w:p w14:paraId="481A59B8" w14:textId="77777777" w:rsidR="00087023" w:rsidRPr="00795AEC" w:rsidRDefault="00087023" w:rsidP="00521620">
            <w:pPr>
              <w:jc w:val="center"/>
              <w:rPr>
                <w:b/>
              </w:rPr>
            </w:pPr>
            <w:r w:rsidRPr="00795AEC">
              <w:rPr>
                <w:b/>
              </w:rPr>
              <w:t>Provozovatel</w:t>
            </w:r>
          </w:p>
        </w:tc>
      </w:tr>
      <w:tr w:rsidR="00087023" w:rsidRPr="0009613E" w14:paraId="09CBC3D1" w14:textId="77777777" w:rsidTr="007A7269">
        <w:trPr>
          <w:trHeight w:val="153"/>
          <w:jc w:val="center"/>
        </w:trPr>
        <w:tc>
          <w:tcPr>
            <w:tcW w:w="1804" w:type="dxa"/>
            <w:vAlign w:val="center"/>
          </w:tcPr>
          <w:p w14:paraId="6E5A7E3B" w14:textId="77777777" w:rsidR="00087023" w:rsidRPr="0009613E" w:rsidRDefault="00087023" w:rsidP="00521620">
            <w:pPr>
              <w:jc w:val="left"/>
            </w:pPr>
            <w:r w:rsidRPr="0009613E">
              <w:t>tepelná</w:t>
            </w:r>
          </w:p>
        </w:tc>
        <w:tc>
          <w:tcPr>
            <w:tcW w:w="1984" w:type="dxa"/>
            <w:vAlign w:val="center"/>
          </w:tcPr>
          <w:p w14:paraId="20A980DE" w14:textId="77777777" w:rsidR="00087023" w:rsidRPr="0009613E" w:rsidRDefault="00087023" w:rsidP="00521620">
            <w:pPr>
              <w:jc w:val="left"/>
            </w:pPr>
            <w:r w:rsidRPr="0009613E">
              <w:t>Elektrárna Tisová I</w:t>
            </w:r>
          </w:p>
        </w:tc>
        <w:tc>
          <w:tcPr>
            <w:tcW w:w="1594" w:type="dxa"/>
            <w:vAlign w:val="center"/>
          </w:tcPr>
          <w:p w14:paraId="21C179A0" w14:textId="77777777" w:rsidR="00087023" w:rsidRPr="0009613E" w:rsidRDefault="00087023" w:rsidP="00521620">
            <w:pPr>
              <w:jc w:val="center"/>
            </w:pPr>
            <w:r w:rsidRPr="0009613E">
              <w:t>183,8</w:t>
            </w:r>
          </w:p>
        </w:tc>
        <w:tc>
          <w:tcPr>
            <w:tcW w:w="3439" w:type="dxa"/>
            <w:vAlign w:val="center"/>
          </w:tcPr>
          <w:p w14:paraId="1663B2B7" w14:textId="3AA4AA05" w:rsidR="00087023" w:rsidRPr="0009613E" w:rsidRDefault="00F41B9E" w:rsidP="00521620">
            <w:pPr>
              <w:jc w:val="left"/>
            </w:pPr>
            <w:r>
              <w:t>Elektrárna Tisová, a.s.</w:t>
            </w:r>
          </w:p>
        </w:tc>
      </w:tr>
      <w:tr w:rsidR="00087023" w:rsidRPr="0009613E" w14:paraId="601A6A7E" w14:textId="77777777" w:rsidTr="007A7269">
        <w:trPr>
          <w:trHeight w:val="153"/>
          <w:jc w:val="center"/>
        </w:trPr>
        <w:tc>
          <w:tcPr>
            <w:tcW w:w="1804" w:type="dxa"/>
            <w:vAlign w:val="center"/>
          </w:tcPr>
          <w:p w14:paraId="6923D847" w14:textId="77777777" w:rsidR="00087023" w:rsidRPr="0009613E" w:rsidRDefault="00087023" w:rsidP="00521620">
            <w:pPr>
              <w:jc w:val="left"/>
            </w:pPr>
            <w:r w:rsidRPr="0009613E">
              <w:t>tepelná</w:t>
            </w:r>
          </w:p>
        </w:tc>
        <w:tc>
          <w:tcPr>
            <w:tcW w:w="1984" w:type="dxa"/>
            <w:vAlign w:val="center"/>
          </w:tcPr>
          <w:p w14:paraId="1F2D1434" w14:textId="77777777" w:rsidR="00087023" w:rsidRPr="0009613E" w:rsidRDefault="00087023" w:rsidP="00521620">
            <w:pPr>
              <w:jc w:val="left"/>
            </w:pPr>
            <w:r w:rsidRPr="0009613E">
              <w:t>Elektrárna Tisová II.</w:t>
            </w:r>
          </w:p>
        </w:tc>
        <w:tc>
          <w:tcPr>
            <w:tcW w:w="1594" w:type="dxa"/>
            <w:vAlign w:val="center"/>
          </w:tcPr>
          <w:p w14:paraId="1F6CE4C3" w14:textId="77777777" w:rsidR="00087023" w:rsidRPr="0009613E" w:rsidRDefault="00087023" w:rsidP="00521620">
            <w:pPr>
              <w:jc w:val="center"/>
            </w:pPr>
            <w:r w:rsidRPr="0009613E">
              <w:t>112</w:t>
            </w:r>
          </w:p>
        </w:tc>
        <w:tc>
          <w:tcPr>
            <w:tcW w:w="3439" w:type="dxa"/>
            <w:vAlign w:val="center"/>
          </w:tcPr>
          <w:p w14:paraId="2F90C676" w14:textId="459B2575" w:rsidR="00087023" w:rsidRPr="0009613E" w:rsidRDefault="00F41B9E" w:rsidP="00521620">
            <w:pPr>
              <w:jc w:val="left"/>
            </w:pPr>
            <w:r>
              <w:t>Elektrárna Tisová, a.s.</w:t>
            </w:r>
          </w:p>
        </w:tc>
      </w:tr>
      <w:tr w:rsidR="00087023" w:rsidRPr="0009613E" w14:paraId="2C7F009B" w14:textId="77777777" w:rsidTr="007A7269">
        <w:trPr>
          <w:trHeight w:val="153"/>
          <w:jc w:val="center"/>
        </w:trPr>
        <w:tc>
          <w:tcPr>
            <w:tcW w:w="1804" w:type="dxa"/>
            <w:vAlign w:val="center"/>
          </w:tcPr>
          <w:p w14:paraId="70744481" w14:textId="77777777" w:rsidR="00087023" w:rsidRPr="0009613E" w:rsidRDefault="00087023" w:rsidP="00521620">
            <w:pPr>
              <w:jc w:val="left"/>
            </w:pPr>
            <w:r w:rsidRPr="0009613E">
              <w:t>tepelná</w:t>
            </w:r>
          </w:p>
        </w:tc>
        <w:tc>
          <w:tcPr>
            <w:tcW w:w="1984" w:type="dxa"/>
            <w:vAlign w:val="center"/>
          </w:tcPr>
          <w:p w14:paraId="3774F5CF" w14:textId="77777777" w:rsidR="00087023" w:rsidRPr="0009613E" w:rsidRDefault="00087023" w:rsidP="00521620">
            <w:pPr>
              <w:jc w:val="left"/>
            </w:pPr>
            <w:r w:rsidRPr="0009613E">
              <w:t>Elektrárna Tušimice II.</w:t>
            </w:r>
          </w:p>
        </w:tc>
        <w:tc>
          <w:tcPr>
            <w:tcW w:w="1594" w:type="dxa"/>
            <w:vAlign w:val="center"/>
          </w:tcPr>
          <w:p w14:paraId="1D06E43D" w14:textId="77777777" w:rsidR="00087023" w:rsidRPr="0009613E" w:rsidRDefault="00087023" w:rsidP="00521620">
            <w:pPr>
              <w:jc w:val="center"/>
            </w:pPr>
            <w:r w:rsidRPr="0009613E">
              <w:t>4x200</w:t>
            </w:r>
          </w:p>
        </w:tc>
        <w:tc>
          <w:tcPr>
            <w:tcW w:w="3439" w:type="dxa"/>
            <w:vAlign w:val="center"/>
          </w:tcPr>
          <w:p w14:paraId="2C6EAA10" w14:textId="77777777" w:rsidR="00087023" w:rsidRPr="0009613E" w:rsidRDefault="00087023" w:rsidP="00521620">
            <w:pPr>
              <w:jc w:val="left"/>
            </w:pPr>
            <w:r w:rsidRPr="0009613E">
              <w:t>ČEZ, a. s.</w:t>
            </w:r>
          </w:p>
        </w:tc>
      </w:tr>
      <w:tr w:rsidR="00087023" w:rsidRPr="0009613E" w14:paraId="26D96B82" w14:textId="77777777" w:rsidTr="007A7269">
        <w:trPr>
          <w:trHeight w:val="153"/>
          <w:jc w:val="center"/>
        </w:trPr>
        <w:tc>
          <w:tcPr>
            <w:tcW w:w="1804" w:type="dxa"/>
            <w:vAlign w:val="center"/>
          </w:tcPr>
          <w:p w14:paraId="6BEFEB58" w14:textId="77777777" w:rsidR="00087023" w:rsidRPr="0009613E" w:rsidRDefault="00087023" w:rsidP="00521620">
            <w:pPr>
              <w:jc w:val="left"/>
            </w:pPr>
            <w:r w:rsidRPr="0009613E">
              <w:t>tepelná</w:t>
            </w:r>
          </w:p>
        </w:tc>
        <w:tc>
          <w:tcPr>
            <w:tcW w:w="1984" w:type="dxa"/>
            <w:vAlign w:val="center"/>
          </w:tcPr>
          <w:p w14:paraId="6E24813B" w14:textId="77777777" w:rsidR="00087023" w:rsidRPr="0009613E" w:rsidRDefault="00087023" w:rsidP="00521620">
            <w:pPr>
              <w:jc w:val="left"/>
            </w:pPr>
            <w:r w:rsidRPr="0009613E">
              <w:t>Elektrárna Prunéřov II.</w:t>
            </w:r>
          </w:p>
        </w:tc>
        <w:tc>
          <w:tcPr>
            <w:tcW w:w="1594" w:type="dxa"/>
            <w:vAlign w:val="center"/>
          </w:tcPr>
          <w:p w14:paraId="097EB4CA" w14:textId="77777777" w:rsidR="00087023" w:rsidRPr="0009613E" w:rsidRDefault="006C58D9" w:rsidP="00521620">
            <w:pPr>
              <w:jc w:val="center"/>
            </w:pPr>
            <w:r>
              <w:t>3x250</w:t>
            </w:r>
          </w:p>
        </w:tc>
        <w:tc>
          <w:tcPr>
            <w:tcW w:w="3439" w:type="dxa"/>
            <w:vAlign w:val="center"/>
          </w:tcPr>
          <w:p w14:paraId="5CEA62B4" w14:textId="77777777" w:rsidR="00087023" w:rsidRPr="0009613E" w:rsidRDefault="00087023" w:rsidP="00521620">
            <w:pPr>
              <w:jc w:val="left"/>
            </w:pPr>
            <w:r w:rsidRPr="0009613E">
              <w:t>ČEZ, a. s.</w:t>
            </w:r>
          </w:p>
        </w:tc>
      </w:tr>
      <w:tr w:rsidR="00087023" w:rsidRPr="0009613E" w14:paraId="155439B6" w14:textId="77777777" w:rsidTr="007A7269">
        <w:trPr>
          <w:trHeight w:val="153"/>
          <w:jc w:val="center"/>
        </w:trPr>
        <w:tc>
          <w:tcPr>
            <w:tcW w:w="1804" w:type="dxa"/>
            <w:vAlign w:val="center"/>
          </w:tcPr>
          <w:p w14:paraId="7DFE2514" w14:textId="77777777" w:rsidR="00087023" w:rsidRPr="0009613E" w:rsidRDefault="00087023" w:rsidP="00521620">
            <w:pPr>
              <w:jc w:val="left"/>
            </w:pPr>
            <w:r w:rsidRPr="0009613E">
              <w:t>tepelná</w:t>
            </w:r>
          </w:p>
        </w:tc>
        <w:tc>
          <w:tcPr>
            <w:tcW w:w="1984" w:type="dxa"/>
            <w:vAlign w:val="center"/>
          </w:tcPr>
          <w:p w14:paraId="19E15BB7" w14:textId="77777777" w:rsidR="00087023" w:rsidRPr="0009613E" w:rsidRDefault="00087023" w:rsidP="00521620">
            <w:pPr>
              <w:jc w:val="left"/>
            </w:pPr>
            <w:r w:rsidRPr="0009613E">
              <w:t>Elektrárna Počerady</w:t>
            </w:r>
          </w:p>
        </w:tc>
        <w:tc>
          <w:tcPr>
            <w:tcW w:w="1594" w:type="dxa"/>
            <w:vAlign w:val="center"/>
          </w:tcPr>
          <w:p w14:paraId="7588413C" w14:textId="74AE7855" w:rsidR="00087023" w:rsidRPr="0009613E" w:rsidRDefault="00E55965" w:rsidP="00521620">
            <w:pPr>
              <w:jc w:val="center"/>
            </w:pPr>
            <w:r>
              <w:t>1050</w:t>
            </w:r>
          </w:p>
        </w:tc>
        <w:tc>
          <w:tcPr>
            <w:tcW w:w="3439" w:type="dxa"/>
            <w:vAlign w:val="center"/>
          </w:tcPr>
          <w:p w14:paraId="073B9F20" w14:textId="7CA69DE5" w:rsidR="00087023" w:rsidRPr="0009613E" w:rsidRDefault="00E55965" w:rsidP="00521620">
            <w:pPr>
              <w:jc w:val="left"/>
            </w:pPr>
            <w:r>
              <w:t>SEV.EN Česká energie a.s.</w:t>
            </w:r>
          </w:p>
        </w:tc>
      </w:tr>
      <w:tr w:rsidR="00455829" w:rsidRPr="0009613E" w14:paraId="57826F18" w14:textId="77777777" w:rsidTr="007A7269">
        <w:trPr>
          <w:trHeight w:val="153"/>
          <w:jc w:val="center"/>
        </w:trPr>
        <w:tc>
          <w:tcPr>
            <w:tcW w:w="1804" w:type="dxa"/>
            <w:vAlign w:val="center"/>
          </w:tcPr>
          <w:p w14:paraId="3CC2CA4B" w14:textId="321A5DF6" w:rsidR="00455829" w:rsidRPr="0009613E" w:rsidRDefault="00455829" w:rsidP="00455829">
            <w:pPr>
              <w:jc w:val="left"/>
            </w:pPr>
            <w:r>
              <w:t>paroplynová</w:t>
            </w:r>
          </w:p>
        </w:tc>
        <w:tc>
          <w:tcPr>
            <w:tcW w:w="1984" w:type="dxa"/>
            <w:vAlign w:val="center"/>
          </w:tcPr>
          <w:p w14:paraId="17D7756B" w14:textId="0E22FD7F" w:rsidR="00455829" w:rsidRPr="0009613E" w:rsidRDefault="00455829" w:rsidP="00455829">
            <w:pPr>
              <w:jc w:val="left"/>
            </w:pPr>
            <w:r w:rsidRPr="0009613E">
              <w:t>Elektrárna Počerady</w:t>
            </w:r>
          </w:p>
        </w:tc>
        <w:tc>
          <w:tcPr>
            <w:tcW w:w="1594" w:type="dxa"/>
            <w:vAlign w:val="center"/>
          </w:tcPr>
          <w:p w14:paraId="3FC03900" w14:textId="2B55EFF3" w:rsidR="00455829" w:rsidRPr="0009613E" w:rsidRDefault="00E55965" w:rsidP="00455829">
            <w:pPr>
              <w:jc w:val="center"/>
            </w:pPr>
            <w:r>
              <w:t>888</w:t>
            </w:r>
          </w:p>
        </w:tc>
        <w:tc>
          <w:tcPr>
            <w:tcW w:w="3439" w:type="dxa"/>
            <w:vAlign w:val="center"/>
          </w:tcPr>
          <w:p w14:paraId="4C579881" w14:textId="009B6FDE" w:rsidR="00455829" w:rsidRDefault="00455829" w:rsidP="00455829">
            <w:pPr>
              <w:jc w:val="left"/>
            </w:pPr>
            <w:r w:rsidRPr="0009613E">
              <w:t>ČEZ, a. s.</w:t>
            </w:r>
          </w:p>
        </w:tc>
      </w:tr>
      <w:tr w:rsidR="00455829" w:rsidRPr="0009613E" w14:paraId="57D6F98D" w14:textId="77777777" w:rsidTr="007A7269">
        <w:trPr>
          <w:trHeight w:val="153"/>
          <w:jc w:val="center"/>
        </w:trPr>
        <w:tc>
          <w:tcPr>
            <w:tcW w:w="1804" w:type="dxa"/>
            <w:vAlign w:val="center"/>
          </w:tcPr>
          <w:p w14:paraId="5B36BF9A" w14:textId="77777777" w:rsidR="00455829" w:rsidRPr="0009613E" w:rsidRDefault="00455829" w:rsidP="00455829">
            <w:pPr>
              <w:jc w:val="left"/>
            </w:pPr>
            <w:r w:rsidRPr="0009613E">
              <w:t>tepelná</w:t>
            </w:r>
          </w:p>
        </w:tc>
        <w:tc>
          <w:tcPr>
            <w:tcW w:w="1984" w:type="dxa"/>
            <w:vAlign w:val="center"/>
          </w:tcPr>
          <w:p w14:paraId="5E615188" w14:textId="77777777" w:rsidR="00455829" w:rsidRPr="0009613E" w:rsidRDefault="00455829" w:rsidP="00455829">
            <w:pPr>
              <w:jc w:val="left"/>
            </w:pPr>
            <w:r w:rsidRPr="0009613E">
              <w:t>Elektrárna Mělník I.</w:t>
            </w:r>
          </w:p>
        </w:tc>
        <w:tc>
          <w:tcPr>
            <w:tcW w:w="1594" w:type="dxa"/>
            <w:vAlign w:val="center"/>
          </w:tcPr>
          <w:p w14:paraId="5681BF66" w14:textId="77777777" w:rsidR="00455829" w:rsidRPr="0009613E" w:rsidRDefault="00455829" w:rsidP="00455829">
            <w:pPr>
              <w:jc w:val="center"/>
            </w:pPr>
            <w:r w:rsidRPr="0009613E">
              <w:t>4x60</w:t>
            </w:r>
          </w:p>
        </w:tc>
        <w:tc>
          <w:tcPr>
            <w:tcW w:w="3439" w:type="dxa"/>
            <w:vAlign w:val="center"/>
          </w:tcPr>
          <w:p w14:paraId="4A988299" w14:textId="07C98C52" w:rsidR="00455829" w:rsidRPr="0009613E" w:rsidRDefault="003F4A3E" w:rsidP="00455829">
            <w:pPr>
              <w:jc w:val="left"/>
            </w:pPr>
            <w:r w:rsidRPr="0009613E">
              <w:t>ČEZ, a. s.</w:t>
            </w:r>
          </w:p>
        </w:tc>
      </w:tr>
      <w:tr w:rsidR="00455829" w:rsidRPr="0009613E" w14:paraId="45ED04AF" w14:textId="77777777" w:rsidTr="007A7269">
        <w:trPr>
          <w:trHeight w:val="153"/>
          <w:jc w:val="center"/>
        </w:trPr>
        <w:tc>
          <w:tcPr>
            <w:tcW w:w="1804" w:type="dxa"/>
            <w:vAlign w:val="center"/>
          </w:tcPr>
          <w:p w14:paraId="6D308B7C" w14:textId="77777777" w:rsidR="00455829" w:rsidRPr="0009613E" w:rsidRDefault="00455829" w:rsidP="00455829">
            <w:pPr>
              <w:jc w:val="left"/>
            </w:pPr>
            <w:r w:rsidRPr="0009613E">
              <w:t>tepelná</w:t>
            </w:r>
          </w:p>
        </w:tc>
        <w:tc>
          <w:tcPr>
            <w:tcW w:w="1984" w:type="dxa"/>
            <w:vAlign w:val="center"/>
          </w:tcPr>
          <w:p w14:paraId="7A63F826" w14:textId="77777777" w:rsidR="00455829" w:rsidRPr="0009613E" w:rsidRDefault="00455829" w:rsidP="00455829">
            <w:pPr>
              <w:jc w:val="left"/>
            </w:pPr>
            <w:r w:rsidRPr="0009613E">
              <w:t>Elektrárna Mělník II.</w:t>
            </w:r>
          </w:p>
        </w:tc>
        <w:tc>
          <w:tcPr>
            <w:tcW w:w="1594" w:type="dxa"/>
            <w:vAlign w:val="center"/>
          </w:tcPr>
          <w:p w14:paraId="6833BD6B" w14:textId="77777777" w:rsidR="00455829" w:rsidRPr="0009613E" w:rsidRDefault="00455829" w:rsidP="00455829">
            <w:pPr>
              <w:jc w:val="center"/>
            </w:pPr>
            <w:r w:rsidRPr="0009613E">
              <w:t>2x110</w:t>
            </w:r>
          </w:p>
        </w:tc>
        <w:tc>
          <w:tcPr>
            <w:tcW w:w="3439" w:type="dxa"/>
            <w:vAlign w:val="center"/>
          </w:tcPr>
          <w:p w14:paraId="23F69634" w14:textId="06CF71D1" w:rsidR="00455829" w:rsidRPr="0009613E" w:rsidRDefault="003F4A3E" w:rsidP="00455829">
            <w:pPr>
              <w:jc w:val="left"/>
            </w:pPr>
            <w:r w:rsidRPr="0009613E">
              <w:t>ČEZ, a. s.</w:t>
            </w:r>
          </w:p>
        </w:tc>
      </w:tr>
      <w:tr w:rsidR="00455829" w:rsidRPr="0009613E" w14:paraId="7FAB3C12" w14:textId="77777777" w:rsidTr="007A7269">
        <w:trPr>
          <w:trHeight w:val="153"/>
          <w:jc w:val="center"/>
        </w:trPr>
        <w:tc>
          <w:tcPr>
            <w:tcW w:w="1804" w:type="dxa"/>
            <w:vAlign w:val="center"/>
          </w:tcPr>
          <w:p w14:paraId="6FD95EA4" w14:textId="77777777" w:rsidR="00455829" w:rsidRPr="0009613E" w:rsidRDefault="00455829" w:rsidP="00455829">
            <w:pPr>
              <w:jc w:val="left"/>
            </w:pPr>
            <w:r w:rsidRPr="0009613E">
              <w:t>tepelná</w:t>
            </w:r>
          </w:p>
        </w:tc>
        <w:tc>
          <w:tcPr>
            <w:tcW w:w="1984" w:type="dxa"/>
            <w:vAlign w:val="center"/>
          </w:tcPr>
          <w:p w14:paraId="0110BD88" w14:textId="77777777" w:rsidR="00455829" w:rsidRPr="0009613E" w:rsidRDefault="00455829" w:rsidP="00455829">
            <w:pPr>
              <w:jc w:val="left"/>
            </w:pPr>
            <w:r w:rsidRPr="0009613E">
              <w:t xml:space="preserve">Elektrárna Ledvice </w:t>
            </w:r>
            <w:r>
              <w:t>blok č. 6</w:t>
            </w:r>
          </w:p>
        </w:tc>
        <w:tc>
          <w:tcPr>
            <w:tcW w:w="1594" w:type="dxa"/>
            <w:vAlign w:val="center"/>
          </w:tcPr>
          <w:p w14:paraId="7A43B8EF" w14:textId="6BF8C76D" w:rsidR="00455829" w:rsidRPr="0009613E" w:rsidRDefault="00455829" w:rsidP="00455829">
            <w:pPr>
              <w:jc w:val="center"/>
            </w:pPr>
            <w:r>
              <w:t>660</w:t>
            </w:r>
          </w:p>
        </w:tc>
        <w:tc>
          <w:tcPr>
            <w:tcW w:w="3439" w:type="dxa"/>
            <w:vAlign w:val="center"/>
          </w:tcPr>
          <w:p w14:paraId="131AA150" w14:textId="77777777" w:rsidR="00455829" w:rsidRPr="0009613E" w:rsidRDefault="00455829" w:rsidP="00455829">
            <w:pPr>
              <w:jc w:val="left"/>
            </w:pPr>
            <w:r w:rsidRPr="0009613E">
              <w:t>ČEZ, a. s.</w:t>
            </w:r>
          </w:p>
        </w:tc>
      </w:tr>
      <w:tr w:rsidR="00455829" w:rsidRPr="0009613E" w14:paraId="1F91299D" w14:textId="77777777" w:rsidTr="007A7269">
        <w:trPr>
          <w:trHeight w:val="153"/>
          <w:jc w:val="center"/>
        </w:trPr>
        <w:tc>
          <w:tcPr>
            <w:tcW w:w="1804" w:type="dxa"/>
            <w:vAlign w:val="center"/>
          </w:tcPr>
          <w:p w14:paraId="672C7FB7" w14:textId="77777777" w:rsidR="00455829" w:rsidRPr="0009613E" w:rsidRDefault="00455829" w:rsidP="00455829">
            <w:pPr>
              <w:jc w:val="left"/>
            </w:pPr>
            <w:r w:rsidRPr="0009613E">
              <w:t>tepelná</w:t>
            </w:r>
          </w:p>
        </w:tc>
        <w:tc>
          <w:tcPr>
            <w:tcW w:w="1984" w:type="dxa"/>
            <w:vAlign w:val="center"/>
          </w:tcPr>
          <w:p w14:paraId="312C6F04" w14:textId="77777777" w:rsidR="00455829" w:rsidRPr="0009613E" w:rsidRDefault="00455829" w:rsidP="00455829">
            <w:pPr>
              <w:jc w:val="left"/>
            </w:pPr>
            <w:r w:rsidRPr="0009613E">
              <w:t xml:space="preserve">Elektrárna Ledvice </w:t>
            </w:r>
            <w:r>
              <w:t>blok č. 4</w:t>
            </w:r>
          </w:p>
        </w:tc>
        <w:tc>
          <w:tcPr>
            <w:tcW w:w="1594" w:type="dxa"/>
            <w:vAlign w:val="center"/>
          </w:tcPr>
          <w:p w14:paraId="10ABB6A3" w14:textId="77777777" w:rsidR="00455829" w:rsidRPr="0009613E" w:rsidRDefault="00455829" w:rsidP="00455829">
            <w:pPr>
              <w:jc w:val="center"/>
            </w:pPr>
            <w:r w:rsidRPr="0009613E">
              <w:t>110</w:t>
            </w:r>
          </w:p>
        </w:tc>
        <w:tc>
          <w:tcPr>
            <w:tcW w:w="3439" w:type="dxa"/>
            <w:vAlign w:val="center"/>
          </w:tcPr>
          <w:p w14:paraId="268A37F3" w14:textId="77777777" w:rsidR="00455829" w:rsidRPr="0009613E" w:rsidRDefault="00455829" w:rsidP="00455829">
            <w:pPr>
              <w:jc w:val="left"/>
            </w:pPr>
            <w:r w:rsidRPr="0009613E">
              <w:t>ČEZ, a. s.</w:t>
            </w:r>
          </w:p>
        </w:tc>
      </w:tr>
      <w:tr w:rsidR="00455829" w:rsidRPr="0009613E" w14:paraId="1AEC69A2" w14:textId="77777777" w:rsidTr="007A7269">
        <w:trPr>
          <w:trHeight w:val="153"/>
          <w:jc w:val="center"/>
        </w:trPr>
        <w:tc>
          <w:tcPr>
            <w:tcW w:w="1804" w:type="dxa"/>
            <w:vAlign w:val="center"/>
          </w:tcPr>
          <w:p w14:paraId="1EF638B0" w14:textId="77777777" w:rsidR="00455829" w:rsidRPr="0009613E" w:rsidRDefault="00455829" w:rsidP="00455829">
            <w:pPr>
              <w:jc w:val="left"/>
            </w:pPr>
            <w:r w:rsidRPr="0009613E">
              <w:t>vodní</w:t>
            </w:r>
          </w:p>
        </w:tc>
        <w:tc>
          <w:tcPr>
            <w:tcW w:w="1984" w:type="dxa"/>
            <w:vAlign w:val="center"/>
          </w:tcPr>
          <w:p w14:paraId="66E98ACE" w14:textId="77777777" w:rsidR="00455829" w:rsidRPr="0009613E" w:rsidRDefault="00455829" w:rsidP="00455829">
            <w:pPr>
              <w:jc w:val="left"/>
            </w:pPr>
            <w:r w:rsidRPr="0009613E">
              <w:t>Elektrárna Střekov</w:t>
            </w:r>
          </w:p>
        </w:tc>
        <w:tc>
          <w:tcPr>
            <w:tcW w:w="1594" w:type="dxa"/>
            <w:vAlign w:val="center"/>
          </w:tcPr>
          <w:p w14:paraId="287EFCFE" w14:textId="77777777" w:rsidR="00455829" w:rsidRPr="0009613E" w:rsidRDefault="00455829" w:rsidP="00455829">
            <w:pPr>
              <w:jc w:val="center"/>
            </w:pPr>
            <w:r w:rsidRPr="0009613E">
              <w:t>19,5</w:t>
            </w:r>
          </w:p>
        </w:tc>
        <w:tc>
          <w:tcPr>
            <w:tcW w:w="3439" w:type="dxa"/>
            <w:vAlign w:val="center"/>
          </w:tcPr>
          <w:p w14:paraId="2ABC754A" w14:textId="77777777" w:rsidR="00455829" w:rsidRPr="0009613E" w:rsidRDefault="00455829" w:rsidP="00455829">
            <w:pPr>
              <w:jc w:val="left"/>
            </w:pPr>
            <w:r w:rsidRPr="0009613E">
              <w:t>ČEZ, a. s.</w:t>
            </w:r>
          </w:p>
        </w:tc>
      </w:tr>
      <w:tr w:rsidR="00455829" w:rsidRPr="0009613E" w14:paraId="15A82925" w14:textId="77777777" w:rsidTr="007A7269">
        <w:trPr>
          <w:trHeight w:val="153"/>
          <w:jc w:val="center"/>
        </w:trPr>
        <w:tc>
          <w:tcPr>
            <w:tcW w:w="1804" w:type="dxa"/>
            <w:vAlign w:val="center"/>
          </w:tcPr>
          <w:p w14:paraId="7A9D25D8" w14:textId="77777777" w:rsidR="00455829" w:rsidRPr="0009613E" w:rsidRDefault="00455829" w:rsidP="00455829">
            <w:pPr>
              <w:jc w:val="left"/>
            </w:pPr>
            <w:r w:rsidRPr="0009613E">
              <w:t>vodní</w:t>
            </w:r>
          </w:p>
        </w:tc>
        <w:tc>
          <w:tcPr>
            <w:tcW w:w="1984" w:type="dxa"/>
            <w:vAlign w:val="center"/>
          </w:tcPr>
          <w:p w14:paraId="79C1BFEF" w14:textId="77777777" w:rsidR="00455829" w:rsidRPr="0009613E" w:rsidRDefault="00455829" w:rsidP="00455829">
            <w:pPr>
              <w:jc w:val="left"/>
            </w:pPr>
            <w:r w:rsidRPr="0009613E">
              <w:t>Špičková vodní elektrárna Meziboří</w:t>
            </w:r>
          </w:p>
        </w:tc>
        <w:tc>
          <w:tcPr>
            <w:tcW w:w="1594" w:type="dxa"/>
            <w:vAlign w:val="center"/>
          </w:tcPr>
          <w:p w14:paraId="18ED2664" w14:textId="2DF25785" w:rsidR="00455829" w:rsidRPr="0009613E" w:rsidRDefault="00F92EA3" w:rsidP="00455829">
            <w:pPr>
              <w:jc w:val="center"/>
            </w:pPr>
            <w:r>
              <w:t>7,6</w:t>
            </w:r>
          </w:p>
        </w:tc>
        <w:tc>
          <w:tcPr>
            <w:tcW w:w="3439" w:type="dxa"/>
            <w:vAlign w:val="center"/>
          </w:tcPr>
          <w:p w14:paraId="5CE699D3" w14:textId="42079D34" w:rsidR="00455829" w:rsidRPr="0009613E" w:rsidRDefault="00455829" w:rsidP="00455829">
            <w:pPr>
              <w:jc w:val="left"/>
            </w:pPr>
            <w:r w:rsidRPr="007F6F56">
              <w:t>Czech Hydro s.r.o.</w:t>
            </w:r>
          </w:p>
        </w:tc>
      </w:tr>
      <w:tr w:rsidR="00455829" w:rsidRPr="0009613E" w14:paraId="35703EE9" w14:textId="77777777" w:rsidTr="007A7269">
        <w:trPr>
          <w:trHeight w:val="153"/>
          <w:jc w:val="center"/>
        </w:trPr>
        <w:tc>
          <w:tcPr>
            <w:tcW w:w="1804" w:type="dxa"/>
            <w:vAlign w:val="center"/>
          </w:tcPr>
          <w:p w14:paraId="6F3F1CB9" w14:textId="77777777" w:rsidR="00455829" w:rsidRPr="0009613E" w:rsidRDefault="00455829" w:rsidP="00455829">
            <w:pPr>
              <w:jc w:val="left"/>
            </w:pPr>
            <w:r w:rsidRPr="0009613E">
              <w:t>vodní</w:t>
            </w:r>
          </w:p>
        </w:tc>
        <w:tc>
          <w:tcPr>
            <w:tcW w:w="1984" w:type="dxa"/>
            <w:vAlign w:val="center"/>
          </w:tcPr>
          <w:p w14:paraId="633DCC75" w14:textId="77777777" w:rsidR="00455829" w:rsidRPr="0009613E" w:rsidRDefault="00455829" w:rsidP="00455829">
            <w:pPr>
              <w:jc w:val="left"/>
            </w:pPr>
            <w:r>
              <w:t>M</w:t>
            </w:r>
            <w:r w:rsidRPr="0009613E">
              <w:t>VE Nechranice</w:t>
            </w:r>
          </w:p>
        </w:tc>
        <w:tc>
          <w:tcPr>
            <w:tcW w:w="1594" w:type="dxa"/>
            <w:vAlign w:val="center"/>
          </w:tcPr>
          <w:p w14:paraId="54D98A08" w14:textId="77777777" w:rsidR="00455829" w:rsidRPr="0009613E" w:rsidRDefault="00455829" w:rsidP="00455829">
            <w:pPr>
              <w:jc w:val="center"/>
            </w:pPr>
            <w:r w:rsidRPr="0009613E">
              <w:t>2x5</w:t>
            </w:r>
          </w:p>
        </w:tc>
        <w:tc>
          <w:tcPr>
            <w:tcW w:w="3439" w:type="dxa"/>
            <w:vAlign w:val="center"/>
          </w:tcPr>
          <w:p w14:paraId="38913377" w14:textId="77777777" w:rsidR="00455829" w:rsidRPr="0009613E" w:rsidRDefault="00455829" w:rsidP="00455829">
            <w:pPr>
              <w:jc w:val="left"/>
            </w:pPr>
            <w:r w:rsidRPr="0009613E">
              <w:t>Povodí Ohře, státní podnik</w:t>
            </w:r>
          </w:p>
        </w:tc>
      </w:tr>
      <w:tr w:rsidR="00455829" w:rsidRPr="00795AEC" w14:paraId="6F5212B3" w14:textId="77777777" w:rsidTr="007A7269">
        <w:trPr>
          <w:trHeight w:val="153"/>
          <w:jc w:val="center"/>
        </w:trPr>
        <w:tc>
          <w:tcPr>
            <w:tcW w:w="1804" w:type="dxa"/>
            <w:vAlign w:val="center"/>
          </w:tcPr>
          <w:p w14:paraId="2E2A52F4" w14:textId="77777777" w:rsidR="00455829" w:rsidRPr="0009613E" w:rsidRDefault="00455829" w:rsidP="00455829">
            <w:pPr>
              <w:jc w:val="left"/>
            </w:pPr>
            <w:r w:rsidRPr="0009613E">
              <w:t>vodní</w:t>
            </w:r>
          </w:p>
        </w:tc>
        <w:tc>
          <w:tcPr>
            <w:tcW w:w="1984" w:type="dxa"/>
            <w:vAlign w:val="center"/>
          </w:tcPr>
          <w:p w14:paraId="28BD1A1B" w14:textId="77777777" w:rsidR="00455829" w:rsidRPr="0009613E" w:rsidRDefault="00455829" w:rsidP="00455829">
            <w:pPr>
              <w:jc w:val="left"/>
            </w:pPr>
            <w:r>
              <w:t>M</w:t>
            </w:r>
            <w:r w:rsidRPr="0009613E">
              <w:t>VE Kadaň</w:t>
            </w:r>
          </w:p>
        </w:tc>
        <w:tc>
          <w:tcPr>
            <w:tcW w:w="1594" w:type="dxa"/>
            <w:vAlign w:val="center"/>
          </w:tcPr>
          <w:p w14:paraId="799F51E0" w14:textId="1DE37AE9" w:rsidR="00455829" w:rsidRPr="0009613E" w:rsidRDefault="00455829" w:rsidP="00455829">
            <w:pPr>
              <w:jc w:val="center"/>
            </w:pPr>
            <w:r w:rsidRPr="0009613E">
              <w:t>2,</w:t>
            </w:r>
            <w:r w:rsidR="00F92EA3">
              <w:t>34</w:t>
            </w:r>
          </w:p>
        </w:tc>
        <w:tc>
          <w:tcPr>
            <w:tcW w:w="3439" w:type="dxa"/>
            <w:vAlign w:val="center"/>
          </w:tcPr>
          <w:p w14:paraId="7014F6EF" w14:textId="77777777" w:rsidR="00455829" w:rsidRPr="00795AEC" w:rsidRDefault="00455829" w:rsidP="00455829">
            <w:pPr>
              <w:jc w:val="left"/>
            </w:pPr>
            <w:r w:rsidRPr="0009613E">
              <w:t>Povodí Ohře, státní podnik</w:t>
            </w:r>
          </w:p>
        </w:tc>
      </w:tr>
      <w:bookmarkEnd w:id="26"/>
    </w:tbl>
    <w:p w14:paraId="4F5729A5" w14:textId="36E78C57" w:rsidR="000145C5" w:rsidRDefault="000145C5" w:rsidP="00087023">
      <w:pPr>
        <w:jc w:val="left"/>
        <w:rPr>
          <w:highlight w:val="yellow"/>
        </w:rPr>
      </w:pPr>
    </w:p>
    <w:p w14:paraId="5DE57BDA" w14:textId="77777777" w:rsidR="00087023" w:rsidRPr="008D185B" w:rsidRDefault="00087023" w:rsidP="004806B3">
      <w:pPr>
        <w:pStyle w:val="MakNad3"/>
      </w:pPr>
      <w:bookmarkStart w:id="27" w:name="_Toc86921661"/>
      <w:r w:rsidRPr="008D185B">
        <w:t>Využití ploch v dílčím povodí</w:t>
      </w:r>
      <w:bookmarkEnd w:id="27"/>
      <w:r w:rsidRPr="008D185B">
        <w:t xml:space="preserve"> </w:t>
      </w:r>
    </w:p>
    <w:p w14:paraId="47CD3D07" w14:textId="2E5CFAAB" w:rsidR="00087023" w:rsidRDefault="00087023" w:rsidP="00087023">
      <w:r w:rsidRPr="000A3D30">
        <w:t>Dle údajů z databáze Corine</w:t>
      </w:r>
      <w:r>
        <w:t xml:space="preserve"> land Cover</w:t>
      </w:r>
      <w:r w:rsidRPr="000A3D30">
        <w:t xml:space="preserve"> zaujímají největší část území dílčího povodí Ohře</w:t>
      </w:r>
      <w:r w:rsidR="00A76D25" w:rsidRPr="00A76D25">
        <w:t>, dolního Labe a</w:t>
      </w:r>
      <w:r w:rsidR="00EF5989">
        <w:t> </w:t>
      </w:r>
      <w:r w:rsidR="00A76D25" w:rsidRPr="00A76D25">
        <w:t xml:space="preserve">ostatních přítoků Labe </w:t>
      </w:r>
      <w:r w:rsidRPr="000A3D30">
        <w:t>lesy a</w:t>
      </w:r>
      <w:r w:rsidRPr="00F0604A">
        <w:t> </w:t>
      </w:r>
      <w:proofErr w:type="spellStart"/>
      <w:r w:rsidRPr="00F0604A">
        <w:t>polopřírodní</w:t>
      </w:r>
      <w:proofErr w:type="spellEnd"/>
      <w:r w:rsidRPr="00F0604A">
        <w:t xml:space="preserve"> vegetace, které se rozprostírají na přibližně 40 % území. Znač</w:t>
      </w:r>
      <w:r w:rsidR="00773899">
        <w:t>ná část plochy je využívána pro </w:t>
      </w:r>
      <w:r w:rsidRPr="00F0604A">
        <w:t>zemědělství. Výměra orné půdy tvoří více než 25 % území a smíšené zemědělské oblasti 11 % území. Celkový přehled užívání území v </w:t>
      </w:r>
      <w:r>
        <w:t>dílčím</w:t>
      </w:r>
      <w:r w:rsidRPr="00A43A3D">
        <w:t xml:space="preserve"> povodí Ohře, </w:t>
      </w:r>
      <w:r>
        <w:t>dolního Labe</w:t>
      </w:r>
      <w:r w:rsidRPr="00A43A3D">
        <w:t xml:space="preserve"> a ostatních přítoků Labe </w:t>
      </w:r>
      <w:r w:rsidRPr="00F0604A">
        <w:t>je uveden v následující tabulce.</w:t>
      </w:r>
    </w:p>
    <w:p w14:paraId="40092D17" w14:textId="77777777" w:rsidR="005F1FB6" w:rsidRDefault="005F1FB6" w:rsidP="00087023"/>
    <w:p w14:paraId="1F991A1D" w14:textId="1F798F29" w:rsidR="00DE649E" w:rsidRPr="00F0604A" w:rsidRDefault="001F60A7" w:rsidP="00B215AF">
      <w:pPr>
        <w:pStyle w:val="Tabulkanzev"/>
      </w:pPr>
      <w:r>
        <w:rPr>
          <w:sz w:val="20"/>
          <w:szCs w:val="20"/>
        </w:rPr>
        <w:t xml:space="preserve">   </w:t>
      </w:r>
      <w:r w:rsidR="00F860C9" w:rsidRPr="006E6984">
        <w:rPr>
          <w:sz w:val="20"/>
          <w:szCs w:val="20"/>
        </w:rPr>
        <w:t>Tab. I.1.14</w:t>
      </w:r>
      <w:r w:rsidR="00521620" w:rsidRPr="006E6984">
        <w:rPr>
          <w:sz w:val="20"/>
          <w:szCs w:val="20"/>
        </w:rPr>
        <w:t xml:space="preserve"> </w:t>
      </w:r>
      <w:r w:rsidR="00087023" w:rsidRPr="006E6984">
        <w:rPr>
          <w:sz w:val="20"/>
          <w:szCs w:val="20"/>
        </w:rPr>
        <w:t xml:space="preserve">Přehled využití území </w:t>
      </w:r>
    </w:p>
    <w:tbl>
      <w:tblPr>
        <w:tblW w:w="48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95"/>
        <w:gridCol w:w="5330"/>
        <w:gridCol w:w="1054"/>
        <w:gridCol w:w="968"/>
      </w:tblGrid>
      <w:tr w:rsidR="00087023" w:rsidRPr="00521620" w14:paraId="4C9BE644" w14:textId="77777777" w:rsidTr="00B14062">
        <w:trPr>
          <w:trHeight w:val="509"/>
          <w:tblHeader/>
          <w:jc w:val="center"/>
        </w:trPr>
        <w:tc>
          <w:tcPr>
            <w:tcW w:w="1395" w:type="dxa"/>
            <w:shd w:val="clear" w:color="auto" w:fill="EEECE1"/>
            <w:vAlign w:val="center"/>
          </w:tcPr>
          <w:p w14:paraId="4F8B7FA9" w14:textId="77777777" w:rsidR="00087023" w:rsidRPr="00521620" w:rsidRDefault="00087023" w:rsidP="00521620">
            <w:pPr>
              <w:jc w:val="center"/>
              <w:rPr>
                <w:b/>
              </w:rPr>
            </w:pPr>
            <w:bookmarkStart w:id="28" w:name="OLE_LINK7"/>
            <w:r w:rsidRPr="00521620">
              <w:rPr>
                <w:b/>
              </w:rPr>
              <w:t>Třída</w:t>
            </w:r>
          </w:p>
        </w:tc>
        <w:tc>
          <w:tcPr>
            <w:tcW w:w="5330" w:type="dxa"/>
            <w:shd w:val="clear" w:color="auto" w:fill="EEECE1"/>
            <w:vAlign w:val="center"/>
          </w:tcPr>
          <w:p w14:paraId="35AD47EB" w14:textId="77777777" w:rsidR="00087023" w:rsidRPr="00521620" w:rsidRDefault="00087023" w:rsidP="00521620">
            <w:pPr>
              <w:jc w:val="center"/>
              <w:rPr>
                <w:b/>
              </w:rPr>
            </w:pPr>
            <w:r w:rsidRPr="00521620">
              <w:rPr>
                <w:b/>
              </w:rPr>
              <w:t>Název</w:t>
            </w:r>
          </w:p>
        </w:tc>
        <w:tc>
          <w:tcPr>
            <w:tcW w:w="1054" w:type="dxa"/>
            <w:shd w:val="clear" w:color="auto" w:fill="EEECE1"/>
            <w:vAlign w:val="center"/>
          </w:tcPr>
          <w:p w14:paraId="53ACCDD3" w14:textId="77777777" w:rsidR="00087023" w:rsidRPr="00521620" w:rsidRDefault="00087023" w:rsidP="00521620">
            <w:pPr>
              <w:jc w:val="center"/>
              <w:rPr>
                <w:b/>
              </w:rPr>
            </w:pPr>
            <w:r w:rsidRPr="00521620">
              <w:rPr>
                <w:b/>
              </w:rPr>
              <w:t>Výměra</w:t>
            </w:r>
            <w:r w:rsidR="00521620">
              <w:rPr>
                <w:b/>
              </w:rPr>
              <w:t xml:space="preserve"> </w:t>
            </w:r>
            <w:r w:rsidRPr="00521620">
              <w:rPr>
                <w:b/>
              </w:rPr>
              <w:t>[km</w:t>
            </w:r>
            <w:r w:rsidRPr="00521620">
              <w:rPr>
                <w:b/>
                <w:vertAlign w:val="superscript"/>
              </w:rPr>
              <w:t>2</w:t>
            </w:r>
            <w:r w:rsidRPr="00521620">
              <w:rPr>
                <w:b/>
              </w:rPr>
              <w:t>]</w:t>
            </w:r>
          </w:p>
        </w:tc>
        <w:tc>
          <w:tcPr>
            <w:tcW w:w="968" w:type="dxa"/>
            <w:shd w:val="clear" w:color="auto" w:fill="EEECE1"/>
            <w:vAlign w:val="center"/>
          </w:tcPr>
          <w:p w14:paraId="2760EE1F" w14:textId="77777777" w:rsidR="00087023" w:rsidRPr="00521620" w:rsidRDefault="00087023" w:rsidP="00521620">
            <w:pPr>
              <w:jc w:val="center"/>
              <w:rPr>
                <w:b/>
              </w:rPr>
            </w:pPr>
            <w:r w:rsidRPr="00521620">
              <w:rPr>
                <w:b/>
              </w:rPr>
              <w:t>Výměra [%]</w:t>
            </w:r>
          </w:p>
        </w:tc>
      </w:tr>
      <w:tr w:rsidR="00B14062" w:rsidRPr="00521620" w14:paraId="0451369B" w14:textId="77777777" w:rsidTr="00DD00A7">
        <w:trPr>
          <w:trHeight w:val="600"/>
          <w:jc w:val="center"/>
        </w:trPr>
        <w:tc>
          <w:tcPr>
            <w:tcW w:w="1395" w:type="dxa"/>
            <w:vAlign w:val="center"/>
          </w:tcPr>
          <w:p w14:paraId="13DD91BA" w14:textId="77777777" w:rsidR="00B14062" w:rsidRPr="00521620" w:rsidRDefault="00B14062" w:rsidP="00B14062">
            <w:pPr>
              <w:jc w:val="left"/>
            </w:pPr>
            <w:r w:rsidRPr="00521620">
              <w:t>100</w:t>
            </w:r>
          </w:p>
        </w:tc>
        <w:tc>
          <w:tcPr>
            <w:tcW w:w="5330" w:type="dxa"/>
            <w:vAlign w:val="center"/>
          </w:tcPr>
          <w:p w14:paraId="362C49F0" w14:textId="31B81F28" w:rsidR="00B14062" w:rsidRPr="00521620" w:rsidRDefault="00A25BDD" w:rsidP="00B14062">
            <w:pPr>
              <w:jc w:val="left"/>
            </w:pPr>
            <w:r>
              <w:t>Urbanizovaná území</w:t>
            </w:r>
            <w:r w:rsidR="00B14062" w:rsidRPr="00521620">
              <w:t xml:space="preserve"> (</w:t>
            </w:r>
            <w:r>
              <w:t>obytné plochy</w:t>
            </w:r>
            <w:r w:rsidR="00B14062" w:rsidRPr="00521620">
              <w:t xml:space="preserve">, průmyslové a obchodní zóny, </w:t>
            </w:r>
            <w:r>
              <w:t>komunikační síť, plochy umělé, nezemědělské zeleně</w:t>
            </w:r>
            <w:r w:rsidR="00B14062" w:rsidRPr="00521620">
              <w:t>)</w:t>
            </w:r>
          </w:p>
        </w:tc>
        <w:tc>
          <w:tcPr>
            <w:tcW w:w="1054" w:type="dxa"/>
            <w:shd w:val="clear" w:color="auto" w:fill="auto"/>
            <w:vAlign w:val="center"/>
          </w:tcPr>
          <w:p w14:paraId="5C1D4CF5" w14:textId="684212DF" w:rsidR="00B14062" w:rsidRPr="00521620" w:rsidRDefault="00B14062" w:rsidP="00B14062">
            <w:pPr>
              <w:jc w:val="right"/>
            </w:pPr>
            <w:r>
              <w:rPr>
                <w:rFonts w:cs="Calibri"/>
                <w:color w:val="000000"/>
              </w:rPr>
              <w:t>505,18</w:t>
            </w:r>
          </w:p>
        </w:tc>
        <w:tc>
          <w:tcPr>
            <w:tcW w:w="968" w:type="dxa"/>
            <w:shd w:val="clear" w:color="auto" w:fill="auto"/>
            <w:vAlign w:val="center"/>
          </w:tcPr>
          <w:p w14:paraId="6B1E4BDC" w14:textId="6B13094B" w:rsidR="00B14062" w:rsidRPr="00C92D7F" w:rsidRDefault="00B14062" w:rsidP="00B14062">
            <w:pPr>
              <w:jc w:val="right"/>
              <w:rPr>
                <w:highlight w:val="yellow"/>
              </w:rPr>
            </w:pPr>
            <w:r>
              <w:rPr>
                <w:rFonts w:cs="Calibri"/>
                <w:color w:val="000000"/>
              </w:rPr>
              <w:t>5,31</w:t>
            </w:r>
          </w:p>
        </w:tc>
      </w:tr>
      <w:tr w:rsidR="00B14062" w:rsidRPr="00521620" w14:paraId="1DFE8928" w14:textId="77777777" w:rsidTr="00DD00A7">
        <w:trPr>
          <w:jc w:val="center"/>
        </w:trPr>
        <w:tc>
          <w:tcPr>
            <w:tcW w:w="1395" w:type="dxa"/>
            <w:vAlign w:val="center"/>
          </w:tcPr>
          <w:p w14:paraId="3AA87934" w14:textId="77777777" w:rsidR="00B14062" w:rsidRPr="00521620" w:rsidRDefault="00B14062" w:rsidP="00B14062">
            <w:pPr>
              <w:jc w:val="left"/>
            </w:pPr>
            <w:r w:rsidRPr="00521620">
              <w:t>130</w:t>
            </w:r>
          </w:p>
        </w:tc>
        <w:tc>
          <w:tcPr>
            <w:tcW w:w="5330" w:type="dxa"/>
            <w:vAlign w:val="center"/>
          </w:tcPr>
          <w:p w14:paraId="6C3E8FC3" w14:textId="77777777" w:rsidR="00B14062" w:rsidRPr="00521620" w:rsidRDefault="00B14062" w:rsidP="00B14062">
            <w:pPr>
              <w:jc w:val="left"/>
            </w:pPr>
            <w:r w:rsidRPr="00521620">
              <w:t>Doly, skládky, staveniště</w:t>
            </w:r>
          </w:p>
        </w:tc>
        <w:tc>
          <w:tcPr>
            <w:tcW w:w="1054" w:type="dxa"/>
            <w:shd w:val="clear" w:color="auto" w:fill="auto"/>
            <w:vAlign w:val="center"/>
          </w:tcPr>
          <w:p w14:paraId="371E1DCF" w14:textId="62CAC4F0" w:rsidR="00B14062" w:rsidRPr="00C92D7F" w:rsidRDefault="00B14062" w:rsidP="00B14062">
            <w:pPr>
              <w:jc w:val="right"/>
              <w:rPr>
                <w:highlight w:val="yellow"/>
              </w:rPr>
            </w:pPr>
            <w:r>
              <w:rPr>
                <w:rFonts w:cs="Calibri"/>
                <w:color w:val="000000"/>
              </w:rPr>
              <w:t>140,12</w:t>
            </w:r>
          </w:p>
        </w:tc>
        <w:tc>
          <w:tcPr>
            <w:tcW w:w="968" w:type="dxa"/>
            <w:shd w:val="clear" w:color="auto" w:fill="auto"/>
            <w:vAlign w:val="center"/>
          </w:tcPr>
          <w:p w14:paraId="196A4C51" w14:textId="3AD74DCB" w:rsidR="00B14062" w:rsidRPr="00C92D7F" w:rsidRDefault="00B14062" w:rsidP="00B14062">
            <w:pPr>
              <w:jc w:val="right"/>
              <w:rPr>
                <w:highlight w:val="yellow"/>
              </w:rPr>
            </w:pPr>
            <w:r>
              <w:rPr>
                <w:rFonts w:cs="Calibri"/>
                <w:color w:val="000000"/>
              </w:rPr>
              <w:t>1,47</w:t>
            </w:r>
          </w:p>
        </w:tc>
      </w:tr>
      <w:tr w:rsidR="00B14062" w:rsidRPr="00521620" w14:paraId="3CF39813" w14:textId="77777777" w:rsidTr="00DD00A7">
        <w:trPr>
          <w:jc w:val="center"/>
        </w:trPr>
        <w:tc>
          <w:tcPr>
            <w:tcW w:w="1395" w:type="dxa"/>
            <w:vAlign w:val="center"/>
          </w:tcPr>
          <w:p w14:paraId="48E0932E" w14:textId="77777777" w:rsidR="00B14062" w:rsidRPr="00521620" w:rsidRDefault="00B14062" w:rsidP="00B14062">
            <w:pPr>
              <w:jc w:val="left"/>
            </w:pPr>
            <w:r w:rsidRPr="00521620">
              <w:t>210</w:t>
            </w:r>
          </w:p>
        </w:tc>
        <w:tc>
          <w:tcPr>
            <w:tcW w:w="5330" w:type="dxa"/>
            <w:vAlign w:val="center"/>
          </w:tcPr>
          <w:p w14:paraId="6A7B28C5" w14:textId="77777777" w:rsidR="00B14062" w:rsidRPr="00521620" w:rsidRDefault="00B14062" w:rsidP="00B14062">
            <w:pPr>
              <w:jc w:val="left"/>
            </w:pPr>
            <w:r w:rsidRPr="00521620">
              <w:t>Orná půda</w:t>
            </w:r>
          </w:p>
        </w:tc>
        <w:tc>
          <w:tcPr>
            <w:tcW w:w="1054" w:type="dxa"/>
            <w:shd w:val="clear" w:color="auto" w:fill="auto"/>
            <w:vAlign w:val="center"/>
          </w:tcPr>
          <w:p w14:paraId="11D7FE56" w14:textId="7EE13EF7" w:rsidR="00B14062" w:rsidRPr="00037B5C" w:rsidRDefault="00B14062" w:rsidP="00B14062">
            <w:pPr>
              <w:jc w:val="right"/>
            </w:pPr>
            <w:r>
              <w:rPr>
                <w:rFonts w:cs="Calibri"/>
                <w:color w:val="000000"/>
              </w:rPr>
              <w:t>2394,72</w:t>
            </w:r>
          </w:p>
        </w:tc>
        <w:tc>
          <w:tcPr>
            <w:tcW w:w="968" w:type="dxa"/>
            <w:shd w:val="clear" w:color="auto" w:fill="auto"/>
            <w:vAlign w:val="center"/>
          </w:tcPr>
          <w:p w14:paraId="2644EAE2" w14:textId="12458068" w:rsidR="00B14062" w:rsidRPr="00037B5C" w:rsidRDefault="00B14062" w:rsidP="00B14062">
            <w:pPr>
              <w:jc w:val="right"/>
            </w:pPr>
            <w:r>
              <w:rPr>
                <w:rFonts w:cs="Calibri"/>
                <w:color w:val="000000"/>
              </w:rPr>
              <w:t>25,16</w:t>
            </w:r>
          </w:p>
        </w:tc>
      </w:tr>
      <w:tr w:rsidR="00B14062" w:rsidRPr="00521620" w14:paraId="05CBF369" w14:textId="77777777" w:rsidTr="00DD00A7">
        <w:trPr>
          <w:jc w:val="center"/>
        </w:trPr>
        <w:tc>
          <w:tcPr>
            <w:tcW w:w="1395" w:type="dxa"/>
            <w:vAlign w:val="center"/>
          </w:tcPr>
          <w:p w14:paraId="681DDEAD" w14:textId="6D33587C" w:rsidR="00B14062" w:rsidRPr="00521620" w:rsidRDefault="00E7130F" w:rsidP="00B14062">
            <w:pPr>
              <w:jc w:val="left"/>
            </w:pPr>
            <w:r>
              <w:t>220</w:t>
            </w:r>
          </w:p>
        </w:tc>
        <w:tc>
          <w:tcPr>
            <w:tcW w:w="5330" w:type="dxa"/>
            <w:vAlign w:val="center"/>
          </w:tcPr>
          <w:p w14:paraId="5CF48184" w14:textId="0473F99B" w:rsidR="00B14062" w:rsidRPr="00521620" w:rsidRDefault="00E7130F" w:rsidP="00B14062">
            <w:pPr>
              <w:jc w:val="left"/>
            </w:pPr>
            <w:r>
              <w:t>Stálé kultury</w:t>
            </w:r>
          </w:p>
        </w:tc>
        <w:tc>
          <w:tcPr>
            <w:tcW w:w="1054" w:type="dxa"/>
            <w:shd w:val="clear" w:color="auto" w:fill="auto"/>
            <w:vAlign w:val="center"/>
          </w:tcPr>
          <w:p w14:paraId="2B1989A9" w14:textId="443FABD4" w:rsidR="00B14062" w:rsidRPr="00521620" w:rsidRDefault="00FE12D4" w:rsidP="00B14062">
            <w:pPr>
              <w:jc w:val="right"/>
            </w:pPr>
            <w:r>
              <w:rPr>
                <w:rFonts w:cs="Calibri"/>
                <w:color w:val="000000"/>
              </w:rPr>
              <w:t>122,93</w:t>
            </w:r>
          </w:p>
        </w:tc>
        <w:tc>
          <w:tcPr>
            <w:tcW w:w="968" w:type="dxa"/>
            <w:shd w:val="clear" w:color="auto" w:fill="auto"/>
            <w:vAlign w:val="center"/>
          </w:tcPr>
          <w:p w14:paraId="0DC2D0AB" w14:textId="2FC2DE24" w:rsidR="00B14062" w:rsidRPr="00C92D7F" w:rsidRDefault="003A5FA5" w:rsidP="00B14062">
            <w:pPr>
              <w:jc w:val="right"/>
              <w:rPr>
                <w:highlight w:val="yellow"/>
              </w:rPr>
            </w:pPr>
            <w:r>
              <w:rPr>
                <w:rFonts w:cs="Calibri"/>
                <w:color w:val="000000"/>
              </w:rPr>
              <w:t>1,29</w:t>
            </w:r>
          </w:p>
        </w:tc>
      </w:tr>
      <w:tr w:rsidR="00B14062" w:rsidRPr="00521620" w14:paraId="218B8B8E" w14:textId="77777777" w:rsidTr="00DD00A7">
        <w:trPr>
          <w:jc w:val="center"/>
        </w:trPr>
        <w:tc>
          <w:tcPr>
            <w:tcW w:w="1395" w:type="dxa"/>
            <w:vAlign w:val="center"/>
          </w:tcPr>
          <w:p w14:paraId="023FF2DB" w14:textId="4FA79EBF" w:rsidR="00B14062" w:rsidRPr="00521620" w:rsidRDefault="00B14062" w:rsidP="00B14062">
            <w:pPr>
              <w:jc w:val="left"/>
            </w:pPr>
            <w:r w:rsidRPr="00521620">
              <w:t>230</w:t>
            </w:r>
          </w:p>
        </w:tc>
        <w:tc>
          <w:tcPr>
            <w:tcW w:w="5330" w:type="dxa"/>
            <w:vAlign w:val="center"/>
          </w:tcPr>
          <w:p w14:paraId="6A54769A" w14:textId="4EA754FB" w:rsidR="00B14062" w:rsidRPr="00521620" w:rsidRDefault="00E7130F" w:rsidP="00B14062">
            <w:pPr>
              <w:jc w:val="left"/>
            </w:pPr>
            <w:r>
              <w:t>Pastviny</w:t>
            </w:r>
          </w:p>
        </w:tc>
        <w:tc>
          <w:tcPr>
            <w:tcW w:w="1054" w:type="dxa"/>
            <w:shd w:val="clear" w:color="auto" w:fill="auto"/>
            <w:vAlign w:val="center"/>
          </w:tcPr>
          <w:p w14:paraId="4556D0E2" w14:textId="6E3B715E" w:rsidR="00B14062" w:rsidRPr="00521620" w:rsidRDefault="00B14062" w:rsidP="00B14062">
            <w:pPr>
              <w:jc w:val="right"/>
            </w:pPr>
            <w:r>
              <w:rPr>
                <w:rFonts w:cs="Calibri"/>
                <w:color w:val="000000"/>
              </w:rPr>
              <w:t>1189,82</w:t>
            </w:r>
          </w:p>
        </w:tc>
        <w:tc>
          <w:tcPr>
            <w:tcW w:w="968" w:type="dxa"/>
            <w:shd w:val="clear" w:color="auto" w:fill="auto"/>
            <w:vAlign w:val="center"/>
          </w:tcPr>
          <w:p w14:paraId="2E983DE7" w14:textId="33CD2DCB" w:rsidR="00B14062" w:rsidRPr="00C92D7F" w:rsidRDefault="00B14062" w:rsidP="00B14062">
            <w:pPr>
              <w:jc w:val="right"/>
              <w:rPr>
                <w:highlight w:val="yellow"/>
              </w:rPr>
            </w:pPr>
            <w:r>
              <w:rPr>
                <w:rFonts w:cs="Calibri"/>
                <w:color w:val="000000"/>
              </w:rPr>
              <w:t>12,5</w:t>
            </w:r>
          </w:p>
        </w:tc>
      </w:tr>
      <w:tr w:rsidR="00B14062" w:rsidRPr="00521620" w14:paraId="7437863B" w14:textId="77777777" w:rsidTr="00DD00A7">
        <w:trPr>
          <w:jc w:val="center"/>
        </w:trPr>
        <w:tc>
          <w:tcPr>
            <w:tcW w:w="1395" w:type="dxa"/>
            <w:vAlign w:val="center"/>
          </w:tcPr>
          <w:p w14:paraId="017588C0" w14:textId="77777777" w:rsidR="00B14062" w:rsidRPr="00521620" w:rsidRDefault="00B14062" w:rsidP="00B14062">
            <w:pPr>
              <w:jc w:val="left"/>
            </w:pPr>
            <w:r w:rsidRPr="00521620">
              <w:t>240</w:t>
            </w:r>
          </w:p>
        </w:tc>
        <w:tc>
          <w:tcPr>
            <w:tcW w:w="5330" w:type="dxa"/>
            <w:vAlign w:val="center"/>
          </w:tcPr>
          <w:p w14:paraId="150BF024" w14:textId="6FFE0A82" w:rsidR="00B14062" w:rsidRPr="00521620" w:rsidRDefault="00E7130F" w:rsidP="00B14062">
            <w:pPr>
              <w:jc w:val="left"/>
            </w:pPr>
            <w:r>
              <w:t>Různorodé zemědělské plochy</w:t>
            </w:r>
          </w:p>
        </w:tc>
        <w:tc>
          <w:tcPr>
            <w:tcW w:w="1054" w:type="dxa"/>
            <w:shd w:val="clear" w:color="auto" w:fill="auto"/>
            <w:vAlign w:val="center"/>
          </w:tcPr>
          <w:p w14:paraId="06084603" w14:textId="1D9EC6DC" w:rsidR="00B14062" w:rsidRPr="00521620" w:rsidRDefault="00B14062" w:rsidP="00B14062">
            <w:pPr>
              <w:jc w:val="right"/>
            </w:pPr>
            <w:r>
              <w:rPr>
                <w:rFonts w:cs="Calibri"/>
                <w:color w:val="000000"/>
              </w:rPr>
              <w:t>1579,66</w:t>
            </w:r>
          </w:p>
        </w:tc>
        <w:tc>
          <w:tcPr>
            <w:tcW w:w="968" w:type="dxa"/>
            <w:shd w:val="clear" w:color="auto" w:fill="auto"/>
            <w:vAlign w:val="center"/>
          </w:tcPr>
          <w:p w14:paraId="06729129" w14:textId="76EF6416" w:rsidR="00B14062" w:rsidRPr="00C92D7F" w:rsidRDefault="00B14062" w:rsidP="00B14062">
            <w:pPr>
              <w:jc w:val="right"/>
              <w:rPr>
                <w:highlight w:val="yellow"/>
              </w:rPr>
            </w:pPr>
            <w:r>
              <w:rPr>
                <w:rFonts w:cs="Calibri"/>
                <w:color w:val="000000"/>
              </w:rPr>
              <w:t>16,59</w:t>
            </w:r>
          </w:p>
        </w:tc>
      </w:tr>
      <w:tr w:rsidR="00B14062" w:rsidRPr="00521620" w14:paraId="02845B7C" w14:textId="77777777" w:rsidTr="00DD00A7">
        <w:trPr>
          <w:jc w:val="center"/>
        </w:trPr>
        <w:tc>
          <w:tcPr>
            <w:tcW w:w="1395" w:type="dxa"/>
            <w:vAlign w:val="center"/>
          </w:tcPr>
          <w:p w14:paraId="11256DB3" w14:textId="77777777" w:rsidR="00B14062" w:rsidRPr="00521620" w:rsidRDefault="00B14062" w:rsidP="00B14062">
            <w:pPr>
              <w:jc w:val="left"/>
            </w:pPr>
            <w:r w:rsidRPr="00521620">
              <w:t>300</w:t>
            </w:r>
          </w:p>
        </w:tc>
        <w:tc>
          <w:tcPr>
            <w:tcW w:w="5330" w:type="dxa"/>
            <w:vAlign w:val="center"/>
          </w:tcPr>
          <w:p w14:paraId="63EE293E" w14:textId="21BD66F5" w:rsidR="00B14062" w:rsidRPr="00521620" w:rsidRDefault="00B14062" w:rsidP="00B14062">
            <w:pPr>
              <w:jc w:val="left"/>
            </w:pPr>
            <w:r w:rsidRPr="00521620">
              <w:t xml:space="preserve">Lesy a polopřírodní </w:t>
            </w:r>
            <w:r w:rsidR="00E7130F">
              <w:t>oblasti</w:t>
            </w:r>
          </w:p>
        </w:tc>
        <w:tc>
          <w:tcPr>
            <w:tcW w:w="1054" w:type="dxa"/>
            <w:shd w:val="clear" w:color="auto" w:fill="auto"/>
            <w:vAlign w:val="center"/>
          </w:tcPr>
          <w:p w14:paraId="42B118B9" w14:textId="12291CEB" w:rsidR="00B14062" w:rsidRPr="00521620" w:rsidRDefault="00B14062" w:rsidP="00B14062">
            <w:pPr>
              <w:jc w:val="right"/>
            </w:pPr>
            <w:r>
              <w:rPr>
                <w:rFonts w:cs="Calibri"/>
                <w:color w:val="000000"/>
              </w:rPr>
              <w:t>3234,22</w:t>
            </w:r>
          </w:p>
        </w:tc>
        <w:tc>
          <w:tcPr>
            <w:tcW w:w="968" w:type="dxa"/>
            <w:shd w:val="clear" w:color="auto" w:fill="auto"/>
            <w:vAlign w:val="center"/>
          </w:tcPr>
          <w:p w14:paraId="1F0E4BF3" w14:textId="22896F61" w:rsidR="00B14062" w:rsidRPr="00C92D7F" w:rsidRDefault="00B14062" w:rsidP="00B14062">
            <w:pPr>
              <w:jc w:val="right"/>
              <w:rPr>
                <w:highlight w:val="yellow"/>
              </w:rPr>
            </w:pPr>
            <w:r>
              <w:rPr>
                <w:rFonts w:cs="Calibri"/>
                <w:color w:val="000000"/>
              </w:rPr>
              <w:t>34,</w:t>
            </w:r>
            <w:r w:rsidR="002F1F9D">
              <w:rPr>
                <w:rFonts w:cs="Calibri"/>
                <w:color w:val="000000"/>
              </w:rPr>
              <w:t>01</w:t>
            </w:r>
          </w:p>
        </w:tc>
      </w:tr>
      <w:tr w:rsidR="00B14062" w:rsidRPr="00521620" w14:paraId="61D81AB4" w14:textId="77777777" w:rsidTr="00DD00A7">
        <w:trPr>
          <w:jc w:val="center"/>
        </w:trPr>
        <w:tc>
          <w:tcPr>
            <w:tcW w:w="1395" w:type="dxa"/>
            <w:vAlign w:val="center"/>
          </w:tcPr>
          <w:p w14:paraId="2AB64BFC" w14:textId="77777777" w:rsidR="00B14062" w:rsidRPr="00521620" w:rsidRDefault="00B14062" w:rsidP="00B14062">
            <w:pPr>
              <w:jc w:val="left"/>
            </w:pPr>
            <w:r w:rsidRPr="00521620">
              <w:t>400</w:t>
            </w:r>
          </w:p>
        </w:tc>
        <w:tc>
          <w:tcPr>
            <w:tcW w:w="5330" w:type="dxa"/>
            <w:vAlign w:val="center"/>
          </w:tcPr>
          <w:p w14:paraId="2E8DD545" w14:textId="6F10CDD0" w:rsidR="00B14062" w:rsidRPr="00521620" w:rsidRDefault="00E7130F" w:rsidP="00B14062">
            <w:pPr>
              <w:jc w:val="left"/>
            </w:pPr>
            <w:r>
              <w:t>Humidní území (bažiny, rašeliniště)</w:t>
            </w:r>
          </w:p>
        </w:tc>
        <w:tc>
          <w:tcPr>
            <w:tcW w:w="1054" w:type="dxa"/>
            <w:shd w:val="clear" w:color="auto" w:fill="auto"/>
            <w:vAlign w:val="center"/>
          </w:tcPr>
          <w:p w14:paraId="123B96EE" w14:textId="0DA1DF3A" w:rsidR="00B14062" w:rsidRPr="00521620" w:rsidRDefault="00B14062" w:rsidP="00B14062">
            <w:pPr>
              <w:jc w:val="right"/>
            </w:pPr>
            <w:r>
              <w:rPr>
                <w:rFonts w:cs="Calibri"/>
                <w:color w:val="000000"/>
              </w:rPr>
              <w:t>27,06</w:t>
            </w:r>
          </w:p>
        </w:tc>
        <w:tc>
          <w:tcPr>
            <w:tcW w:w="968" w:type="dxa"/>
            <w:shd w:val="clear" w:color="auto" w:fill="auto"/>
            <w:vAlign w:val="center"/>
          </w:tcPr>
          <w:p w14:paraId="1319DA4B" w14:textId="33804E4B" w:rsidR="00B14062" w:rsidRPr="00C92D7F" w:rsidRDefault="00B14062" w:rsidP="00B14062">
            <w:pPr>
              <w:jc w:val="right"/>
              <w:rPr>
                <w:highlight w:val="yellow"/>
              </w:rPr>
            </w:pPr>
            <w:r>
              <w:rPr>
                <w:rFonts w:cs="Calibri"/>
                <w:color w:val="000000"/>
              </w:rPr>
              <w:t>0,27</w:t>
            </w:r>
          </w:p>
        </w:tc>
      </w:tr>
      <w:tr w:rsidR="00B14062" w:rsidRPr="00521620" w14:paraId="7BF3FF48" w14:textId="77777777" w:rsidTr="00DD00A7">
        <w:trPr>
          <w:jc w:val="center"/>
        </w:trPr>
        <w:tc>
          <w:tcPr>
            <w:tcW w:w="1395" w:type="dxa"/>
            <w:vAlign w:val="center"/>
          </w:tcPr>
          <w:p w14:paraId="3A8552B8" w14:textId="77777777" w:rsidR="00B14062" w:rsidRPr="00521620" w:rsidRDefault="00B14062" w:rsidP="00B14062">
            <w:pPr>
              <w:jc w:val="left"/>
            </w:pPr>
            <w:r w:rsidRPr="00521620">
              <w:t>512</w:t>
            </w:r>
          </w:p>
        </w:tc>
        <w:tc>
          <w:tcPr>
            <w:tcW w:w="5330" w:type="dxa"/>
            <w:vAlign w:val="center"/>
          </w:tcPr>
          <w:p w14:paraId="27C322D4" w14:textId="77777777" w:rsidR="00B14062" w:rsidRPr="00521620" w:rsidRDefault="00B14062" w:rsidP="00B14062">
            <w:pPr>
              <w:jc w:val="left"/>
            </w:pPr>
            <w:r w:rsidRPr="00521620">
              <w:t>Vodní plochy</w:t>
            </w:r>
          </w:p>
        </w:tc>
        <w:tc>
          <w:tcPr>
            <w:tcW w:w="1054" w:type="dxa"/>
            <w:shd w:val="clear" w:color="auto" w:fill="auto"/>
            <w:vAlign w:val="center"/>
          </w:tcPr>
          <w:p w14:paraId="041BEB85" w14:textId="60F27DA5" w:rsidR="00B14062" w:rsidRPr="00521620" w:rsidRDefault="00B14062" w:rsidP="00B14062">
            <w:pPr>
              <w:jc w:val="right"/>
            </w:pPr>
            <w:r>
              <w:rPr>
                <w:rFonts w:cs="Calibri"/>
                <w:color w:val="000000"/>
              </w:rPr>
              <w:t>63,39</w:t>
            </w:r>
          </w:p>
        </w:tc>
        <w:tc>
          <w:tcPr>
            <w:tcW w:w="968" w:type="dxa"/>
            <w:shd w:val="clear" w:color="auto" w:fill="auto"/>
            <w:vAlign w:val="center"/>
          </w:tcPr>
          <w:p w14:paraId="3E271240" w14:textId="77D9A214" w:rsidR="00B14062" w:rsidRPr="00C92D7F" w:rsidRDefault="00B14062" w:rsidP="00B14062">
            <w:pPr>
              <w:jc w:val="right"/>
              <w:rPr>
                <w:highlight w:val="yellow"/>
              </w:rPr>
            </w:pPr>
            <w:r>
              <w:rPr>
                <w:rFonts w:cs="Calibri"/>
                <w:color w:val="000000"/>
              </w:rPr>
              <w:t>0,67</w:t>
            </w:r>
          </w:p>
        </w:tc>
      </w:tr>
      <w:tr w:rsidR="00B14062" w:rsidRPr="00037B5C" w14:paraId="28399077" w14:textId="77777777" w:rsidTr="00DD00A7">
        <w:trPr>
          <w:trHeight w:val="355"/>
          <w:jc w:val="center"/>
        </w:trPr>
        <w:tc>
          <w:tcPr>
            <w:tcW w:w="1395" w:type="dxa"/>
            <w:vAlign w:val="center"/>
          </w:tcPr>
          <w:p w14:paraId="5A956BC9" w14:textId="77777777" w:rsidR="00B14062" w:rsidRPr="00521620" w:rsidRDefault="00B14062" w:rsidP="00B14062">
            <w:pPr>
              <w:jc w:val="left"/>
            </w:pPr>
            <w:r w:rsidRPr="00521620">
              <w:t>XXX</w:t>
            </w:r>
          </w:p>
        </w:tc>
        <w:tc>
          <w:tcPr>
            <w:tcW w:w="5330" w:type="dxa"/>
            <w:vAlign w:val="center"/>
          </w:tcPr>
          <w:p w14:paraId="3154D6F6" w14:textId="77777777" w:rsidR="00B14062" w:rsidRPr="00521620" w:rsidRDefault="00B14062" w:rsidP="00B14062">
            <w:pPr>
              <w:jc w:val="left"/>
            </w:pPr>
            <w:r w:rsidRPr="00521620">
              <w:t>Ostatní</w:t>
            </w:r>
          </w:p>
        </w:tc>
        <w:tc>
          <w:tcPr>
            <w:tcW w:w="1054" w:type="dxa"/>
            <w:shd w:val="clear" w:color="auto" w:fill="auto"/>
            <w:vAlign w:val="center"/>
          </w:tcPr>
          <w:p w14:paraId="1EC76626" w14:textId="71E6FD7F" w:rsidR="00B14062" w:rsidRPr="00521620" w:rsidRDefault="00B14062" w:rsidP="00B14062">
            <w:pPr>
              <w:jc w:val="right"/>
            </w:pPr>
            <w:r>
              <w:rPr>
                <w:rFonts w:cs="Calibri"/>
                <w:color w:val="000000"/>
              </w:rPr>
              <w:t>261,8</w:t>
            </w:r>
          </w:p>
        </w:tc>
        <w:tc>
          <w:tcPr>
            <w:tcW w:w="968" w:type="dxa"/>
            <w:shd w:val="clear" w:color="auto" w:fill="auto"/>
            <w:vAlign w:val="center"/>
          </w:tcPr>
          <w:p w14:paraId="62A67DEB" w14:textId="6F85BA32" w:rsidR="00B14062" w:rsidRPr="00037B5C" w:rsidRDefault="00B14062" w:rsidP="00B14062">
            <w:pPr>
              <w:jc w:val="right"/>
            </w:pPr>
            <w:r>
              <w:rPr>
                <w:rFonts w:cs="Calibri"/>
                <w:color w:val="000000"/>
              </w:rPr>
              <w:t>2,73</w:t>
            </w:r>
          </w:p>
        </w:tc>
      </w:tr>
      <w:tr w:rsidR="00B14062" w:rsidRPr="00521620" w14:paraId="15A96036" w14:textId="77777777" w:rsidTr="00DD00A7">
        <w:trPr>
          <w:trHeight w:val="355"/>
          <w:jc w:val="center"/>
        </w:trPr>
        <w:tc>
          <w:tcPr>
            <w:tcW w:w="1395" w:type="dxa"/>
            <w:vAlign w:val="center"/>
          </w:tcPr>
          <w:p w14:paraId="4367F4E1" w14:textId="77777777" w:rsidR="00B14062" w:rsidRPr="00521620" w:rsidRDefault="00B14062" w:rsidP="00B14062">
            <w:pPr>
              <w:jc w:val="left"/>
            </w:pPr>
            <w:r w:rsidRPr="00521620">
              <w:t>Celkem</w:t>
            </w:r>
          </w:p>
        </w:tc>
        <w:tc>
          <w:tcPr>
            <w:tcW w:w="5330" w:type="dxa"/>
            <w:vAlign w:val="center"/>
          </w:tcPr>
          <w:p w14:paraId="062A38CE" w14:textId="77777777" w:rsidR="00B14062" w:rsidRPr="00521620" w:rsidRDefault="00B14062" w:rsidP="00B14062">
            <w:pPr>
              <w:jc w:val="left"/>
            </w:pPr>
          </w:p>
        </w:tc>
        <w:tc>
          <w:tcPr>
            <w:tcW w:w="1054" w:type="dxa"/>
            <w:shd w:val="clear" w:color="auto" w:fill="auto"/>
            <w:vAlign w:val="center"/>
          </w:tcPr>
          <w:p w14:paraId="1CD1DAE1" w14:textId="0C891836" w:rsidR="00B14062" w:rsidRPr="00521620" w:rsidRDefault="00B14062" w:rsidP="00B14062">
            <w:pPr>
              <w:jc w:val="right"/>
            </w:pPr>
            <w:r>
              <w:rPr>
                <w:rFonts w:cs="Calibri"/>
                <w:color w:val="000000"/>
              </w:rPr>
              <w:t>9518,9</w:t>
            </w:r>
          </w:p>
        </w:tc>
        <w:tc>
          <w:tcPr>
            <w:tcW w:w="968" w:type="dxa"/>
            <w:shd w:val="clear" w:color="auto" w:fill="auto"/>
            <w:vAlign w:val="center"/>
          </w:tcPr>
          <w:p w14:paraId="39C6AB60" w14:textId="7FE7ECB2" w:rsidR="00B14062" w:rsidRPr="00C92D7F" w:rsidRDefault="00B14062" w:rsidP="00B14062">
            <w:pPr>
              <w:jc w:val="right"/>
              <w:rPr>
                <w:highlight w:val="yellow"/>
              </w:rPr>
            </w:pPr>
            <w:r>
              <w:rPr>
                <w:rFonts w:cs="Calibri"/>
                <w:color w:val="000000"/>
              </w:rPr>
              <w:t>100</w:t>
            </w:r>
          </w:p>
        </w:tc>
      </w:tr>
      <w:bookmarkEnd w:id="28"/>
    </w:tbl>
    <w:p w14:paraId="1DDCC565" w14:textId="77777777" w:rsidR="00087023" w:rsidRDefault="00087023" w:rsidP="00087023">
      <w:pPr>
        <w:jc w:val="left"/>
        <w:rPr>
          <w:highlight w:val="yellow"/>
        </w:rPr>
      </w:pPr>
    </w:p>
    <w:p w14:paraId="398D7BFF" w14:textId="77777777" w:rsidR="00795AEC" w:rsidRDefault="00795AEC" w:rsidP="00087023">
      <w:pPr>
        <w:jc w:val="center"/>
      </w:pPr>
    </w:p>
    <w:p w14:paraId="03DACA58" w14:textId="77777777" w:rsidR="00087023" w:rsidRPr="007203E2" w:rsidRDefault="00D51B4F" w:rsidP="00D51B4F">
      <w:pPr>
        <w:pStyle w:val="MakNad2"/>
      </w:pPr>
      <w:r>
        <w:br w:type="page"/>
      </w:r>
      <w:bookmarkStart w:id="29" w:name="_Toc397011953"/>
      <w:bookmarkStart w:id="30" w:name="_Toc86921662"/>
      <w:r w:rsidR="00087023" w:rsidRPr="00C736C1">
        <w:t>Vodohospodářské charakteristiky</w:t>
      </w:r>
      <w:bookmarkEnd w:id="29"/>
      <w:bookmarkEnd w:id="30"/>
    </w:p>
    <w:p w14:paraId="7B914A3D" w14:textId="77777777" w:rsidR="004806B3" w:rsidRPr="004806B3" w:rsidRDefault="004806B3" w:rsidP="004806B3">
      <w:pPr>
        <w:pStyle w:val="Odstavecseseznamem"/>
        <w:keepNext/>
        <w:keepLines/>
        <w:numPr>
          <w:ilvl w:val="1"/>
          <w:numId w:val="3"/>
        </w:numPr>
        <w:shd w:val="clear" w:color="auto" w:fill="C2D69B"/>
        <w:spacing w:line="240" w:lineRule="auto"/>
        <w:contextualSpacing w:val="0"/>
        <w:jc w:val="both"/>
        <w:outlineLvl w:val="0"/>
        <w:rPr>
          <w:b/>
          <w:bCs/>
          <w:caps/>
          <w:vanish/>
          <w:sz w:val="32"/>
          <w:szCs w:val="28"/>
        </w:rPr>
      </w:pPr>
      <w:bookmarkStart w:id="31" w:name="_Toc403395389"/>
      <w:bookmarkStart w:id="32" w:name="_Toc529879543"/>
      <w:bookmarkStart w:id="33" w:name="_Toc533144421"/>
      <w:bookmarkStart w:id="34" w:name="_Toc4740884"/>
      <w:bookmarkStart w:id="35" w:name="_Toc5264211"/>
      <w:bookmarkStart w:id="36" w:name="_Toc14428105"/>
      <w:bookmarkStart w:id="37" w:name="_Toc22013293"/>
      <w:bookmarkStart w:id="38" w:name="_Toc23940352"/>
      <w:bookmarkStart w:id="39" w:name="_Toc51652727"/>
      <w:bookmarkStart w:id="40" w:name="_Toc59095295"/>
      <w:bookmarkStart w:id="41" w:name="_Toc61420887"/>
      <w:bookmarkStart w:id="42" w:name="_Toc73429686"/>
      <w:bookmarkStart w:id="43" w:name="_Toc74645736"/>
      <w:bookmarkStart w:id="44" w:name="_Toc81825178"/>
      <w:bookmarkStart w:id="45" w:name="_Toc86921663"/>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0FD9EFD0" w14:textId="77777777" w:rsidR="00087023" w:rsidRPr="00F131EC" w:rsidRDefault="00087023" w:rsidP="004806B3">
      <w:pPr>
        <w:pStyle w:val="MakNad3"/>
      </w:pPr>
      <w:bookmarkStart w:id="46" w:name="_Toc86921664"/>
      <w:r w:rsidRPr="00F131EC">
        <w:t>Povrchové vody</w:t>
      </w:r>
      <w:bookmarkEnd w:id="46"/>
    </w:p>
    <w:p w14:paraId="36D1B689" w14:textId="07356FB4" w:rsidR="00087023" w:rsidRDefault="00087023" w:rsidP="00087023">
      <w:r w:rsidRPr="001B05E8">
        <w:t xml:space="preserve">Povrchovými vodami jsou vody přirozeně se vyskytující na zemském povrchu, zejména vody ve vodních tocích, včetně vod ve vodních tocích uměle vzdutých pomocí jezů, přehrad a vod </w:t>
      </w:r>
      <w:r w:rsidR="00773899">
        <w:t>v rybnících, vody odtékající po </w:t>
      </w:r>
      <w:r w:rsidRPr="001B05E8">
        <w:t>zemském povrchu vzniklé z dešťových srážek. Povrchovými vodami jsou i vody, které přechodně protékají zakrytými úseky, tunely nebo v nadzemních vedeních, například vodní tok nebo kanál. K povrchovým vodám patří i vody vyskytující se v jezerech, tzv. nebeských rybnících</w:t>
      </w:r>
      <w:r w:rsidR="00967BF4">
        <w:t>,</w:t>
      </w:r>
      <w:r w:rsidRPr="001B05E8">
        <w:t xml:space="preserve"> resp. obecně v</w:t>
      </w:r>
      <w:r>
        <w:t> </w:t>
      </w:r>
      <w:r w:rsidRPr="001B05E8">
        <w:t xml:space="preserve">prohlubních na zemském povrchu bez odtoku vody, dále vody v odstavených ramenech vodních toků. </w:t>
      </w:r>
    </w:p>
    <w:p w14:paraId="10E18A2B" w14:textId="77777777" w:rsidR="00087023" w:rsidRPr="00F131EC" w:rsidRDefault="00087023" w:rsidP="00C56681">
      <w:pPr>
        <w:pStyle w:val="MakNad4"/>
      </w:pPr>
      <w:r w:rsidRPr="00F131EC">
        <w:t xml:space="preserve">Vymezení útvarů povrchových vod </w:t>
      </w:r>
    </w:p>
    <w:p w14:paraId="377E51F6" w14:textId="0245A4EE" w:rsidR="00087023" w:rsidRDefault="00087023" w:rsidP="00087023">
      <w:r>
        <w:t>Vodní útvar je dle § 2 odst. 3 zákona č. 254/2001 Sb. o vodách a o změně ně</w:t>
      </w:r>
      <w:r w:rsidR="00773899">
        <w:t>kterých zákonů (vodní zákon) ve </w:t>
      </w:r>
      <w:r>
        <w:t xml:space="preserve">znění pozdějších předpisů vymezené významné soustředění povrchových nebo podzemních vod v určitém prostředí charakterizované společnou formou jejich výskytu nebo společnými vlastnostmi vod a znaky hydrologického režimu. Vodní útvary se člení na útvary povrchových vod a útvary podzemních vod. Útvar povrchové vody je vymezené soustředění povrchové vody v určitém prostředí, například v jezeru, ve vodní nádrži, v korytě vodního toku. Umělý vodní útvar je vodní útvar povrchové vody vytvořený lidskou činností. Silně ovlivněný vodní útvar je útvar povrchové vody, který má v důsledku lidské činnosti podstatně změněný charakter (§4, </w:t>
      </w:r>
      <w:r w:rsidRPr="00991C0A">
        <w:t>vyhláška č.</w:t>
      </w:r>
      <w:r w:rsidR="002220BF">
        <w:t> </w:t>
      </w:r>
      <w:r w:rsidRPr="00991C0A">
        <w:t>49/2011Sb</w:t>
      </w:r>
      <w:r>
        <w:t>). Vodní útvary povrchových vod jsou rozděleny do kategorií vod tekoucích (</w:t>
      </w:r>
      <w:r w:rsidR="00D82348">
        <w:t>„</w:t>
      </w:r>
      <w:r>
        <w:t>řeka</w:t>
      </w:r>
      <w:r w:rsidR="00D82348">
        <w:t>“</w:t>
      </w:r>
      <w:r>
        <w:t>) a stojatých (</w:t>
      </w:r>
      <w:r w:rsidR="00D82348">
        <w:t>„</w:t>
      </w:r>
      <w:r>
        <w:t>jezero</w:t>
      </w:r>
      <w:r w:rsidR="00D82348">
        <w:t>“</w:t>
      </w:r>
      <w:r>
        <w:t xml:space="preserve">), případně identifikovány jako silně ovlivněné nebo umělé. Vodní útvary povrchových vod tekoucích jsou tvořeny navazujícími úseky vodních toků. K jednotlivým útvarům je identifikováno příslušné dílčí povodí. Vodní útvary povrchových vod se evidují v rozsahu údajů o jejich územní identifikaci, názvu, číselném identifikátoru, kategorii a typu, názvu dílčího povodí ČR a názvu národní části mezinárodního povodí. </w:t>
      </w:r>
    </w:p>
    <w:p w14:paraId="041B2901" w14:textId="124F5E74" w:rsidR="00087023" w:rsidRPr="003A47C4" w:rsidRDefault="00087023" w:rsidP="00087023">
      <w:r w:rsidRPr="003A47C4">
        <w:t xml:space="preserve">Vodní útvary povrchových vod byly vymezeny </w:t>
      </w:r>
      <w:r w:rsidRPr="003A47C4">
        <w:rPr>
          <w:iCs/>
        </w:rPr>
        <w:t>Ministerstvem životního prostředí</w:t>
      </w:r>
      <w:r w:rsidRPr="003A47C4">
        <w:t xml:space="preserve"> na základě vybraných přírodních charakteristik vodních toků a nádrží se zohledněním administrativních hranic (oblasti povodí ČR, státní hranice). Vodní útvary povrchových vody byly dále stanovovány a převymezovány nad vrstvami vodních toků a vodních nádrží Digitální báze vodohospodářských dat (DIBAVOD) a nalétaných snímků z roku 2011. K změnám vůči původnímu vymezení vodních útvarů došlo u vymezení hraničních vodních útvarů, které byly zařazeny do</w:t>
      </w:r>
      <w:r w:rsidR="009A1743">
        <w:t> </w:t>
      </w:r>
      <w:r w:rsidRPr="003A47C4">
        <w:t xml:space="preserve">německého povodí. Tři vodní útvary byly nově zařazeny do povodí Lužické Nisy. U vodních útvarů povrchových vod kategorie jezero byly přidány nově vzniklé těžební jámy. </w:t>
      </w:r>
    </w:p>
    <w:p w14:paraId="2100CEA7" w14:textId="3D2CD131" w:rsidR="00087023" w:rsidRDefault="00087023" w:rsidP="00087023">
      <w:r>
        <w:t xml:space="preserve">V dílčím povodí Ohře, dolního Labe a ostatních přítoků Labe bylo vymezeno </w:t>
      </w:r>
      <w:r w:rsidRPr="006D2269">
        <w:t>1</w:t>
      </w:r>
      <w:r>
        <w:t>42</w:t>
      </w:r>
      <w:r w:rsidRPr="006D2269">
        <w:t xml:space="preserve"> útvarů povrchových vod, z</w:t>
      </w:r>
      <w:r>
        <w:t> </w:t>
      </w:r>
      <w:r w:rsidRPr="006D2269">
        <w:t xml:space="preserve">toho </w:t>
      </w:r>
      <w:r>
        <w:t> </w:t>
      </w:r>
      <w:r w:rsidRPr="006D2269">
        <w:t>1</w:t>
      </w:r>
      <w:r>
        <w:t xml:space="preserve">30 </w:t>
      </w:r>
      <w:r w:rsidRPr="006D2269">
        <w:t>tekoucích a 12 stojatých.</w:t>
      </w:r>
      <w:r>
        <w:t xml:space="preserve"> Do budoucna lze předpokládat vymezení dalších útvarů stojatých vod, které vzniknou zatápěním vytěžených lomů severočeské uhelné pánve. </w:t>
      </w:r>
    </w:p>
    <w:p w14:paraId="7B6218A4" w14:textId="77777777" w:rsidR="001650FA" w:rsidRDefault="001650FA" w:rsidP="00087023"/>
    <w:p w14:paraId="45C1659D" w14:textId="77777777" w:rsidR="00087023" w:rsidRPr="008D185B" w:rsidRDefault="00DE0CDC" w:rsidP="00B215AF">
      <w:pPr>
        <w:pStyle w:val="Tabulkanzev"/>
        <w:rPr>
          <w:sz w:val="20"/>
          <w:szCs w:val="20"/>
        </w:rPr>
      </w:pPr>
      <w:r w:rsidRPr="008D185B">
        <w:rPr>
          <w:sz w:val="20"/>
          <w:szCs w:val="20"/>
        </w:rPr>
        <w:t xml:space="preserve">Tab. </w:t>
      </w:r>
      <w:r w:rsidR="00087023" w:rsidRPr="008D185B">
        <w:rPr>
          <w:sz w:val="20"/>
          <w:szCs w:val="20"/>
        </w:rPr>
        <w:t>I.2.1a</w:t>
      </w:r>
      <w:r w:rsidRPr="008D185B">
        <w:rPr>
          <w:sz w:val="20"/>
          <w:szCs w:val="20"/>
        </w:rPr>
        <w:t xml:space="preserve"> </w:t>
      </w:r>
      <w:r w:rsidR="00EC2C8D" w:rsidRPr="008D185B">
        <w:rPr>
          <w:sz w:val="20"/>
          <w:szCs w:val="20"/>
        </w:rPr>
        <w:t xml:space="preserve">Počty útvarů </w:t>
      </w:r>
      <w:r w:rsidR="00087023" w:rsidRPr="008D185B">
        <w:rPr>
          <w:sz w:val="20"/>
          <w:szCs w:val="20"/>
        </w:rPr>
        <w:t xml:space="preserve">povrchových vod </w:t>
      </w:r>
    </w:p>
    <w:tbl>
      <w:tblPr>
        <w:tblW w:w="4867" w:type="pct"/>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60"/>
        <w:gridCol w:w="3100"/>
        <w:gridCol w:w="2953"/>
      </w:tblGrid>
      <w:tr w:rsidR="00087023" w:rsidRPr="008D185B" w14:paraId="6BC1BBD4" w14:textId="77777777" w:rsidTr="0019236B">
        <w:trPr>
          <w:trHeight w:val="342"/>
        </w:trPr>
        <w:tc>
          <w:tcPr>
            <w:tcW w:w="2774" w:type="dxa"/>
            <w:shd w:val="clear" w:color="auto" w:fill="EEECE1"/>
            <w:noWrap/>
            <w:tcMar>
              <w:top w:w="15" w:type="dxa"/>
              <w:left w:w="15" w:type="dxa"/>
              <w:bottom w:w="0" w:type="dxa"/>
              <w:right w:w="15" w:type="dxa"/>
            </w:tcMar>
            <w:vAlign w:val="center"/>
          </w:tcPr>
          <w:p w14:paraId="27640896" w14:textId="0FFCE989" w:rsidR="00087023" w:rsidRPr="008D185B" w:rsidRDefault="00087023" w:rsidP="00087023">
            <w:pPr>
              <w:pStyle w:val="hlavikatabulky0"/>
              <w:rPr>
                <w:rFonts w:ascii="Arial Narrow" w:eastAsia="Arial Unicode MS" w:hAnsi="Arial Narrow"/>
                <w:sz w:val="20"/>
              </w:rPr>
            </w:pPr>
            <w:bookmarkStart w:id="47" w:name="OLE_LINK11"/>
            <w:r w:rsidRPr="008D185B">
              <w:rPr>
                <w:rFonts w:ascii="Arial Narrow" w:hAnsi="Arial Narrow"/>
                <w:sz w:val="20"/>
              </w:rPr>
              <w:t xml:space="preserve">Kategorie </w:t>
            </w:r>
            <w:r w:rsidR="00874EFA">
              <w:rPr>
                <w:rFonts w:ascii="Arial Narrow" w:hAnsi="Arial Narrow"/>
                <w:sz w:val="20"/>
              </w:rPr>
              <w:t>V</w:t>
            </w:r>
            <w:r w:rsidRPr="008D185B">
              <w:rPr>
                <w:rFonts w:ascii="Arial Narrow" w:hAnsi="Arial Narrow"/>
                <w:sz w:val="20"/>
              </w:rPr>
              <w:t>Ú</w:t>
            </w:r>
          </w:p>
        </w:tc>
        <w:tc>
          <w:tcPr>
            <w:tcW w:w="3116" w:type="dxa"/>
            <w:shd w:val="clear" w:color="auto" w:fill="EEECE1"/>
            <w:noWrap/>
            <w:tcMar>
              <w:top w:w="15" w:type="dxa"/>
              <w:left w:w="15" w:type="dxa"/>
              <w:bottom w:w="0" w:type="dxa"/>
              <w:right w:w="15" w:type="dxa"/>
            </w:tcMar>
            <w:vAlign w:val="center"/>
          </w:tcPr>
          <w:p w14:paraId="43AA2015" w14:textId="17D33F6E" w:rsidR="00087023" w:rsidRPr="008D185B" w:rsidRDefault="00874EFA" w:rsidP="00F131EC">
            <w:pPr>
              <w:pStyle w:val="hlavikatabulky0"/>
              <w:rPr>
                <w:rFonts w:ascii="Arial Narrow" w:eastAsia="Arial Unicode MS" w:hAnsi="Arial Narrow"/>
                <w:sz w:val="20"/>
              </w:rPr>
            </w:pPr>
            <w:r>
              <w:rPr>
                <w:rFonts w:ascii="Arial Narrow" w:hAnsi="Arial Narrow"/>
                <w:sz w:val="20"/>
              </w:rPr>
              <w:t>3. plánovací období</w:t>
            </w:r>
          </w:p>
        </w:tc>
        <w:tc>
          <w:tcPr>
            <w:tcW w:w="2968" w:type="dxa"/>
            <w:shd w:val="clear" w:color="auto" w:fill="EEECE1"/>
            <w:noWrap/>
            <w:tcMar>
              <w:top w:w="15" w:type="dxa"/>
              <w:left w:w="15" w:type="dxa"/>
              <w:bottom w:w="0" w:type="dxa"/>
              <w:right w:w="15" w:type="dxa"/>
            </w:tcMar>
            <w:vAlign w:val="center"/>
          </w:tcPr>
          <w:p w14:paraId="709DAB4E" w14:textId="7296D64E" w:rsidR="00087023" w:rsidRPr="008D185B" w:rsidRDefault="00874EFA" w:rsidP="00F9090E">
            <w:pPr>
              <w:pStyle w:val="hlavikatabulky0"/>
              <w:rPr>
                <w:rFonts w:ascii="Arial Narrow" w:eastAsia="Arial Unicode MS" w:hAnsi="Arial Narrow"/>
                <w:sz w:val="20"/>
              </w:rPr>
            </w:pPr>
            <w:r>
              <w:rPr>
                <w:rFonts w:ascii="Arial Narrow" w:hAnsi="Arial Narrow"/>
                <w:sz w:val="20"/>
              </w:rPr>
              <w:t>4. plánovací období</w:t>
            </w:r>
          </w:p>
        </w:tc>
      </w:tr>
      <w:tr w:rsidR="00F9090E" w:rsidRPr="008D185B" w14:paraId="59588335" w14:textId="77777777" w:rsidTr="0019236B">
        <w:trPr>
          <w:trHeight w:val="240"/>
        </w:trPr>
        <w:tc>
          <w:tcPr>
            <w:tcW w:w="2774" w:type="dxa"/>
            <w:shd w:val="clear" w:color="auto" w:fill="EEECE1"/>
            <w:noWrap/>
            <w:tcMar>
              <w:top w:w="15" w:type="dxa"/>
              <w:left w:w="15" w:type="dxa"/>
              <w:bottom w:w="0" w:type="dxa"/>
              <w:right w:w="15" w:type="dxa"/>
            </w:tcMar>
            <w:vAlign w:val="bottom"/>
          </w:tcPr>
          <w:p w14:paraId="024FB4D2" w14:textId="77777777" w:rsidR="00F9090E" w:rsidRPr="008D185B" w:rsidRDefault="00F9090E" w:rsidP="00087023">
            <w:pPr>
              <w:pStyle w:val="texttabulky"/>
              <w:rPr>
                <w:rFonts w:eastAsia="Arial Unicode MS"/>
                <w:b w:val="0"/>
                <w:szCs w:val="20"/>
              </w:rPr>
            </w:pPr>
            <w:r w:rsidRPr="008D185B">
              <w:rPr>
                <w:b w:val="0"/>
                <w:szCs w:val="20"/>
              </w:rPr>
              <w:t>Řeky</w:t>
            </w:r>
          </w:p>
        </w:tc>
        <w:tc>
          <w:tcPr>
            <w:tcW w:w="3116" w:type="dxa"/>
            <w:noWrap/>
            <w:tcMar>
              <w:top w:w="15" w:type="dxa"/>
              <w:left w:w="15" w:type="dxa"/>
              <w:bottom w:w="0" w:type="dxa"/>
              <w:right w:w="15" w:type="dxa"/>
            </w:tcMar>
            <w:vAlign w:val="bottom"/>
          </w:tcPr>
          <w:p w14:paraId="46D8990E" w14:textId="77777777" w:rsidR="00F9090E" w:rsidRPr="008D185B" w:rsidRDefault="00F9090E" w:rsidP="00087023">
            <w:pPr>
              <w:pStyle w:val="texttabulky"/>
              <w:rPr>
                <w:rFonts w:eastAsia="Arial Unicode MS"/>
                <w:b w:val="0"/>
                <w:szCs w:val="20"/>
              </w:rPr>
            </w:pPr>
            <w:r>
              <w:rPr>
                <w:rFonts w:eastAsia="Arial Unicode MS"/>
                <w:b w:val="0"/>
                <w:szCs w:val="20"/>
              </w:rPr>
              <w:t>130</w:t>
            </w:r>
          </w:p>
        </w:tc>
        <w:tc>
          <w:tcPr>
            <w:tcW w:w="2968" w:type="dxa"/>
            <w:noWrap/>
            <w:tcMar>
              <w:top w:w="15" w:type="dxa"/>
              <w:left w:w="15" w:type="dxa"/>
              <w:bottom w:w="0" w:type="dxa"/>
              <w:right w:w="15" w:type="dxa"/>
            </w:tcMar>
            <w:vAlign w:val="bottom"/>
          </w:tcPr>
          <w:p w14:paraId="7E7493D6" w14:textId="77777777" w:rsidR="00F9090E" w:rsidRPr="008D185B" w:rsidRDefault="00F9090E" w:rsidP="00D85FFB">
            <w:pPr>
              <w:pStyle w:val="texttabulky"/>
              <w:rPr>
                <w:rFonts w:eastAsia="Arial Unicode MS"/>
                <w:b w:val="0"/>
                <w:szCs w:val="20"/>
              </w:rPr>
            </w:pPr>
            <w:r>
              <w:rPr>
                <w:rFonts w:eastAsia="Arial Unicode MS"/>
                <w:b w:val="0"/>
                <w:szCs w:val="20"/>
              </w:rPr>
              <w:t>130</w:t>
            </w:r>
          </w:p>
        </w:tc>
      </w:tr>
      <w:tr w:rsidR="00F9090E" w:rsidRPr="008D185B" w14:paraId="7D8BABD1" w14:textId="77777777" w:rsidTr="0019236B">
        <w:trPr>
          <w:trHeight w:val="238"/>
        </w:trPr>
        <w:tc>
          <w:tcPr>
            <w:tcW w:w="2774" w:type="dxa"/>
            <w:shd w:val="clear" w:color="auto" w:fill="EEECE1"/>
            <w:noWrap/>
            <w:tcMar>
              <w:top w:w="15" w:type="dxa"/>
              <w:left w:w="15" w:type="dxa"/>
              <w:bottom w:w="0" w:type="dxa"/>
              <w:right w:w="15" w:type="dxa"/>
            </w:tcMar>
            <w:vAlign w:val="bottom"/>
          </w:tcPr>
          <w:p w14:paraId="33AE7BDF" w14:textId="77777777" w:rsidR="00F9090E" w:rsidRPr="008D185B" w:rsidRDefault="00F9090E" w:rsidP="00087023">
            <w:pPr>
              <w:pStyle w:val="texttabulky"/>
              <w:rPr>
                <w:rFonts w:eastAsia="Arial Unicode MS"/>
                <w:b w:val="0"/>
                <w:szCs w:val="20"/>
              </w:rPr>
            </w:pPr>
            <w:r w:rsidRPr="008D185B">
              <w:rPr>
                <w:b w:val="0"/>
                <w:szCs w:val="20"/>
              </w:rPr>
              <w:t>Jezera</w:t>
            </w:r>
          </w:p>
        </w:tc>
        <w:tc>
          <w:tcPr>
            <w:tcW w:w="3116" w:type="dxa"/>
            <w:noWrap/>
            <w:tcMar>
              <w:top w:w="15" w:type="dxa"/>
              <w:left w:w="15" w:type="dxa"/>
              <w:bottom w:w="0" w:type="dxa"/>
              <w:right w:w="15" w:type="dxa"/>
            </w:tcMar>
            <w:vAlign w:val="bottom"/>
          </w:tcPr>
          <w:p w14:paraId="47D2D7E7" w14:textId="77777777" w:rsidR="00F9090E" w:rsidRPr="008D185B" w:rsidRDefault="00F9090E" w:rsidP="00087023">
            <w:pPr>
              <w:pStyle w:val="texttabulky"/>
              <w:rPr>
                <w:rFonts w:eastAsia="Arial Unicode MS"/>
                <w:b w:val="0"/>
                <w:szCs w:val="20"/>
              </w:rPr>
            </w:pPr>
            <w:r>
              <w:rPr>
                <w:rFonts w:eastAsia="Arial Unicode MS"/>
                <w:b w:val="0"/>
                <w:szCs w:val="20"/>
              </w:rPr>
              <w:t>12</w:t>
            </w:r>
          </w:p>
        </w:tc>
        <w:tc>
          <w:tcPr>
            <w:tcW w:w="2968" w:type="dxa"/>
            <w:noWrap/>
            <w:tcMar>
              <w:top w:w="15" w:type="dxa"/>
              <w:left w:w="15" w:type="dxa"/>
              <w:bottom w:w="0" w:type="dxa"/>
              <w:right w:w="15" w:type="dxa"/>
            </w:tcMar>
            <w:vAlign w:val="bottom"/>
          </w:tcPr>
          <w:p w14:paraId="7EB1941A" w14:textId="77777777" w:rsidR="00F9090E" w:rsidRPr="008D185B" w:rsidRDefault="00F9090E" w:rsidP="00D85FFB">
            <w:pPr>
              <w:pStyle w:val="texttabulky"/>
              <w:rPr>
                <w:rFonts w:eastAsia="Arial Unicode MS"/>
                <w:b w:val="0"/>
                <w:szCs w:val="20"/>
              </w:rPr>
            </w:pPr>
            <w:r>
              <w:rPr>
                <w:rFonts w:eastAsia="Arial Unicode MS"/>
                <w:b w:val="0"/>
                <w:szCs w:val="20"/>
              </w:rPr>
              <w:t>12</w:t>
            </w:r>
          </w:p>
        </w:tc>
      </w:tr>
      <w:tr w:rsidR="00F9090E" w:rsidRPr="00EC2C8D" w14:paraId="16DD48B0" w14:textId="77777777" w:rsidTr="0019236B">
        <w:trPr>
          <w:trHeight w:val="238"/>
        </w:trPr>
        <w:tc>
          <w:tcPr>
            <w:tcW w:w="2774" w:type="dxa"/>
            <w:shd w:val="clear" w:color="auto" w:fill="EEECE1"/>
            <w:noWrap/>
            <w:tcMar>
              <w:top w:w="15" w:type="dxa"/>
              <w:left w:w="15" w:type="dxa"/>
              <w:bottom w:w="0" w:type="dxa"/>
              <w:right w:w="15" w:type="dxa"/>
            </w:tcMar>
            <w:vAlign w:val="bottom"/>
          </w:tcPr>
          <w:p w14:paraId="724B7339" w14:textId="77777777" w:rsidR="00F9090E" w:rsidRPr="008D185B" w:rsidRDefault="00F9090E" w:rsidP="00087023">
            <w:pPr>
              <w:pStyle w:val="texttabulky"/>
              <w:rPr>
                <w:rFonts w:eastAsia="Arial Unicode MS"/>
                <w:b w:val="0"/>
                <w:szCs w:val="20"/>
              </w:rPr>
            </w:pPr>
            <w:r w:rsidRPr="008D185B">
              <w:rPr>
                <w:b w:val="0"/>
                <w:szCs w:val="20"/>
              </w:rPr>
              <w:t>Celkem</w:t>
            </w:r>
          </w:p>
        </w:tc>
        <w:tc>
          <w:tcPr>
            <w:tcW w:w="3116" w:type="dxa"/>
            <w:noWrap/>
            <w:tcMar>
              <w:top w:w="15" w:type="dxa"/>
              <w:left w:w="15" w:type="dxa"/>
              <w:bottom w:w="0" w:type="dxa"/>
              <w:right w:w="15" w:type="dxa"/>
            </w:tcMar>
            <w:vAlign w:val="bottom"/>
          </w:tcPr>
          <w:p w14:paraId="53904D1D" w14:textId="77777777" w:rsidR="00F9090E" w:rsidRPr="008D185B" w:rsidRDefault="00F9090E" w:rsidP="00087023">
            <w:pPr>
              <w:pStyle w:val="texttabulky"/>
              <w:rPr>
                <w:rFonts w:eastAsia="Arial Unicode MS"/>
                <w:b w:val="0"/>
                <w:szCs w:val="20"/>
              </w:rPr>
            </w:pPr>
            <w:r>
              <w:rPr>
                <w:rFonts w:eastAsia="Arial Unicode MS"/>
                <w:b w:val="0"/>
                <w:szCs w:val="20"/>
              </w:rPr>
              <w:t>142</w:t>
            </w:r>
          </w:p>
        </w:tc>
        <w:tc>
          <w:tcPr>
            <w:tcW w:w="2968" w:type="dxa"/>
            <w:noWrap/>
            <w:tcMar>
              <w:top w:w="15" w:type="dxa"/>
              <w:left w:w="15" w:type="dxa"/>
              <w:bottom w:w="0" w:type="dxa"/>
              <w:right w:w="15" w:type="dxa"/>
            </w:tcMar>
            <w:vAlign w:val="bottom"/>
          </w:tcPr>
          <w:p w14:paraId="61EB31AB" w14:textId="77777777" w:rsidR="00F9090E" w:rsidRPr="008D185B" w:rsidRDefault="00F9090E" w:rsidP="00D85FFB">
            <w:pPr>
              <w:pStyle w:val="texttabulky"/>
              <w:rPr>
                <w:rFonts w:eastAsia="Arial Unicode MS"/>
                <w:b w:val="0"/>
                <w:szCs w:val="20"/>
              </w:rPr>
            </w:pPr>
            <w:r>
              <w:rPr>
                <w:rFonts w:eastAsia="Arial Unicode MS"/>
                <w:b w:val="0"/>
                <w:szCs w:val="20"/>
              </w:rPr>
              <w:t>142</w:t>
            </w:r>
          </w:p>
        </w:tc>
      </w:tr>
      <w:bookmarkEnd w:id="47"/>
    </w:tbl>
    <w:p w14:paraId="423A3A11" w14:textId="77777777" w:rsidR="00087023" w:rsidRPr="00EC2C8D" w:rsidRDefault="00087023" w:rsidP="00087023">
      <w:pPr>
        <w:pStyle w:val="nadpistabulky"/>
        <w:rPr>
          <w:sz w:val="20"/>
        </w:rPr>
      </w:pPr>
    </w:p>
    <w:p w14:paraId="4ED26582" w14:textId="408CD6FC" w:rsidR="00087023" w:rsidRPr="00321A0C" w:rsidRDefault="001B354F" w:rsidP="00EF0A3B">
      <w:pPr>
        <w:pStyle w:val="Mapa"/>
        <w:rPr>
          <w:sz w:val="20"/>
          <w:szCs w:val="20"/>
        </w:rPr>
      </w:pPr>
      <w:r w:rsidRPr="000D44DC">
        <w:rPr>
          <w:sz w:val="20"/>
          <w:szCs w:val="20"/>
        </w:rPr>
        <w:t xml:space="preserve">Tabulka </w:t>
      </w:r>
      <w:r w:rsidR="00EF0A3B" w:rsidRPr="000D44DC">
        <w:rPr>
          <w:sz w:val="20"/>
          <w:szCs w:val="20"/>
        </w:rPr>
        <w:t xml:space="preserve">OHL </w:t>
      </w:r>
      <w:r w:rsidR="00087023" w:rsidRPr="000D44DC">
        <w:rPr>
          <w:sz w:val="20"/>
          <w:szCs w:val="20"/>
        </w:rPr>
        <w:t>I.2.1</w:t>
      </w:r>
      <w:r w:rsidR="000D44DC" w:rsidRPr="000D44DC">
        <w:rPr>
          <w:sz w:val="20"/>
          <w:szCs w:val="20"/>
        </w:rPr>
        <w:t>b</w:t>
      </w:r>
      <w:r w:rsidR="00EF0A3B" w:rsidRPr="000D44DC">
        <w:rPr>
          <w:sz w:val="20"/>
          <w:szCs w:val="20"/>
        </w:rPr>
        <w:t xml:space="preserve"> </w:t>
      </w:r>
      <w:r w:rsidR="00087023" w:rsidRPr="000D44DC">
        <w:rPr>
          <w:sz w:val="20"/>
          <w:szCs w:val="20"/>
        </w:rPr>
        <w:t>Útvary povrchovýc</w:t>
      </w:r>
      <w:r w:rsidRPr="000D44DC">
        <w:rPr>
          <w:sz w:val="20"/>
          <w:szCs w:val="20"/>
        </w:rPr>
        <w:t>h vod kategorie „řeka“ (</w:t>
      </w:r>
      <w:r w:rsidR="00087023" w:rsidRPr="000D44DC">
        <w:rPr>
          <w:sz w:val="20"/>
          <w:szCs w:val="20"/>
        </w:rPr>
        <w:t>v příloze)</w:t>
      </w:r>
    </w:p>
    <w:p w14:paraId="788D0311" w14:textId="5383E972" w:rsidR="00087023" w:rsidRPr="00321A0C" w:rsidRDefault="001B354F" w:rsidP="001B354F">
      <w:pPr>
        <w:pStyle w:val="Mapa"/>
        <w:rPr>
          <w:sz w:val="20"/>
          <w:szCs w:val="20"/>
        </w:rPr>
      </w:pPr>
      <w:r w:rsidRPr="000D44DC">
        <w:rPr>
          <w:sz w:val="20"/>
          <w:szCs w:val="20"/>
        </w:rPr>
        <w:t xml:space="preserve">Tabulka OHL </w:t>
      </w:r>
      <w:r w:rsidR="00087023" w:rsidRPr="000D44DC">
        <w:rPr>
          <w:sz w:val="20"/>
          <w:szCs w:val="20"/>
        </w:rPr>
        <w:t>I.2.1</w:t>
      </w:r>
      <w:r w:rsidR="000D44DC" w:rsidRPr="000D44DC">
        <w:rPr>
          <w:sz w:val="20"/>
          <w:szCs w:val="20"/>
        </w:rPr>
        <w:t>c</w:t>
      </w:r>
      <w:r w:rsidRPr="000D44DC">
        <w:rPr>
          <w:sz w:val="20"/>
          <w:szCs w:val="20"/>
        </w:rPr>
        <w:t xml:space="preserve"> </w:t>
      </w:r>
      <w:r w:rsidR="00087023" w:rsidRPr="000D44DC">
        <w:rPr>
          <w:sz w:val="20"/>
          <w:szCs w:val="20"/>
        </w:rPr>
        <w:t>Útvary povrchových vod kategorie „jezero“ (v příloze)</w:t>
      </w:r>
    </w:p>
    <w:p w14:paraId="59C89C2F" w14:textId="33355138" w:rsidR="00615A36" w:rsidRDefault="00087023" w:rsidP="001B354F">
      <w:pPr>
        <w:pStyle w:val="Mapa"/>
        <w:rPr>
          <w:sz w:val="20"/>
          <w:szCs w:val="20"/>
        </w:rPr>
      </w:pPr>
      <w:r w:rsidRPr="000D44DC">
        <w:rPr>
          <w:sz w:val="20"/>
          <w:szCs w:val="20"/>
        </w:rPr>
        <w:t>Mapa OHL</w:t>
      </w:r>
      <w:r w:rsidR="001B354F" w:rsidRPr="000D44DC">
        <w:rPr>
          <w:sz w:val="20"/>
          <w:szCs w:val="20"/>
        </w:rPr>
        <w:t xml:space="preserve"> </w:t>
      </w:r>
      <w:r w:rsidRPr="000D44DC">
        <w:rPr>
          <w:sz w:val="20"/>
          <w:szCs w:val="20"/>
        </w:rPr>
        <w:t>I.2.1a</w:t>
      </w:r>
      <w:r w:rsidR="001B354F" w:rsidRPr="000D44DC">
        <w:rPr>
          <w:sz w:val="20"/>
          <w:szCs w:val="20"/>
        </w:rPr>
        <w:t xml:space="preserve"> </w:t>
      </w:r>
      <w:r w:rsidRPr="000D44DC">
        <w:rPr>
          <w:sz w:val="20"/>
          <w:szCs w:val="20"/>
        </w:rPr>
        <w:t>Útvary povrchových vod – kategorie (</w:t>
      </w:r>
      <w:r w:rsidR="001B354F" w:rsidRPr="000D44DC">
        <w:rPr>
          <w:sz w:val="20"/>
          <w:szCs w:val="20"/>
        </w:rPr>
        <w:t xml:space="preserve">v </w:t>
      </w:r>
      <w:r w:rsidRPr="000D44DC">
        <w:rPr>
          <w:sz w:val="20"/>
          <w:szCs w:val="20"/>
        </w:rPr>
        <w:t>přílo</w:t>
      </w:r>
      <w:r w:rsidR="001B354F" w:rsidRPr="000D44DC">
        <w:rPr>
          <w:sz w:val="20"/>
          <w:szCs w:val="20"/>
        </w:rPr>
        <w:t>ze</w:t>
      </w:r>
      <w:r w:rsidRPr="000D44DC">
        <w:rPr>
          <w:sz w:val="20"/>
          <w:szCs w:val="20"/>
        </w:rPr>
        <w:t>)</w:t>
      </w:r>
      <w:r w:rsidR="002B724A" w:rsidRPr="000D44DC">
        <w:rPr>
          <w:sz w:val="20"/>
          <w:szCs w:val="20"/>
        </w:rPr>
        <w:t xml:space="preserve">   </w:t>
      </w:r>
      <w:r w:rsidR="002B724A" w:rsidRPr="00321A0C">
        <w:rPr>
          <w:sz w:val="20"/>
          <w:szCs w:val="20"/>
        </w:rPr>
        <w:t xml:space="preserve"> </w:t>
      </w:r>
    </w:p>
    <w:p w14:paraId="6215CAE5" w14:textId="77777777" w:rsidR="00615A36" w:rsidRDefault="00615A36" w:rsidP="001B354F">
      <w:pPr>
        <w:pStyle w:val="Mapa"/>
        <w:rPr>
          <w:sz w:val="20"/>
          <w:szCs w:val="20"/>
        </w:rPr>
      </w:pPr>
    </w:p>
    <w:p w14:paraId="4AF88A27" w14:textId="77777777" w:rsidR="00615A36" w:rsidRDefault="00615A36" w:rsidP="001B354F">
      <w:pPr>
        <w:pStyle w:val="Mapa"/>
        <w:rPr>
          <w:sz w:val="20"/>
          <w:szCs w:val="20"/>
        </w:rPr>
      </w:pPr>
    </w:p>
    <w:p w14:paraId="0A5B0A9B" w14:textId="77777777" w:rsidR="00615A36" w:rsidRDefault="00615A36" w:rsidP="001B354F">
      <w:pPr>
        <w:pStyle w:val="Mapa"/>
        <w:rPr>
          <w:sz w:val="20"/>
          <w:szCs w:val="20"/>
        </w:rPr>
      </w:pPr>
    </w:p>
    <w:p w14:paraId="1B8A94F3" w14:textId="77777777" w:rsidR="00615A36" w:rsidRDefault="00615A36" w:rsidP="001B354F">
      <w:pPr>
        <w:pStyle w:val="Mapa"/>
        <w:rPr>
          <w:sz w:val="20"/>
          <w:szCs w:val="20"/>
        </w:rPr>
      </w:pPr>
    </w:p>
    <w:p w14:paraId="25A5C9A5" w14:textId="77777777" w:rsidR="00615A36" w:rsidRDefault="00615A36" w:rsidP="001B354F">
      <w:pPr>
        <w:pStyle w:val="Mapa"/>
        <w:rPr>
          <w:sz w:val="20"/>
          <w:szCs w:val="20"/>
        </w:rPr>
      </w:pPr>
    </w:p>
    <w:p w14:paraId="726A796B" w14:textId="77777777" w:rsidR="00615A36" w:rsidRDefault="00615A36" w:rsidP="001B354F">
      <w:pPr>
        <w:pStyle w:val="Mapa"/>
        <w:rPr>
          <w:sz w:val="20"/>
          <w:szCs w:val="20"/>
        </w:rPr>
      </w:pPr>
    </w:p>
    <w:p w14:paraId="54BB9105" w14:textId="643578DC" w:rsidR="00087023" w:rsidRPr="00EC2C8D" w:rsidRDefault="002B724A" w:rsidP="001B354F">
      <w:pPr>
        <w:pStyle w:val="Mapa"/>
        <w:rPr>
          <w:sz w:val="20"/>
          <w:szCs w:val="20"/>
        </w:rPr>
      </w:pPr>
      <w:r w:rsidRPr="00321A0C">
        <w:rPr>
          <w:sz w:val="20"/>
          <w:szCs w:val="20"/>
        </w:rPr>
        <w:t xml:space="preserve">                       </w:t>
      </w:r>
      <w:r w:rsidRPr="00EC2C8D">
        <w:rPr>
          <w:sz w:val="20"/>
          <w:szCs w:val="20"/>
        </w:rPr>
        <w:t xml:space="preserve"> </w:t>
      </w:r>
    </w:p>
    <w:p w14:paraId="5A3A6CB0" w14:textId="77777777" w:rsidR="004806B3" w:rsidRPr="00D63FC4" w:rsidRDefault="00087023" w:rsidP="00C56681">
      <w:pPr>
        <w:pStyle w:val="MakNad4"/>
      </w:pPr>
      <w:r w:rsidRPr="00D63FC4">
        <w:t xml:space="preserve">Typologie útvarů povrchových vod v dílčím povodí </w:t>
      </w:r>
    </w:p>
    <w:p w14:paraId="293F419C" w14:textId="2FBBB66B" w:rsidR="00F22D7E" w:rsidRPr="00F6297C" w:rsidRDefault="00087023" w:rsidP="00F6297C">
      <w:r>
        <w:t>Útvary povrchových vod jsou zařazeny do kategorií na základě popisných charakteristik uvedených v příloze vyhlášky č. 49/2011 Sb., o vymezení útvarů povrchových vod.</w:t>
      </w:r>
      <w:r w:rsidR="00534A06">
        <w:t xml:space="preserve"> každý vodní útvar přiřazen k definovanému typu. Typologie vodních útvarů kategorie řeka je založena na kombinaci čtyř parametrů a je vyjádřena čtyřmístným kódem (A-B-C-D). Přehled parametrů je uveden v tabulce I.2.1.2d.</w:t>
      </w:r>
    </w:p>
    <w:p w14:paraId="1F5032CE" w14:textId="199FEE50" w:rsidR="00EC2C8D" w:rsidRPr="00EC2C8D" w:rsidRDefault="00EC2C8D" w:rsidP="00EC2C8D">
      <w:pPr>
        <w:pStyle w:val="Tabulkanzev"/>
        <w:rPr>
          <w:sz w:val="20"/>
          <w:szCs w:val="20"/>
        </w:rPr>
      </w:pPr>
      <w:r w:rsidRPr="003A0C6C">
        <w:rPr>
          <w:sz w:val="20"/>
          <w:szCs w:val="20"/>
        </w:rPr>
        <w:t>Tab. I.2.1</w:t>
      </w:r>
      <w:r w:rsidR="000D44DC">
        <w:rPr>
          <w:sz w:val="20"/>
          <w:szCs w:val="20"/>
        </w:rPr>
        <w:t>d</w:t>
      </w:r>
      <w:r w:rsidRPr="003A0C6C">
        <w:rPr>
          <w:sz w:val="20"/>
          <w:szCs w:val="20"/>
        </w:rPr>
        <w:t xml:space="preserve"> Popisné</w:t>
      </w:r>
      <w:r w:rsidRPr="00EC2C8D">
        <w:rPr>
          <w:sz w:val="20"/>
          <w:szCs w:val="20"/>
        </w:rPr>
        <w:t xml:space="preserve"> charakteristiky typologie vodních útvarů kategorie „řeka“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560"/>
        <w:gridCol w:w="1731"/>
        <w:gridCol w:w="2130"/>
        <w:gridCol w:w="1715"/>
      </w:tblGrid>
      <w:tr w:rsidR="00087023" w:rsidRPr="00EC2C8D" w14:paraId="3AB8020F" w14:textId="77777777" w:rsidTr="00534A06">
        <w:trPr>
          <w:trHeight w:val="600"/>
        </w:trPr>
        <w:tc>
          <w:tcPr>
            <w:tcW w:w="1816" w:type="dxa"/>
            <w:shd w:val="clear" w:color="auto" w:fill="EEECE1"/>
            <w:vAlign w:val="center"/>
            <w:hideMark/>
          </w:tcPr>
          <w:p w14:paraId="62B9C454" w14:textId="77777777" w:rsidR="00087023" w:rsidRPr="00EC2C8D" w:rsidRDefault="00087023" w:rsidP="00DE0CDC">
            <w:pPr>
              <w:pStyle w:val="Hlavikatabulky"/>
            </w:pPr>
            <w:bookmarkStart w:id="48" w:name="OLE_LINK12"/>
            <w:r w:rsidRPr="00EC2C8D">
              <w:t>Popisná charakteristika</w:t>
            </w:r>
          </w:p>
        </w:tc>
        <w:tc>
          <w:tcPr>
            <w:tcW w:w="1560" w:type="dxa"/>
            <w:shd w:val="clear" w:color="auto" w:fill="EEECE1"/>
            <w:vAlign w:val="center"/>
            <w:hideMark/>
          </w:tcPr>
          <w:p w14:paraId="0BADACE6" w14:textId="77777777" w:rsidR="00087023" w:rsidRPr="00EC2C8D" w:rsidRDefault="0019236B" w:rsidP="00DE0CDC">
            <w:pPr>
              <w:pStyle w:val="Hlavikatabulky"/>
            </w:pPr>
            <w:r w:rsidRPr="00EC2C8D">
              <w:t>Pozice v čtyřmístném kódu</w:t>
            </w:r>
          </w:p>
        </w:tc>
        <w:tc>
          <w:tcPr>
            <w:tcW w:w="1731" w:type="dxa"/>
            <w:shd w:val="clear" w:color="auto" w:fill="EEECE1"/>
            <w:vAlign w:val="center"/>
            <w:hideMark/>
          </w:tcPr>
          <w:p w14:paraId="20CEB9FD" w14:textId="1AA88143" w:rsidR="00087023" w:rsidRPr="00EC2C8D" w:rsidRDefault="00087023" w:rsidP="00DE0CDC">
            <w:pPr>
              <w:pStyle w:val="Hlavikatabulky"/>
            </w:pPr>
            <w:r w:rsidRPr="00EC2C8D">
              <w:t xml:space="preserve">Počet kritérií </w:t>
            </w:r>
          </w:p>
        </w:tc>
        <w:tc>
          <w:tcPr>
            <w:tcW w:w="2130" w:type="dxa"/>
            <w:shd w:val="clear" w:color="auto" w:fill="EEECE1"/>
            <w:vAlign w:val="center"/>
            <w:hideMark/>
          </w:tcPr>
          <w:p w14:paraId="35C1EEDC" w14:textId="77777777" w:rsidR="00087023" w:rsidRPr="00EC2C8D" w:rsidRDefault="00087023" w:rsidP="00DE0CDC">
            <w:pPr>
              <w:pStyle w:val="Hlavikatabulky"/>
            </w:pPr>
            <w:r w:rsidRPr="00EC2C8D">
              <w:t>Kritérium</w:t>
            </w:r>
          </w:p>
        </w:tc>
        <w:tc>
          <w:tcPr>
            <w:tcW w:w="1715" w:type="dxa"/>
            <w:shd w:val="clear" w:color="auto" w:fill="EEECE1"/>
            <w:vAlign w:val="center"/>
            <w:hideMark/>
          </w:tcPr>
          <w:p w14:paraId="6BF5407E" w14:textId="77777777" w:rsidR="00087023" w:rsidRPr="00EC2C8D" w:rsidRDefault="00087023" w:rsidP="00DE0CDC">
            <w:pPr>
              <w:pStyle w:val="Hlavikatabulky"/>
            </w:pPr>
            <w:r w:rsidRPr="00EC2C8D">
              <w:t>Kód kritéria</w:t>
            </w:r>
          </w:p>
        </w:tc>
      </w:tr>
      <w:tr w:rsidR="00087023" w:rsidRPr="00EC2C8D" w14:paraId="5A2A063B" w14:textId="77777777" w:rsidTr="00534A06">
        <w:trPr>
          <w:trHeight w:val="300"/>
        </w:trPr>
        <w:tc>
          <w:tcPr>
            <w:tcW w:w="1816" w:type="dxa"/>
            <w:vMerge w:val="restart"/>
            <w:shd w:val="clear" w:color="auto" w:fill="EEECE1"/>
            <w:vAlign w:val="center"/>
            <w:hideMark/>
          </w:tcPr>
          <w:p w14:paraId="4033BCA9" w14:textId="77777777" w:rsidR="00087023" w:rsidRPr="00EC2C8D" w:rsidRDefault="00087023" w:rsidP="00DE0CDC">
            <w:pPr>
              <w:pStyle w:val="texttabulky"/>
              <w:rPr>
                <w:szCs w:val="20"/>
              </w:rPr>
            </w:pPr>
            <w:r w:rsidRPr="00EC2C8D">
              <w:rPr>
                <w:szCs w:val="20"/>
              </w:rPr>
              <w:t>úmoří</w:t>
            </w:r>
          </w:p>
        </w:tc>
        <w:tc>
          <w:tcPr>
            <w:tcW w:w="1560" w:type="dxa"/>
            <w:vMerge w:val="restart"/>
            <w:shd w:val="clear" w:color="auto" w:fill="auto"/>
            <w:vAlign w:val="center"/>
            <w:hideMark/>
          </w:tcPr>
          <w:p w14:paraId="1BD9769D" w14:textId="77777777" w:rsidR="00087023" w:rsidRPr="00EC2C8D" w:rsidRDefault="00087023" w:rsidP="00DE0CDC">
            <w:pPr>
              <w:pStyle w:val="texttabulky"/>
              <w:rPr>
                <w:b w:val="0"/>
                <w:szCs w:val="20"/>
              </w:rPr>
            </w:pPr>
            <w:r w:rsidRPr="00EC2C8D">
              <w:rPr>
                <w:b w:val="0"/>
                <w:szCs w:val="20"/>
              </w:rPr>
              <w:t>A</w:t>
            </w:r>
          </w:p>
        </w:tc>
        <w:tc>
          <w:tcPr>
            <w:tcW w:w="1731" w:type="dxa"/>
            <w:vMerge w:val="restart"/>
            <w:shd w:val="clear" w:color="auto" w:fill="auto"/>
            <w:vAlign w:val="center"/>
            <w:hideMark/>
          </w:tcPr>
          <w:p w14:paraId="00A82900" w14:textId="77777777" w:rsidR="00087023" w:rsidRPr="00EC2C8D" w:rsidRDefault="00087023" w:rsidP="00DE0CDC">
            <w:pPr>
              <w:pStyle w:val="texttabulky"/>
              <w:rPr>
                <w:b w:val="0"/>
                <w:szCs w:val="20"/>
              </w:rPr>
            </w:pPr>
            <w:r w:rsidRPr="00EC2C8D">
              <w:rPr>
                <w:b w:val="0"/>
                <w:szCs w:val="20"/>
              </w:rPr>
              <w:t>3</w:t>
            </w:r>
          </w:p>
        </w:tc>
        <w:tc>
          <w:tcPr>
            <w:tcW w:w="2130" w:type="dxa"/>
            <w:shd w:val="clear" w:color="auto" w:fill="auto"/>
            <w:vAlign w:val="center"/>
            <w:hideMark/>
          </w:tcPr>
          <w:p w14:paraId="4E398ECF" w14:textId="77777777" w:rsidR="00087023" w:rsidRPr="00EC2C8D" w:rsidRDefault="00087023" w:rsidP="00DE0CDC">
            <w:pPr>
              <w:pStyle w:val="texttabulky"/>
              <w:rPr>
                <w:b w:val="0"/>
                <w:szCs w:val="20"/>
              </w:rPr>
            </w:pPr>
            <w:r w:rsidRPr="00EC2C8D">
              <w:rPr>
                <w:b w:val="0"/>
                <w:szCs w:val="20"/>
              </w:rPr>
              <w:t>Severní moře</w:t>
            </w:r>
          </w:p>
        </w:tc>
        <w:tc>
          <w:tcPr>
            <w:tcW w:w="1715" w:type="dxa"/>
            <w:shd w:val="clear" w:color="auto" w:fill="auto"/>
            <w:vAlign w:val="center"/>
            <w:hideMark/>
          </w:tcPr>
          <w:p w14:paraId="112882AE" w14:textId="77777777" w:rsidR="00087023" w:rsidRPr="00EC2C8D" w:rsidRDefault="00087023" w:rsidP="00DE0CDC">
            <w:pPr>
              <w:pStyle w:val="texttabulky"/>
              <w:rPr>
                <w:b w:val="0"/>
                <w:szCs w:val="20"/>
              </w:rPr>
            </w:pPr>
            <w:r w:rsidRPr="00EC2C8D">
              <w:rPr>
                <w:b w:val="0"/>
                <w:szCs w:val="20"/>
              </w:rPr>
              <w:t>1</w:t>
            </w:r>
          </w:p>
        </w:tc>
      </w:tr>
      <w:tr w:rsidR="00087023" w:rsidRPr="00EC2C8D" w14:paraId="267878CC" w14:textId="77777777" w:rsidTr="00534A06">
        <w:trPr>
          <w:trHeight w:val="300"/>
        </w:trPr>
        <w:tc>
          <w:tcPr>
            <w:tcW w:w="1816" w:type="dxa"/>
            <w:vMerge/>
            <w:shd w:val="clear" w:color="auto" w:fill="EEECE1"/>
            <w:vAlign w:val="center"/>
            <w:hideMark/>
          </w:tcPr>
          <w:p w14:paraId="193DE80B" w14:textId="77777777" w:rsidR="00087023" w:rsidRPr="00EC2C8D" w:rsidRDefault="00087023" w:rsidP="00DE0CDC">
            <w:pPr>
              <w:pStyle w:val="texttabulky"/>
              <w:rPr>
                <w:szCs w:val="20"/>
              </w:rPr>
            </w:pPr>
          </w:p>
        </w:tc>
        <w:tc>
          <w:tcPr>
            <w:tcW w:w="1560" w:type="dxa"/>
            <w:vMerge/>
            <w:shd w:val="clear" w:color="auto" w:fill="auto"/>
            <w:vAlign w:val="center"/>
            <w:hideMark/>
          </w:tcPr>
          <w:p w14:paraId="76FBA2F8" w14:textId="77777777" w:rsidR="00087023" w:rsidRPr="00EC2C8D" w:rsidRDefault="00087023" w:rsidP="00DE0CDC">
            <w:pPr>
              <w:pStyle w:val="texttabulky"/>
              <w:rPr>
                <w:b w:val="0"/>
                <w:szCs w:val="20"/>
              </w:rPr>
            </w:pPr>
          </w:p>
        </w:tc>
        <w:tc>
          <w:tcPr>
            <w:tcW w:w="1731" w:type="dxa"/>
            <w:vMerge/>
            <w:shd w:val="clear" w:color="auto" w:fill="auto"/>
            <w:vAlign w:val="center"/>
            <w:hideMark/>
          </w:tcPr>
          <w:p w14:paraId="2EA7EE0B" w14:textId="77777777" w:rsidR="00087023" w:rsidRPr="00EC2C8D" w:rsidRDefault="00087023" w:rsidP="00DE0CDC">
            <w:pPr>
              <w:pStyle w:val="texttabulky"/>
              <w:rPr>
                <w:b w:val="0"/>
                <w:szCs w:val="20"/>
              </w:rPr>
            </w:pPr>
          </w:p>
        </w:tc>
        <w:tc>
          <w:tcPr>
            <w:tcW w:w="2130" w:type="dxa"/>
            <w:shd w:val="clear" w:color="auto" w:fill="auto"/>
            <w:vAlign w:val="center"/>
            <w:hideMark/>
          </w:tcPr>
          <w:p w14:paraId="7B63EFD6" w14:textId="77777777" w:rsidR="00087023" w:rsidRPr="00EC2C8D" w:rsidRDefault="00087023" w:rsidP="00DE0CDC">
            <w:pPr>
              <w:pStyle w:val="texttabulky"/>
              <w:rPr>
                <w:b w:val="0"/>
                <w:szCs w:val="20"/>
              </w:rPr>
            </w:pPr>
            <w:r w:rsidRPr="00EC2C8D">
              <w:rPr>
                <w:b w:val="0"/>
                <w:szCs w:val="20"/>
              </w:rPr>
              <w:t>Baltské moře</w:t>
            </w:r>
          </w:p>
        </w:tc>
        <w:tc>
          <w:tcPr>
            <w:tcW w:w="1715" w:type="dxa"/>
            <w:shd w:val="clear" w:color="auto" w:fill="auto"/>
            <w:vAlign w:val="center"/>
            <w:hideMark/>
          </w:tcPr>
          <w:p w14:paraId="43F4EEC3" w14:textId="77777777" w:rsidR="00087023" w:rsidRPr="00EC2C8D" w:rsidRDefault="00087023" w:rsidP="00DE0CDC">
            <w:pPr>
              <w:pStyle w:val="texttabulky"/>
              <w:rPr>
                <w:b w:val="0"/>
                <w:szCs w:val="20"/>
              </w:rPr>
            </w:pPr>
            <w:r w:rsidRPr="00EC2C8D">
              <w:rPr>
                <w:b w:val="0"/>
                <w:szCs w:val="20"/>
              </w:rPr>
              <w:t>2</w:t>
            </w:r>
          </w:p>
        </w:tc>
      </w:tr>
      <w:tr w:rsidR="00087023" w:rsidRPr="00EC2C8D" w14:paraId="1D28F0B3" w14:textId="77777777" w:rsidTr="00534A06">
        <w:trPr>
          <w:trHeight w:val="300"/>
        </w:trPr>
        <w:tc>
          <w:tcPr>
            <w:tcW w:w="1816" w:type="dxa"/>
            <w:vMerge/>
            <w:shd w:val="clear" w:color="auto" w:fill="EEECE1"/>
            <w:vAlign w:val="center"/>
            <w:hideMark/>
          </w:tcPr>
          <w:p w14:paraId="76BEE84C" w14:textId="77777777" w:rsidR="00087023" w:rsidRPr="00EC2C8D" w:rsidRDefault="00087023" w:rsidP="00DE0CDC">
            <w:pPr>
              <w:pStyle w:val="texttabulky"/>
              <w:rPr>
                <w:szCs w:val="20"/>
              </w:rPr>
            </w:pPr>
          </w:p>
        </w:tc>
        <w:tc>
          <w:tcPr>
            <w:tcW w:w="1560" w:type="dxa"/>
            <w:vMerge/>
            <w:shd w:val="clear" w:color="auto" w:fill="auto"/>
            <w:vAlign w:val="center"/>
            <w:hideMark/>
          </w:tcPr>
          <w:p w14:paraId="14E2A2AC" w14:textId="77777777" w:rsidR="00087023" w:rsidRPr="00EC2C8D" w:rsidRDefault="00087023" w:rsidP="00DE0CDC">
            <w:pPr>
              <w:pStyle w:val="texttabulky"/>
              <w:rPr>
                <w:b w:val="0"/>
                <w:szCs w:val="20"/>
              </w:rPr>
            </w:pPr>
          </w:p>
        </w:tc>
        <w:tc>
          <w:tcPr>
            <w:tcW w:w="1731" w:type="dxa"/>
            <w:vMerge/>
            <w:shd w:val="clear" w:color="auto" w:fill="auto"/>
            <w:vAlign w:val="center"/>
            <w:hideMark/>
          </w:tcPr>
          <w:p w14:paraId="55876C16" w14:textId="77777777" w:rsidR="00087023" w:rsidRPr="00EC2C8D" w:rsidRDefault="00087023" w:rsidP="00DE0CDC">
            <w:pPr>
              <w:pStyle w:val="texttabulky"/>
              <w:rPr>
                <w:b w:val="0"/>
                <w:szCs w:val="20"/>
              </w:rPr>
            </w:pPr>
          </w:p>
        </w:tc>
        <w:tc>
          <w:tcPr>
            <w:tcW w:w="2130" w:type="dxa"/>
            <w:shd w:val="clear" w:color="auto" w:fill="auto"/>
            <w:vAlign w:val="center"/>
            <w:hideMark/>
          </w:tcPr>
          <w:p w14:paraId="474A6C65" w14:textId="77777777" w:rsidR="00087023" w:rsidRPr="00EC2C8D" w:rsidRDefault="00087023" w:rsidP="00DE0CDC">
            <w:pPr>
              <w:pStyle w:val="texttabulky"/>
              <w:rPr>
                <w:b w:val="0"/>
                <w:szCs w:val="20"/>
              </w:rPr>
            </w:pPr>
            <w:r w:rsidRPr="00EC2C8D">
              <w:rPr>
                <w:b w:val="0"/>
                <w:szCs w:val="20"/>
              </w:rPr>
              <w:t>Černé moře</w:t>
            </w:r>
          </w:p>
        </w:tc>
        <w:tc>
          <w:tcPr>
            <w:tcW w:w="1715" w:type="dxa"/>
            <w:shd w:val="clear" w:color="auto" w:fill="auto"/>
            <w:vAlign w:val="center"/>
            <w:hideMark/>
          </w:tcPr>
          <w:p w14:paraId="0D2D47D2" w14:textId="77777777" w:rsidR="00087023" w:rsidRPr="00EC2C8D" w:rsidRDefault="00087023" w:rsidP="00DE0CDC">
            <w:pPr>
              <w:pStyle w:val="texttabulky"/>
              <w:rPr>
                <w:b w:val="0"/>
                <w:szCs w:val="20"/>
              </w:rPr>
            </w:pPr>
            <w:r w:rsidRPr="00EC2C8D">
              <w:rPr>
                <w:b w:val="0"/>
                <w:szCs w:val="20"/>
              </w:rPr>
              <w:t>3</w:t>
            </w:r>
          </w:p>
        </w:tc>
      </w:tr>
      <w:tr w:rsidR="00087023" w:rsidRPr="00EC2C8D" w14:paraId="3F9B54B1" w14:textId="77777777" w:rsidTr="00534A06">
        <w:trPr>
          <w:trHeight w:val="300"/>
        </w:trPr>
        <w:tc>
          <w:tcPr>
            <w:tcW w:w="1816" w:type="dxa"/>
            <w:vMerge w:val="restart"/>
            <w:shd w:val="clear" w:color="auto" w:fill="EEECE1"/>
            <w:vAlign w:val="center"/>
            <w:hideMark/>
          </w:tcPr>
          <w:p w14:paraId="46A6B95A" w14:textId="77777777" w:rsidR="00087023" w:rsidRPr="00EC2C8D" w:rsidRDefault="00087023" w:rsidP="00DE0CDC">
            <w:pPr>
              <w:pStyle w:val="texttabulky"/>
              <w:rPr>
                <w:szCs w:val="20"/>
              </w:rPr>
            </w:pPr>
            <w:r w:rsidRPr="00EC2C8D">
              <w:rPr>
                <w:szCs w:val="20"/>
              </w:rPr>
              <w:t>nadmořská výška v m n. m. (h)</w:t>
            </w:r>
          </w:p>
        </w:tc>
        <w:tc>
          <w:tcPr>
            <w:tcW w:w="1560" w:type="dxa"/>
            <w:vMerge w:val="restart"/>
            <w:shd w:val="clear" w:color="auto" w:fill="auto"/>
            <w:vAlign w:val="center"/>
            <w:hideMark/>
          </w:tcPr>
          <w:p w14:paraId="05217FA0" w14:textId="77777777" w:rsidR="00087023" w:rsidRPr="00EC2C8D" w:rsidRDefault="00087023" w:rsidP="00DE0CDC">
            <w:pPr>
              <w:pStyle w:val="texttabulky"/>
              <w:rPr>
                <w:b w:val="0"/>
                <w:szCs w:val="20"/>
              </w:rPr>
            </w:pPr>
            <w:r w:rsidRPr="00EC2C8D">
              <w:rPr>
                <w:b w:val="0"/>
                <w:szCs w:val="20"/>
              </w:rPr>
              <w:t>B</w:t>
            </w:r>
          </w:p>
        </w:tc>
        <w:tc>
          <w:tcPr>
            <w:tcW w:w="1731" w:type="dxa"/>
            <w:vMerge w:val="restart"/>
            <w:shd w:val="clear" w:color="auto" w:fill="auto"/>
            <w:vAlign w:val="center"/>
            <w:hideMark/>
          </w:tcPr>
          <w:p w14:paraId="7129CD00" w14:textId="77777777" w:rsidR="00087023" w:rsidRPr="00EC2C8D" w:rsidRDefault="00087023" w:rsidP="00DE0CDC">
            <w:pPr>
              <w:pStyle w:val="texttabulky"/>
              <w:rPr>
                <w:b w:val="0"/>
                <w:szCs w:val="20"/>
              </w:rPr>
            </w:pPr>
            <w:r w:rsidRPr="00EC2C8D">
              <w:rPr>
                <w:b w:val="0"/>
                <w:szCs w:val="20"/>
              </w:rPr>
              <w:t>4</w:t>
            </w:r>
          </w:p>
        </w:tc>
        <w:tc>
          <w:tcPr>
            <w:tcW w:w="2130" w:type="dxa"/>
            <w:shd w:val="clear" w:color="auto" w:fill="auto"/>
            <w:vAlign w:val="center"/>
            <w:hideMark/>
          </w:tcPr>
          <w:p w14:paraId="6BAA7BD3" w14:textId="77777777" w:rsidR="00087023" w:rsidRPr="00EC2C8D" w:rsidRDefault="00087023" w:rsidP="00DE0CDC">
            <w:pPr>
              <w:pStyle w:val="texttabulky"/>
              <w:rPr>
                <w:b w:val="0"/>
                <w:szCs w:val="20"/>
              </w:rPr>
            </w:pPr>
            <w:r w:rsidRPr="00EC2C8D">
              <w:rPr>
                <w:b w:val="0"/>
                <w:szCs w:val="20"/>
              </w:rPr>
              <w:t>h &lt; 200</w:t>
            </w:r>
          </w:p>
        </w:tc>
        <w:tc>
          <w:tcPr>
            <w:tcW w:w="1715" w:type="dxa"/>
            <w:shd w:val="clear" w:color="auto" w:fill="auto"/>
            <w:vAlign w:val="center"/>
            <w:hideMark/>
          </w:tcPr>
          <w:p w14:paraId="065D2D31" w14:textId="77777777" w:rsidR="00087023" w:rsidRPr="00EC2C8D" w:rsidRDefault="00087023" w:rsidP="00DE0CDC">
            <w:pPr>
              <w:pStyle w:val="texttabulky"/>
              <w:rPr>
                <w:b w:val="0"/>
                <w:szCs w:val="20"/>
              </w:rPr>
            </w:pPr>
            <w:r w:rsidRPr="00EC2C8D">
              <w:rPr>
                <w:b w:val="0"/>
                <w:szCs w:val="20"/>
              </w:rPr>
              <w:t>1</w:t>
            </w:r>
          </w:p>
        </w:tc>
      </w:tr>
      <w:tr w:rsidR="00087023" w:rsidRPr="00EC2C8D" w14:paraId="4F80630D" w14:textId="77777777" w:rsidTr="00534A06">
        <w:trPr>
          <w:trHeight w:val="300"/>
        </w:trPr>
        <w:tc>
          <w:tcPr>
            <w:tcW w:w="1816" w:type="dxa"/>
            <w:vMerge/>
            <w:shd w:val="clear" w:color="auto" w:fill="EEECE1"/>
            <w:vAlign w:val="center"/>
            <w:hideMark/>
          </w:tcPr>
          <w:p w14:paraId="450CE45D" w14:textId="77777777" w:rsidR="00087023" w:rsidRPr="00EC2C8D" w:rsidRDefault="00087023" w:rsidP="00DE0CDC">
            <w:pPr>
              <w:pStyle w:val="texttabulky"/>
              <w:rPr>
                <w:szCs w:val="20"/>
              </w:rPr>
            </w:pPr>
          </w:p>
        </w:tc>
        <w:tc>
          <w:tcPr>
            <w:tcW w:w="1560" w:type="dxa"/>
            <w:vMerge/>
            <w:shd w:val="clear" w:color="auto" w:fill="auto"/>
            <w:vAlign w:val="center"/>
            <w:hideMark/>
          </w:tcPr>
          <w:p w14:paraId="1AA1AA5D" w14:textId="77777777" w:rsidR="00087023" w:rsidRPr="00EC2C8D" w:rsidRDefault="00087023" w:rsidP="00DE0CDC">
            <w:pPr>
              <w:pStyle w:val="texttabulky"/>
              <w:rPr>
                <w:b w:val="0"/>
                <w:szCs w:val="20"/>
              </w:rPr>
            </w:pPr>
          </w:p>
        </w:tc>
        <w:tc>
          <w:tcPr>
            <w:tcW w:w="1731" w:type="dxa"/>
            <w:vMerge/>
            <w:shd w:val="clear" w:color="auto" w:fill="auto"/>
            <w:vAlign w:val="center"/>
            <w:hideMark/>
          </w:tcPr>
          <w:p w14:paraId="47117ED0" w14:textId="77777777" w:rsidR="00087023" w:rsidRPr="00EC2C8D" w:rsidRDefault="00087023" w:rsidP="00DE0CDC">
            <w:pPr>
              <w:pStyle w:val="texttabulky"/>
              <w:rPr>
                <w:b w:val="0"/>
                <w:szCs w:val="20"/>
              </w:rPr>
            </w:pPr>
          </w:p>
        </w:tc>
        <w:tc>
          <w:tcPr>
            <w:tcW w:w="2130" w:type="dxa"/>
            <w:shd w:val="clear" w:color="auto" w:fill="auto"/>
            <w:vAlign w:val="center"/>
            <w:hideMark/>
          </w:tcPr>
          <w:p w14:paraId="053AC0EA" w14:textId="77777777" w:rsidR="00087023" w:rsidRPr="00EC2C8D" w:rsidRDefault="00087023" w:rsidP="00DE0CDC">
            <w:pPr>
              <w:pStyle w:val="texttabulky"/>
              <w:rPr>
                <w:b w:val="0"/>
                <w:szCs w:val="20"/>
              </w:rPr>
            </w:pPr>
            <w:r w:rsidRPr="00EC2C8D">
              <w:rPr>
                <w:b w:val="0"/>
                <w:szCs w:val="20"/>
              </w:rPr>
              <w:t>200 ≤ h &lt; 500</w:t>
            </w:r>
          </w:p>
        </w:tc>
        <w:tc>
          <w:tcPr>
            <w:tcW w:w="1715" w:type="dxa"/>
            <w:shd w:val="clear" w:color="auto" w:fill="auto"/>
            <w:vAlign w:val="center"/>
            <w:hideMark/>
          </w:tcPr>
          <w:p w14:paraId="3A079232" w14:textId="77777777" w:rsidR="00087023" w:rsidRPr="00EC2C8D" w:rsidRDefault="00087023" w:rsidP="00DE0CDC">
            <w:pPr>
              <w:pStyle w:val="texttabulky"/>
              <w:rPr>
                <w:b w:val="0"/>
                <w:szCs w:val="20"/>
              </w:rPr>
            </w:pPr>
            <w:r w:rsidRPr="00EC2C8D">
              <w:rPr>
                <w:b w:val="0"/>
                <w:szCs w:val="20"/>
              </w:rPr>
              <w:t>2</w:t>
            </w:r>
          </w:p>
        </w:tc>
      </w:tr>
      <w:tr w:rsidR="00087023" w:rsidRPr="00EC2C8D" w14:paraId="30A4EC82" w14:textId="77777777" w:rsidTr="00534A06">
        <w:trPr>
          <w:trHeight w:val="300"/>
        </w:trPr>
        <w:tc>
          <w:tcPr>
            <w:tcW w:w="1816" w:type="dxa"/>
            <w:vMerge/>
            <w:shd w:val="clear" w:color="auto" w:fill="EEECE1"/>
            <w:vAlign w:val="center"/>
            <w:hideMark/>
          </w:tcPr>
          <w:p w14:paraId="0B64D03A" w14:textId="77777777" w:rsidR="00087023" w:rsidRPr="00EC2C8D" w:rsidRDefault="00087023" w:rsidP="00DE0CDC">
            <w:pPr>
              <w:pStyle w:val="texttabulky"/>
              <w:rPr>
                <w:szCs w:val="20"/>
              </w:rPr>
            </w:pPr>
          </w:p>
        </w:tc>
        <w:tc>
          <w:tcPr>
            <w:tcW w:w="1560" w:type="dxa"/>
            <w:vMerge/>
            <w:shd w:val="clear" w:color="auto" w:fill="auto"/>
            <w:vAlign w:val="center"/>
            <w:hideMark/>
          </w:tcPr>
          <w:p w14:paraId="35950721" w14:textId="77777777" w:rsidR="00087023" w:rsidRPr="00EC2C8D" w:rsidRDefault="00087023" w:rsidP="00DE0CDC">
            <w:pPr>
              <w:pStyle w:val="texttabulky"/>
              <w:rPr>
                <w:b w:val="0"/>
                <w:szCs w:val="20"/>
              </w:rPr>
            </w:pPr>
          </w:p>
        </w:tc>
        <w:tc>
          <w:tcPr>
            <w:tcW w:w="1731" w:type="dxa"/>
            <w:vMerge/>
            <w:shd w:val="clear" w:color="auto" w:fill="auto"/>
            <w:vAlign w:val="center"/>
            <w:hideMark/>
          </w:tcPr>
          <w:p w14:paraId="313F5076" w14:textId="77777777" w:rsidR="00087023" w:rsidRPr="00EC2C8D" w:rsidRDefault="00087023" w:rsidP="00DE0CDC">
            <w:pPr>
              <w:pStyle w:val="texttabulky"/>
              <w:rPr>
                <w:b w:val="0"/>
                <w:szCs w:val="20"/>
              </w:rPr>
            </w:pPr>
          </w:p>
        </w:tc>
        <w:tc>
          <w:tcPr>
            <w:tcW w:w="2130" w:type="dxa"/>
            <w:shd w:val="clear" w:color="auto" w:fill="auto"/>
            <w:vAlign w:val="center"/>
            <w:hideMark/>
          </w:tcPr>
          <w:p w14:paraId="64FE7FAE" w14:textId="77777777" w:rsidR="00087023" w:rsidRPr="00EC2C8D" w:rsidRDefault="00087023" w:rsidP="00DE0CDC">
            <w:pPr>
              <w:pStyle w:val="texttabulky"/>
              <w:rPr>
                <w:b w:val="0"/>
                <w:szCs w:val="20"/>
              </w:rPr>
            </w:pPr>
            <w:r w:rsidRPr="00EC2C8D">
              <w:rPr>
                <w:b w:val="0"/>
                <w:szCs w:val="20"/>
              </w:rPr>
              <w:t>500 ≤ h &lt; 800</w:t>
            </w:r>
          </w:p>
        </w:tc>
        <w:tc>
          <w:tcPr>
            <w:tcW w:w="1715" w:type="dxa"/>
            <w:shd w:val="clear" w:color="auto" w:fill="auto"/>
            <w:vAlign w:val="center"/>
            <w:hideMark/>
          </w:tcPr>
          <w:p w14:paraId="127514A0" w14:textId="77777777" w:rsidR="00087023" w:rsidRPr="00EC2C8D" w:rsidRDefault="00087023" w:rsidP="00DE0CDC">
            <w:pPr>
              <w:pStyle w:val="texttabulky"/>
              <w:rPr>
                <w:b w:val="0"/>
                <w:szCs w:val="20"/>
              </w:rPr>
            </w:pPr>
            <w:r w:rsidRPr="00EC2C8D">
              <w:rPr>
                <w:b w:val="0"/>
                <w:szCs w:val="20"/>
              </w:rPr>
              <w:t>3</w:t>
            </w:r>
          </w:p>
        </w:tc>
      </w:tr>
      <w:tr w:rsidR="00087023" w:rsidRPr="00EC2C8D" w14:paraId="7BBAB5C7" w14:textId="77777777" w:rsidTr="00534A06">
        <w:trPr>
          <w:trHeight w:val="300"/>
        </w:trPr>
        <w:tc>
          <w:tcPr>
            <w:tcW w:w="1816" w:type="dxa"/>
            <w:vMerge/>
            <w:shd w:val="clear" w:color="auto" w:fill="EEECE1"/>
            <w:vAlign w:val="center"/>
            <w:hideMark/>
          </w:tcPr>
          <w:p w14:paraId="4211FB69" w14:textId="77777777" w:rsidR="00087023" w:rsidRPr="00EC2C8D" w:rsidRDefault="00087023" w:rsidP="00DE0CDC">
            <w:pPr>
              <w:pStyle w:val="texttabulky"/>
              <w:rPr>
                <w:szCs w:val="20"/>
              </w:rPr>
            </w:pPr>
          </w:p>
        </w:tc>
        <w:tc>
          <w:tcPr>
            <w:tcW w:w="1560" w:type="dxa"/>
            <w:vMerge/>
            <w:shd w:val="clear" w:color="auto" w:fill="auto"/>
            <w:vAlign w:val="center"/>
            <w:hideMark/>
          </w:tcPr>
          <w:p w14:paraId="46E6D039" w14:textId="77777777" w:rsidR="00087023" w:rsidRPr="00EC2C8D" w:rsidRDefault="00087023" w:rsidP="00DE0CDC">
            <w:pPr>
              <w:pStyle w:val="texttabulky"/>
              <w:rPr>
                <w:b w:val="0"/>
                <w:szCs w:val="20"/>
              </w:rPr>
            </w:pPr>
          </w:p>
        </w:tc>
        <w:tc>
          <w:tcPr>
            <w:tcW w:w="1731" w:type="dxa"/>
            <w:vMerge/>
            <w:shd w:val="clear" w:color="auto" w:fill="auto"/>
            <w:vAlign w:val="center"/>
            <w:hideMark/>
          </w:tcPr>
          <w:p w14:paraId="1FCEF5D2" w14:textId="77777777" w:rsidR="00087023" w:rsidRPr="00EC2C8D" w:rsidRDefault="00087023" w:rsidP="00DE0CDC">
            <w:pPr>
              <w:pStyle w:val="texttabulky"/>
              <w:rPr>
                <w:b w:val="0"/>
                <w:szCs w:val="20"/>
              </w:rPr>
            </w:pPr>
          </w:p>
        </w:tc>
        <w:tc>
          <w:tcPr>
            <w:tcW w:w="2130" w:type="dxa"/>
            <w:shd w:val="clear" w:color="auto" w:fill="auto"/>
            <w:vAlign w:val="center"/>
            <w:hideMark/>
          </w:tcPr>
          <w:p w14:paraId="61B94E55" w14:textId="77777777" w:rsidR="00087023" w:rsidRPr="00EC2C8D" w:rsidRDefault="00087023" w:rsidP="00DE0CDC">
            <w:pPr>
              <w:pStyle w:val="texttabulky"/>
              <w:rPr>
                <w:b w:val="0"/>
                <w:szCs w:val="20"/>
              </w:rPr>
            </w:pPr>
            <w:r w:rsidRPr="00EC2C8D">
              <w:rPr>
                <w:b w:val="0"/>
                <w:szCs w:val="20"/>
              </w:rPr>
              <w:t>h ≥ 800</w:t>
            </w:r>
          </w:p>
        </w:tc>
        <w:tc>
          <w:tcPr>
            <w:tcW w:w="1715" w:type="dxa"/>
            <w:shd w:val="clear" w:color="auto" w:fill="auto"/>
            <w:vAlign w:val="center"/>
            <w:hideMark/>
          </w:tcPr>
          <w:p w14:paraId="1CFEF2F0" w14:textId="77777777" w:rsidR="00087023" w:rsidRPr="00EC2C8D" w:rsidRDefault="00087023" w:rsidP="00DE0CDC">
            <w:pPr>
              <w:pStyle w:val="texttabulky"/>
              <w:rPr>
                <w:b w:val="0"/>
                <w:szCs w:val="20"/>
              </w:rPr>
            </w:pPr>
            <w:r w:rsidRPr="00EC2C8D">
              <w:rPr>
                <w:b w:val="0"/>
                <w:szCs w:val="20"/>
              </w:rPr>
              <w:t>4</w:t>
            </w:r>
          </w:p>
        </w:tc>
      </w:tr>
      <w:tr w:rsidR="00087023" w:rsidRPr="00EC2C8D" w14:paraId="0FFB711F" w14:textId="77777777" w:rsidTr="00534A06">
        <w:trPr>
          <w:trHeight w:val="300"/>
        </w:trPr>
        <w:tc>
          <w:tcPr>
            <w:tcW w:w="1816" w:type="dxa"/>
            <w:vMerge w:val="restart"/>
            <w:shd w:val="clear" w:color="auto" w:fill="EEECE1"/>
            <w:vAlign w:val="center"/>
            <w:hideMark/>
          </w:tcPr>
          <w:p w14:paraId="44DC9645" w14:textId="77777777" w:rsidR="00087023" w:rsidRPr="00EC2C8D" w:rsidRDefault="00087023" w:rsidP="00DE0CDC">
            <w:pPr>
              <w:pStyle w:val="texttabulky"/>
              <w:rPr>
                <w:szCs w:val="20"/>
              </w:rPr>
            </w:pPr>
            <w:r w:rsidRPr="00EC2C8D">
              <w:rPr>
                <w:szCs w:val="20"/>
              </w:rPr>
              <w:t>geologie</w:t>
            </w:r>
          </w:p>
        </w:tc>
        <w:tc>
          <w:tcPr>
            <w:tcW w:w="1560" w:type="dxa"/>
            <w:vMerge w:val="restart"/>
            <w:shd w:val="clear" w:color="auto" w:fill="auto"/>
            <w:vAlign w:val="center"/>
            <w:hideMark/>
          </w:tcPr>
          <w:p w14:paraId="5D7D9C06" w14:textId="77777777" w:rsidR="00087023" w:rsidRPr="00EC2C8D" w:rsidRDefault="00087023" w:rsidP="00DE0CDC">
            <w:pPr>
              <w:pStyle w:val="texttabulky"/>
              <w:rPr>
                <w:b w:val="0"/>
                <w:szCs w:val="20"/>
              </w:rPr>
            </w:pPr>
            <w:r w:rsidRPr="00EC2C8D">
              <w:rPr>
                <w:b w:val="0"/>
                <w:szCs w:val="20"/>
              </w:rPr>
              <w:t>C</w:t>
            </w:r>
          </w:p>
        </w:tc>
        <w:tc>
          <w:tcPr>
            <w:tcW w:w="1731" w:type="dxa"/>
            <w:vMerge w:val="restart"/>
            <w:shd w:val="clear" w:color="auto" w:fill="auto"/>
            <w:vAlign w:val="center"/>
            <w:hideMark/>
          </w:tcPr>
          <w:p w14:paraId="36D76C8B" w14:textId="77777777" w:rsidR="00087023" w:rsidRPr="00EC2C8D" w:rsidRDefault="00087023" w:rsidP="00DE0CDC">
            <w:pPr>
              <w:pStyle w:val="texttabulky"/>
              <w:rPr>
                <w:b w:val="0"/>
                <w:szCs w:val="20"/>
              </w:rPr>
            </w:pPr>
            <w:r w:rsidRPr="00EC2C8D">
              <w:rPr>
                <w:b w:val="0"/>
                <w:szCs w:val="20"/>
              </w:rPr>
              <w:t>2</w:t>
            </w:r>
          </w:p>
        </w:tc>
        <w:tc>
          <w:tcPr>
            <w:tcW w:w="2130" w:type="dxa"/>
            <w:shd w:val="clear" w:color="auto" w:fill="auto"/>
            <w:vAlign w:val="center"/>
            <w:hideMark/>
          </w:tcPr>
          <w:p w14:paraId="016BEC96" w14:textId="77777777" w:rsidR="00087023" w:rsidRPr="00EC2C8D" w:rsidRDefault="00087023" w:rsidP="00DE0CDC">
            <w:pPr>
              <w:pStyle w:val="texttabulky"/>
              <w:rPr>
                <w:b w:val="0"/>
                <w:szCs w:val="20"/>
              </w:rPr>
            </w:pPr>
            <w:r w:rsidRPr="00EC2C8D">
              <w:rPr>
                <w:b w:val="0"/>
                <w:szCs w:val="20"/>
              </w:rPr>
              <w:t>krystalinikum a vulkanity</w:t>
            </w:r>
          </w:p>
        </w:tc>
        <w:tc>
          <w:tcPr>
            <w:tcW w:w="1715" w:type="dxa"/>
            <w:shd w:val="clear" w:color="auto" w:fill="auto"/>
            <w:vAlign w:val="center"/>
            <w:hideMark/>
          </w:tcPr>
          <w:p w14:paraId="245FF309" w14:textId="77777777" w:rsidR="00087023" w:rsidRPr="00EC2C8D" w:rsidRDefault="00087023" w:rsidP="00DE0CDC">
            <w:pPr>
              <w:pStyle w:val="texttabulky"/>
              <w:rPr>
                <w:b w:val="0"/>
                <w:szCs w:val="20"/>
              </w:rPr>
            </w:pPr>
            <w:r w:rsidRPr="00EC2C8D">
              <w:rPr>
                <w:b w:val="0"/>
                <w:szCs w:val="20"/>
              </w:rPr>
              <w:t>1</w:t>
            </w:r>
          </w:p>
        </w:tc>
      </w:tr>
      <w:tr w:rsidR="00087023" w:rsidRPr="00EC2C8D" w14:paraId="4BD4610E" w14:textId="77777777" w:rsidTr="00534A06">
        <w:trPr>
          <w:trHeight w:val="300"/>
        </w:trPr>
        <w:tc>
          <w:tcPr>
            <w:tcW w:w="1816" w:type="dxa"/>
            <w:vMerge/>
            <w:shd w:val="clear" w:color="auto" w:fill="EEECE1"/>
            <w:vAlign w:val="center"/>
            <w:hideMark/>
          </w:tcPr>
          <w:p w14:paraId="3C2F70DD" w14:textId="77777777" w:rsidR="00087023" w:rsidRPr="00EC2C8D" w:rsidRDefault="00087023" w:rsidP="00DE0CDC">
            <w:pPr>
              <w:pStyle w:val="texttabulky"/>
              <w:rPr>
                <w:szCs w:val="20"/>
              </w:rPr>
            </w:pPr>
          </w:p>
        </w:tc>
        <w:tc>
          <w:tcPr>
            <w:tcW w:w="1560" w:type="dxa"/>
            <w:vMerge/>
            <w:shd w:val="clear" w:color="auto" w:fill="auto"/>
            <w:vAlign w:val="center"/>
            <w:hideMark/>
          </w:tcPr>
          <w:p w14:paraId="0309B222" w14:textId="77777777" w:rsidR="00087023" w:rsidRPr="00EC2C8D" w:rsidRDefault="00087023" w:rsidP="00DE0CDC">
            <w:pPr>
              <w:pStyle w:val="texttabulky"/>
              <w:rPr>
                <w:b w:val="0"/>
                <w:szCs w:val="20"/>
              </w:rPr>
            </w:pPr>
          </w:p>
        </w:tc>
        <w:tc>
          <w:tcPr>
            <w:tcW w:w="1731" w:type="dxa"/>
            <w:vMerge/>
            <w:shd w:val="clear" w:color="auto" w:fill="auto"/>
            <w:vAlign w:val="center"/>
            <w:hideMark/>
          </w:tcPr>
          <w:p w14:paraId="26036412" w14:textId="77777777" w:rsidR="00087023" w:rsidRPr="00EC2C8D" w:rsidRDefault="00087023" w:rsidP="00DE0CDC">
            <w:pPr>
              <w:pStyle w:val="texttabulky"/>
              <w:rPr>
                <w:b w:val="0"/>
                <w:szCs w:val="20"/>
              </w:rPr>
            </w:pPr>
          </w:p>
        </w:tc>
        <w:tc>
          <w:tcPr>
            <w:tcW w:w="2130" w:type="dxa"/>
            <w:shd w:val="clear" w:color="auto" w:fill="auto"/>
            <w:vAlign w:val="center"/>
            <w:hideMark/>
          </w:tcPr>
          <w:p w14:paraId="6B22D656" w14:textId="77777777" w:rsidR="00087023" w:rsidRPr="00EC2C8D" w:rsidRDefault="00087023" w:rsidP="00DE0CDC">
            <w:pPr>
              <w:pStyle w:val="texttabulky"/>
              <w:rPr>
                <w:b w:val="0"/>
                <w:szCs w:val="20"/>
              </w:rPr>
            </w:pPr>
            <w:r w:rsidRPr="00EC2C8D">
              <w:rPr>
                <w:b w:val="0"/>
                <w:szCs w:val="20"/>
              </w:rPr>
              <w:t>pískovce, jílovce, kvartér</w:t>
            </w:r>
          </w:p>
        </w:tc>
        <w:tc>
          <w:tcPr>
            <w:tcW w:w="1715" w:type="dxa"/>
            <w:shd w:val="clear" w:color="auto" w:fill="auto"/>
            <w:vAlign w:val="center"/>
            <w:hideMark/>
          </w:tcPr>
          <w:p w14:paraId="3285A33E" w14:textId="77777777" w:rsidR="00087023" w:rsidRPr="00EC2C8D" w:rsidRDefault="00087023" w:rsidP="00DE0CDC">
            <w:pPr>
              <w:pStyle w:val="texttabulky"/>
              <w:rPr>
                <w:b w:val="0"/>
                <w:szCs w:val="20"/>
              </w:rPr>
            </w:pPr>
            <w:r w:rsidRPr="00EC2C8D">
              <w:rPr>
                <w:b w:val="0"/>
                <w:szCs w:val="20"/>
              </w:rPr>
              <w:t>2</w:t>
            </w:r>
          </w:p>
        </w:tc>
      </w:tr>
      <w:tr w:rsidR="00087023" w:rsidRPr="00EC2C8D" w14:paraId="3B459011" w14:textId="77777777" w:rsidTr="00534A06">
        <w:trPr>
          <w:trHeight w:val="300"/>
        </w:trPr>
        <w:tc>
          <w:tcPr>
            <w:tcW w:w="1816" w:type="dxa"/>
            <w:vMerge w:val="restart"/>
            <w:shd w:val="clear" w:color="auto" w:fill="EEECE1"/>
            <w:vAlign w:val="center"/>
            <w:hideMark/>
          </w:tcPr>
          <w:p w14:paraId="2D9C46A1" w14:textId="77777777" w:rsidR="00087023" w:rsidRPr="00EC2C8D" w:rsidRDefault="0019236B" w:rsidP="00DE0CDC">
            <w:pPr>
              <w:pStyle w:val="texttabulky"/>
              <w:rPr>
                <w:szCs w:val="20"/>
              </w:rPr>
            </w:pPr>
            <w:r w:rsidRPr="00EC2C8D">
              <w:rPr>
                <w:szCs w:val="20"/>
              </w:rPr>
              <w:t>řád toku</w:t>
            </w:r>
          </w:p>
        </w:tc>
        <w:tc>
          <w:tcPr>
            <w:tcW w:w="1560" w:type="dxa"/>
            <w:vMerge w:val="restart"/>
            <w:shd w:val="clear" w:color="auto" w:fill="auto"/>
            <w:vAlign w:val="center"/>
            <w:hideMark/>
          </w:tcPr>
          <w:p w14:paraId="5F4E6195" w14:textId="77777777" w:rsidR="00087023" w:rsidRPr="00EC2C8D" w:rsidRDefault="00087023" w:rsidP="00DE0CDC">
            <w:pPr>
              <w:pStyle w:val="texttabulky"/>
              <w:rPr>
                <w:b w:val="0"/>
                <w:szCs w:val="20"/>
              </w:rPr>
            </w:pPr>
            <w:r w:rsidRPr="00EC2C8D">
              <w:rPr>
                <w:b w:val="0"/>
                <w:szCs w:val="20"/>
              </w:rPr>
              <w:t>D</w:t>
            </w:r>
          </w:p>
        </w:tc>
        <w:tc>
          <w:tcPr>
            <w:tcW w:w="1731" w:type="dxa"/>
            <w:vMerge w:val="restart"/>
            <w:shd w:val="clear" w:color="auto" w:fill="auto"/>
            <w:vAlign w:val="center"/>
            <w:hideMark/>
          </w:tcPr>
          <w:p w14:paraId="5D027BD3" w14:textId="77777777" w:rsidR="00087023" w:rsidRPr="00EC2C8D" w:rsidRDefault="00087023" w:rsidP="00DE0CDC">
            <w:pPr>
              <w:pStyle w:val="texttabulky"/>
              <w:rPr>
                <w:b w:val="0"/>
                <w:szCs w:val="20"/>
              </w:rPr>
            </w:pPr>
            <w:r w:rsidRPr="00EC2C8D">
              <w:rPr>
                <w:b w:val="0"/>
                <w:szCs w:val="20"/>
              </w:rPr>
              <w:t>3</w:t>
            </w:r>
          </w:p>
        </w:tc>
        <w:tc>
          <w:tcPr>
            <w:tcW w:w="2130" w:type="dxa"/>
            <w:shd w:val="clear" w:color="auto" w:fill="auto"/>
            <w:vAlign w:val="center"/>
            <w:hideMark/>
          </w:tcPr>
          <w:p w14:paraId="435540AB" w14:textId="77777777" w:rsidR="00087023" w:rsidRPr="00EC2C8D" w:rsidRDefault="00087023" w:rsidP="00DE0CDC">
            <w:pPr>
              <w:pStyle w:val="texttabulky"/>
              <w:rPr>
                <w:b w:val="0"/>
                <w:szCs w:val="20"/>
              </w:rPr>
            </w:pPr>
            <w:r w:rsidRPr="00EC2C8D">
              <w:rPr>
                <w:b w:val="0"/>
                <w:szCs w:val="20"/>
              </w:rPr>
              <w:t>potoky (řád 1-3)</w:t>
            </w:r>
          </w:p>
        </w:tc>
        <w:tc>
          <w:tcPr>
            <w:tcW w:w="1715" w:type="dxa"/>
            <w:shd w:val="clear" w:color="auto" w:fill="auto"/>
            <w:vAlign w:val="center"/>
            <w:hideMark/>
          </w:tcPr>
          <w:p w14:paraId="389EB2FE" w14:textId="77777777" w:rsidR="00087023" w:rsidRPr="00EC2C8D" w:rsidRDefault="00087023" w:rsidP="00DE0CDC">
            <w:pPr>
              <w:pStyle w:val="texttabulky"/>
              <w:rPr>
                <w:b w:val="0"/>
                <w:szCs w:val="20"/>
              </w:rPr>
            </w:pPr>
            <w:r w:rsidRPr="00EC2C8D">
              <w:rPr>
                <w:b w:val="0"/>
                <w:szCs w:val="20"/>
              </w:rPr>
              <w:t>1</w:t>
            </w:r>
          </w:p>
        </w:tc>
      </w:tr>
      <w:tr w:rsidR="00087023" w:rsidRPr="00EC2C8D" w14:paraId="19F2D6F1" w14:textId="77777777" w:rsidTr="00534A06">
        <w:trPr>
          <w:trHeight w:val="300"/>
        </w:trPr>
        <w:tc>
          <w:tcPr>
            <w:tcW w:w="1816" w:type="dxa"/>
            <w:vMerge/>
            <w:shd w:val="clear" w:color="auto" w:fill="EEECE1"/>
            <w:vAlign w:val="center"/>
            <w:hideMark/>
          </w:tcPr>
          <w:p w14:paraId="76B4B530" w14:textId="77777777" w:rsidR="00087023" w:rsidRPr="00EC2C8D" w:rsidRDefault="00087023" w:rsidP="00DE0CDC">
            <w:pPr>
              <w:pStyle w:val="texttabulky"/>
              <w:rPr>
                <w:szCs w:val="20"/>
              </w:rPr>
            </w:pPr>
          </w:p>
        </w:tc>
        <w:tc>
          <w:tcPr>
            <w:tcW w:w="1560" w:type="dxa"/>
            <w:vMerge/>
            <w:shd w:val="clear" w:color="auto" w:fill="auto"/>
            <w:vAlign w:val="center"/>
            <w:hideMark/>
          </w:tcPr>
          <w:p w14:paraId="0D97EA8D" w14:textId="77777777" w:rsidR="00087023" w:rsidRPr="00EC2C8D" w:rsidRDefault="00087023" w:rsidP="00DE0CDC">
            <w:pPr>
              <w:pStyle w:val="texttabulky"/>
              <w:rPr>
                <w:b w:val="0"/>
                <w:szCs w:val="20"/>
              </w:rPr>
            </w:pPr>
          </w:p>
        </w:tc>
        <w:tc>
          <w:tcPr>
            <w:tcW w:w="1731" w:type="dxa"/>
            <w:vMerge/>
            <w:shd w:val="clear" w:color="auto" w:fill="auto"/>
            <w:vAlign w:val="center"/>
            <w:hideMark/>
          </w:tcPr>
          <w:p w14:paraId="180DDD4B" w14:textId="77777777" w:rsidR="00087023" w:rsidRPr="00EC2C8D" w:rsidRDefault="00087023" w:rsidP="00DE0CDC">
            <w:pPr>
              <w:pStyle w:val="texttabulky"/>
              <w:rPr>
                <w:b w:val="0"/>
                <w:szCs w:val="20"/>
              </w:rPr>
            </w:pPr>
          </w:p>
        </w:tc>
        <w:tc>
          <w:tcPr>
            <w:tcW w:w="2130" w:type="dxa"/>
            <w:shd w:val="clear" w:color="auto" w:fill="auto"/>
            <w:vAlign w:val="center"/>
            <w:hideMark/>
          </w:tcPr>
          <w:p w14:paraId="66EF5751" w14:textId="77777777" w:rsidR="00087023" w:rsidRPr="00EC2C8D" w:rsidRDefault="00087023" w:rsidP="00DE0CDC">
            <w:pPr>
              <w:pStyle w:val="texttabulky"/>
              <w:rPr>
                <w:b w:val="0"/>
                <w:szCs w:val="20"/>
              </w:rPr>
            </w:pPr>
            <w:r w:rsidRPr="00EC2C8D">
              <w:rPr>
                <w:b w:val="0"/>
                <w:szCs w:val="20"/>
              </w:rPr>
              <w:t>říčky (řád 4-6)</w:t>
            </w:r>
          </w:p>
        </w:tc>
        <w:tc>
          <w:tcPr>
            <w:tcW w:w="1715" w:type="dxa"/>
            <w:shd w:val="clear" w:color="auto" w:fill="auto"/>
            <w:vAlign w:val="center"/>
            <w:hideMark/>
          </w:tcPr>
          <w:p w14:paraId="06F5ACCD" w14:textId="77777777" w:rsidR="00087023" w:rsidRPr="00EC2C8D" w:rsidRDefault="00087023" w:rsidP="00DE0CDC">
            <w:pPr>
              <w:pStyle w:val="texttabulky"/>
              <w:rPr>
                <w:b w:val="0"/>
                <w:szCs w:val="20"/>
              </w:rPr>
            </w:pPr>
            <w:r w:rsidRPr="00EC2C8D">
              <w:rPr>
                <w:b w:val="0"/>
                <w:szCs w:val="20"/>
              </w:rPr>
              <w:t>2</w:t>
            </w:r>
          </w:p>
        </w:tc>
      </w:tr>
      <w:tr w:rsidR="00087023" w:rsidRPr="00EC2C8D" w14:paraId="12D9BBEB" w14:textId="77777777" w:rsidTr="00534A06">
        <w:trPr>
          <w:trHeight w:val="300"/>
        </w:trPr>
        <w:tc>
          <w:tcPr>
            <w:tcW w:w="1816" w:type="dxa"/>
            <w:vMerge/>
            <w:shd w:val="clear" w:color="auto" w:fill="EEECE1"/>
            <w:vAlign w:val="center"/>
            <w:hideMark/>
          </w:tcPr>
          <w:p w14:paraId="142CA44F" w14:textId="77777777" w:rsidR="00087023" w:rsidRPr="00EC2C8D" w:rsidRDefault="00087023" w:rsidP="00DE0CDC">
            <w:pPr>
              <w:pStyle w:val="texttabulky"/>
              <w:rPr>
                <w:szCs w:val="20"/>
              </w:rPr>
            </w:pPr>
          </w:p>
        </w:tc>
        <w:tc>
          <w:tcPr>
            <w:tcW w:w="1560" w:type="dxa"/>
            <w:vMerge/>
            <w:shd w:val="clear" w:color="auto" w:fill="auto"/>
            <w:vAlign w:val="center"/>
            <w:hideMark/>
          </w:tcPr>
          <w:p w14:paraId="0FA82C7D" w14:textId="77777777" w:rsidR="00087023" w:rsidRPr="00EC2C8D" w:rsidRDefault="00087023" w:rsidP="00DE0CDC">
            <w:pPr>
              <w:pStyle w:val="texttabulky"/>
              <w:rPr>
                <w:b w:val="0"/>
                <w:szCs w:val="20"/>
              </w:rPr>
            </w:pPr>
          </w:p>
        </w:tc>
        <w:tc>
          <w:tcPr>
            <w:tcW w:w="1731" w:type="dxa"/>
            <w:vMerge/>
            <w:shd w:val="clear" w:color="auto" w:fill="auto"/>
            <w:vAlign w:val="center"/>
            <w:hideMark/>
          </w:tcPr>
          <w:p w14:paraId="41BF7D52" w14:textId="77777777" w:rsidR="00087023" w:rsidRPr="00EC2C8D" w:rsidRDefault="00087023" w:rsidP="00DE0CDC">
            <w:pPr>
              <w:pStyle w:val="texttabulky"/>
              <w:rPr>
                <w:b w:val="0"/>
                <w:szCs w:val="20"/>
              </w:rPr>
            </w:pPr>
          </w:p>
        </w:tc>
        <w:tc>
          <w:tcPr>
            <w:tcW w:w="2130" w:type="dxa"/>
            <w:shd w:val="clear" w:color="auto" w:fill="auto"/>
            <w:vAlign w:val="center"/>
            <w:hideMark/>
          </w:tcPr>
          <w:p w14:paraId="6A377852" w14:textId="77777777" w:rsidR="00087023" w:rsidRPr="00EC2C8D" w:rsidRDefault="00087023" w:rsidP="00DE0CDC">
            <w:pPr>
              <w:pStyle w:val="texttabulky"/>
              <w:rPr>
                <w:b w:val="0"/>
                <w:szCs w:val="20"/>
              </w:rPr>
            </w:pPr>
            <w:r w:rsidRPr="00EC2C8D">
              <w:rPr>
                <w:b w:val="0"/>
                <w:szCs w:val="20"/>
              </w:rPr>
              <w:t>řeky (řád 7-9)</w:t>
            </w:r>
          </w:p>
        </w:tc>
        <w:tc>
          <w:tcPr>
            <w:tcW w:w="1715" w:type="dxa"/>
            <w:shd w:val="clear" w:color="auto" w:fill="auto"/>
            <w:vAlign w:val="center"/>
            <w:hideMark/>
          </w:tcPr>
          <w:p w14:paraId="6D0FD134" w14:textId="77777777" w:rsidR="00087023" w:rsidRPr="00EC2C8D" w:rsidRDefault="00087023" w:rsidP="00DE0CDC">
            <w:pPr>
              <w:pStyle w:val="texttabulky"/>
              <w:rPr>
                <w:b w:val="0"/>
                <w:szCs w:val="20"/>
              </w:rPr>
            </w:pPr>
            <w:r w:rsidRPr="00EC2C8D">
              <w:rPr>
                <w:b w:val="0"/>
                <w:szCs w:val="20"/>
              </w:rPr>
              <w:t>3</w:t>
            </w:r>
          </w:p>
        </w:tc>
      </w:tr>
      <w:tr w:rsidR="00603900" w:rsidRPr="00EC2C8D" w14:paraId="43105048" w14:textId="77777777" w:rsidTr="00534A06">
        <w:trPr>
          <w:trHeight w:val="300"/>
        </w:trPr>
        <w:tc>
          <w:tcPr>
            <w:tcW w:w="1816" w:type="dxa"/>
            <w:vMerge w:val="restart"/>
            <w:shd w:val="clear" w:color="auto" w:fill="EEECE1"/>
            <w:vAlign w:val="center"/>
          </w:tcPr>
          <w:p w14:paraId="460ADBF2" w14:textId="77777777" w:rsidR="00603900" w:rsidRPr="00EC2C8D" w:rsidRDefault="00603900" w:rsidP="003A0C6C">
            <w:pPr>
              <w:pStyle w:val="texttabulky"/>
              <w:rPr>
                <w:szCs w:val="20"/>
              </w:rPr>
            </w:pPr>
            <w:r w:rsidRPr="00EC2C8D">
              <w:rPr>
                <w:szCs w:val="20"/>
              </w:rPr>
              <w:t>velikost plochy povodí v km</w:t>
            </w:r>
            <w:r w:rsidRPr="00EC2C8D">
              <w:rPr>
                <w:szCs w:val="20"/>
                <w:vertAlign w:val="superscript"/>
              </w:rPr>
              <w:t xml:space="preserve">2 </w:t>
            </w:r>
            <w:r w:rsidRPr="00EC2C8D">
              <w:rPr>
                <w:szCs w:val="20"/>
              </w:rPr>
              <w:t>(v)</w:t>
            </w:r>
          </w:p>
        </w:tc>
        <w:tc>
          <w:tcPr>
            <w:tcW w:w="1560" w:type="dxa"/>
            <w:vMerge w:val="restart"/>
            <w:shd w:val="clear" w:color="auto" w:fill="auto"/>
            <w:vAlign w:val="center"/>
          </w:tcPr>
          <w:p w14:paraId="29A4A7E2" w14:textId="77777777" w:rsidR="00603900" w:rsidRPr="00EC2C8D" w:rsidRDefault="00603900" w:rsidP="003A0C6C">
            <w:pPr>
              <w:pStyle w:val="texttabulky"/>
              <w:rPr>
                <w:b w:val="0"/>
                <w:szCs w:val="20"/>
              </w:rPr>
            </w:pPr>
            <w:r w:rsidRPr="00EC2C8D">
              <w:rPr>
                <w:b w:val="0"/>
                <w:szCs w:val="20"/>
              </w:rPr>
              <w:t>-</w:t>
            </w:r>
          </w:p>
        </w:tc>
        <w:tc>
          <w:tcPr>
            <w:tcW w:w="1731" w:type="dxa"/>
            <w:vMerge w:val="restart"/>
            <w:shd w:val="clear" w:color="auto" w:fill="auto"/>
            <w:vAlign w:val="center"/>
          </w:tcPr>
          <w:p w14:paraId="2CC96231" w14:textId="77777777" w:rsidR="00603900" w:rsidRPr="00EC2C8D" w:rsidRDefault="00603900" w:rsidP="003A0C6C">
            <w:pPr>
              <w:pStyle w:val="texttabulky"/>
              <w:rPr>
                <w:b w:val="0"/>
                <w:szCs w:val="20"/>
              </w:rPr>
            </w:pPr>
            <w:r w:rsidRPr="00EC2C8D">
              <w:rPr>
                <w:b w:val="0"/>
                <w:szCs w:val="20"/>
              </w:rPr>
              <w:t>5</w:t>
            </w:r>
          </w:p>
        </w:tc>
        <w:tc>
          <w:tcPr>
            <w:tcW w:w="2130" w:type="dxa"/>
            <w:shd w:val="clear" w:color="auto" w:fill="auto"/>
            <w:vAlign w:val="center"/>
          </w:tcPr>
          <w:p w14:paraId="44C8CA84" w14:textId="77777777" w:rsidR="00603900" w:rsidRPr="00EC2C8D" w:rsidRDefault="00603900" w:rsidP="003A0C6C">
            <w:pPr>
              <w:pStyle w:val="texttabulky"/>
              <w:rPr>
                <w:b w:val="0"/>
                <w:szCs w:val="20"/>
              </w:rPr>
            </w:pPr>
            <w:r w:rsidRPr="00EC2C8D">
              <w:rPr>
                <w:b w:val="0"/>
                <w:szCs w:val="20"/>
              </w:rPr>
              <w:t>v ≤ 100</w:t>
            </w:r>
          </w:p>
        </w:tc>
        <w:tc>
          <w:tcPr>
            <w:tcW w:w="1715" w:type="dxa"/>
            <w:shd w:val="clear" w:color="auto" w:fill="auto"/>
            <w:vAlign w:val="center"/>
          </w:tcPr>
          <w:p w14:paraId="660E0630" w14:textId="77777777" w:rsidR="00603900" w:rsidRPr="00EC2C8D" w:rsidRDefault="00603900" w:rsidP="003A0C6C">
            <w:pPr>
              <w:pStyle w:val="texttabulky"/>
              <w:rPr>
                <w:b w:val="0"/>
                <w:szCs w:val="20"/>
              </w:rPr>
            </w:pPr>
            <w:r w:rsidRPr="00EC2C8D">
              <w:rPr>
                <w:b w:val="0"/>
                <w:szCs w:val="20"/>
              </w:rPr>
              <w:t>S</w:t>
            </w:r>
          </w:p>
        </w:tc>
      </w:tr>
      <w:tr w:rsidR="00603900" w:rsidRPr="00EC2C8D" w14:paraId="56B7BF99" w14:textId="77777777" w:rsidTr="00534A06">
        <w:trPr>
          <w:trHeight w:val="300"/>
        </w:trPr>
        <w:tc>
          <w:tcPr>
            <w:tcW w:w="1816" w:type="dxa"/>
            <w:vMerge/>
            <w:shd w:val="clear" w:color="auto" w:fill="EEECE1"/>
            <w:vAlign w:val="center"/>
          </w:tcPr>
          <w:p w14:paraId="63E4A2C3" w14:textId="77777777" w:rsidR="00603900" w:rsidRPr="00795AEC" w:rsidRDefault="00603900" w:rsidP="003A0C6C">
            <w:pPr>
              <w:pStyle w:val="texttabulky"/>
              <w:rPr>
                <w:b w:val="0"/>
                <w:sz w:val="22"/>
              </w:rPr>
            </w:pPr>
          </w:p>
        </w:tc>
        <w:tc>
          <w:tcPr>
            <w:tcW w:w="1560" w:type="dxa"/>
            <w:vMerge/>
            <w:shd w:val="clear" w:color="auto" w:fill="auto"/>
            <w:vAlign w:val="center"/>
          </w:tcPr>
          <w:p w14:paraId="5544ED0D" w14:textId="77777777" w:rsidR="00603900" w:rsidRPr="00795AEC" w:rsidRDefault="00603900" w:rsidP="003A0C6C">
            <w:pPr>
              <w:pStyle w:val="texttabulky"/>
              <w:rPr>
                <w:b w:val="0"/>
                <w:sz w:val="22"/>
              </w:rPr>
            </w:pPr>
          </w:p>
        </w:tc>
        <w:tc>
          <w:tcPr>
            <w:tcW w:w="1731" w:type="dxa"/>
            <w:vMerge/>
            <w:shd w:val="clear" w:color="auto" w:fill="auto"/>
            <w:vAlign w:val="center"/>
          </w:tcPr>
          <w:p w14:paraId="5047003C" w14:textId="77777777" w:rsidR="00603900" w:rsidRPr="00795AEC" w:rsidRDefault="00603900" w:rsidP="003A0C6C">
            <w:pPr>
              <w:pStyle w:val="texttabulky"/>
              <w:rPr>
                <w:b w:val="0"/>
                <w:sz w:val="22"/>
              </w:rPr>
            </w:pPr>
          </w:p>
        </w:tc>
        <w:tc>
          <w:tcPr>
            <w:tcW w:w="2130" w:type="dxa"/>
            <w:shd w:val="clear" w:color="auto" w:fill="auto"/>
            <w:vAlign w:val="center"/>
          </w:tcPr>
          <w:p w14:paraId="4EE0E8F2" w14:textId="77777777" w:rsidR="00603900" w:rsidRPr="00EC2C8D" w:rsidRDefault="00603900" w:rsidP="003A0C6C">
            <w:pPr>
              <w:pStyle w:val="texttabulky"/>
              <w:rPr>
                <w:b w:val="0"/>
                <w:szCs w:val="20"/>
              </w:rPr>
            </w:pPr>
            <w:r w:rsidRPr="00EC2C8D">
              <w:rPr>
                <w:b w:val="0"/>
                <w:szCs w:val="20"/>
              </w:rPr>
              <w:t>100 &lt; v ≤ 500</w:t>
            </w:r>
          </w:p>
        </w:tc>
        <w:tc>
          <w:tcPr>
            <w:tcW w:w="1715" w:type="dxa"/>
            <w:shd w:val="clear" w:color="auto" w:fill="auto"/>
            <w:vAlign w:val="center"/>
          </w:tcPr>
          <w:p w14:paraId="25555C04" w14:textId="77777777" w:rsidR="00603900" w:rsidRPr="00EC2C8D" w:rsidRDefault="00603900" w:rsidP="003A0C6C">
            <w:pPr>
              <w:pStyle w:val="texttabulky"/>
              <w:rPr>
                <w:b w:val="0"/>
                <w:szCs w:val="20"/>
              </w:rPr>
            </w:pPr>
            <w:r w:rsidRPr="00EC2C8D">
              <w:rPr>
                <w:b w:val="0"/>
                <w:szCs w:val="20"/>
              </w:rPr>
              <w:t>M</w:t>
            </w:r>
          </w:p>
        </w:tc>
      </w:tr>
      <w:tr w:rsidR="00603900" w:rsidRPr="00EC2C8D" w14:paraId="6FE2453B" w14:textId="77777777" w:rsidTr="00534A06">
        <w:trPr>
          <w:trHeight w:val="300"/>
        </w:trPr>
        <w:tc>
          <w:tcPr>
            <w:tcW w:w="1816" w:type="dxa"/>
            <w:vMerge/>
            <w:shd w:val="clear" w:color="auto" w:fill="EEECE1"/>
            <w:vAlign w:val="center"/>
          </w:tcPr>
          <w:p w14:paraId="623E289F" w14:textId="77777777" w:rsidR="00603900" w:rsidRPr="00795AEC" w:rsidRDefault="00603900" w:rsidP="003A0C6C">
            <w:pPr>
              <w:pStyle w:val="texttabulky"/>
              <w:rPr>
                <w:b w:val="0"/>
                <w:sz w:val="22"/>
              </w:rPr>
            </w:pPr>
          </w:p>
        </w:tc>
        <w:tc>
          <w:tcPr>
            <w:tcW w:w="1560" w:type="dxa"/>
            <w:vMerge/>
            <w:shd w:val="clear" w:color="auto" w:fill="auto"/>
            <w:vAlign w:val="center"/>
          </w:tcPr>
          <w:p w14:paraId="05A94604" w14:textId="77777777" w:rsidR="00603900" w:rsidRPr="00795AEC" w:rsidRDefault="00603900" w:rsidP="003A0C6C">
            <w:pPr>
              <w:pStyle w:val="texttabulky"/>
              <w:rPr>
                <w:b w:val="0"/>
                <w:sz w:val="22"/>
              </w:rPr>
            </w:pPr>
          </w:p>
        </w:tc>
        <w:tc>
          <w:tcPr>
            <w:tcW w:w="1731" w:type="dxa"/>
            <w:vMerge/>
            <w:shd w:val="clear" w:color="auto" w:fill="auto"/>
            <w:vAlign w:val="center"/>
          </w:tcPr>
          <w:p w14:paraId="49EFAA4B" w14:textId="77777777" w:rsidR="00603900" w:rsidRPr="00795AEC" w:rsidRDefault="00603900" w:rsidP="003A0C6C">
            <w:pPr>
              <w:pStyle w:val="texttabulky"/>
              <w:rPr>
                <w:b w:val="0"/>
                <w:sz w:val="22"/>
              </w:rPr>
            </w:pPr>
          </w:p>
        </w:tc>
        <w:tc>
          <w:tcPr>
            <w:tcW w:w="2130" w:type="dxa"/>
            <w:shd w:val="clear" w:color="auto" w:fill="auto"/>
            <w:vAlign w:val="center"/>
          </w:tcPr>
          <w:p w14:paraId="0A64EAD9" w14:textId="77777777" w:rsidR="00603900" w:rsidRPr="00EC2C8D" w:rsidRDefault="00603900" w:rsidP="003A0C6C">
            <w:pPr>
              <w:pStyle w:val="texttabulky"/>
              <w:rPr>
                <w:b w:val="0"/>
                <w:szCs w:val="20"/>
              </w:rPr>
            </w:pPr>
            <w:r w:rsidRPr="00EC2C8D">
              <w:rPr>
                <w:b w:val="0"/>
                <w:szCs w:val="20"/>
              </w:rPr>
              <w:t>500 &lt; v ≤ 1000</w:t>
            </w:r>
          </w:p>
        </w:tc>
        <w:tc>
          <w:tcPr>
            <w:tcW w:w="1715" w:type="dxa"/>
            <w:shd w:val="clear" w:color="auto" w:fill="auto"/>
            <w:vAlign w:val="center"/>
          </w:tcPr>
          <w:p w14:paraId="5C923403" w14:textId="77777777" w:rsidR="00603900" w:rsidRPr="00EC2C8D" w:rsidRDefault="00603900" w:rsidP="003A0C6C">
            <w:pPr>
              <w:pStyle w:val="texttabulky"/>
              <w:rPr>
                <w:b w:val="0"/>
                <w:szCs w:val="20"/>
              </w:rPr>
            </w:pPr>
            <w:r w:rsidRPr="00EC2C8D">
              <w:rPr>
                <w:b w:val="0"/>
                <w:szCs w:val="20"/>
              </w:rPr>
              <w:t>L</w:t>
            </w:r>
          </w:p>
        </w:tc>
      </w:tr>
      <w:tr w:rsidR="00603900" w:rsidRPr="00EC2C8D" w14:paraId="45E970B7" w14:textId="77777777" w:rsidTr="00534A06">
        <w:trPr>
          <w:trHeight w:val="300"/>
        </w:trPr>
        <w:tc>
          <w:tcPr>
            <w:tcW w:w="1816" w:type="dxa"/>
            <w:vMerge/>
            <w:shd w:val="clear" w:color="auto" w:fill="EEECE1"/>
            <w:vAlign w:val="center"/>
          </w:tcPr>
          <w:p w14:paraId="5686E916" w14:textId="77777777" w:rsidR="00603900" w:rsidRPr="00795AEC" w:rsidRDefault="00603900" w:rsidP="003A0C6C">
            <w:pPr>
              <w:pStyle w:val="texttabulky"/>
              <w:rPr>
                <w:b w:val="0"/>
                <w:sz w:val="22"/>
              </w:rPr>
            </w:pPr>
          </w:p>
        </w:tc>
        <w:tc>
          <w:tcPr>
            <w:tcW w:w="1560" w:type="dxa"/>
            <w:vMerge/>
            <w:shd w:val="clear" w:color="auto" w:fill="auto"/>
            <w:vAlign w:val="center"/>
          </w:tcPr>
          <w:p w14:paraId="10A8C630" w14:textId="77777777" w:rsidR="00603900" w:rsidRPr="00795AEC" w:rsidRDefault="00603900" w:rsidP="003A0C6C">
            <w:pPr>
              <w:pStyle w:val="texttabulky"/>
              <w:rPr>
                <w:b w:val="0"/>
                <w:sz w:val="22"/>
              </w:rPr>
            </w:pPr>
          </w:p>
        </w:tc>
        <w:tc>
          <w:tcPr>
            <w:tcW w:w="1731" w:type="dxa"/>
            <w:vMerge/>
            <w:shd w:val="clear" w:color="auto" w:fill="auto"/>
            <w:vAlign w:val="center"/>
          </w:tcPr>
          <w:p w14:paraId="35C7E712" w14:textId="77777777" w:rsidR="00603900" w:rsidRPr="00795AEC" w:rsidRDefault="00603900" w:rsidP="003A0C6C">
            <w:pPr>
              <w:pStyle w:val="texttabulky"/>
              <w:rPr>
                <w:b w:val="0"/>
                <w:sz w:val="22"/>
              </w:rPr>
            </w:pPr>
          </w:p>
        </w:tc>
        <w:tc>
          <w:tcPr>
            <w:tcW w:w="2130" w:type="dxa"/>
            <w:shd w:val="clear" w:color="auto" w:fill="auto"/>
            <w:vAlign w:val="center"/>
          </w:tcPr>
          <w:p w14:paraId="50F869E4" w14:textId="77777777" w:rsidR="00603900" w:rsidRPr="00EC2C8D" w:rsidRDefault="00603900" w:rsidP="003A0C6C">
            <w:pPr>
              <w:pStyle w:val="texttabulky"/>
              <w:rPr>
                <w:b w:val="0"/>
                <w:szCs w:val="20"/>
              </w:rPr>
            </w:pPr>
            <w:r w:rsidRPr="00EC2C8D">
              <w:rPr>
                <w:b w:val="0"/>
                <w:szCs w:val="20"/>
              </w:rPr>
              <w:t>1000 &lt; v ≤ 10000</w:t>
            </w:r>
          </w:p>
        </w:tc>
        <w:tc>
          <w:tcPr>
            <w:tcW w:w="1715" w:type="dxa"/>
            <w:shd w:val="clear" w:color="auto" w:fill="auto"/>
            <w:vAlign w:val="center"/>
          </w:tcPr>
          <w:p w14:paraId="65032D30" w14:textId="77777777" w:rsidR="00603900" w:rsidRPr="00EC2C8D" w:rsidRDefault="00603900" w:rsidP="003A0C6C">
            <w:pPr>
              <w:pStyle w:val="texttabulky"/>
              <w:rPr>
                <w:b w:val="0"/>
                <w:szCs w:val="20"/>
              </w:rPr>
            </w:pPr>
            <w:r w:rsidRPr="00EC2C8D">
              <w:rPr>
                <w:b w:val="0"/>
                <w:szCs w:val="20"/>
              </w:rPr>
              <w:t>XL</w:t>
            </w:r>
          </w:p>
        </w:tc>
      </w:tr>
      <w:tr w:rsidR="00603900" w:rsidRPr="00EC2C8D" w14:paraId="1D6F1CD2" w14:textId="77777777" w:rsidTr="00534A06">
        <w:trPr>
          <w:trHeight w:val="279"/>
        </w:trPr>
        <w:tc>
          <w:tcPr>
            <w:tcW w:w="1816" w:type="dxa"/>
            <w:vMerge/>
            <w:shd w:val="clear" w:color="auto" w:fill="EEECE1"/>
            <w:vAlign w:val="center"/>
          </w:tcPr>
          <w:p w14:paraId="2795F400" w14:textId="77777777" w:rsidR="00603900" w:rsidRPr="00795AEC" w:rsidRDefault="00603900" w:rsidP="003A0C6C">
            <w:pPr>
              <w:pStyle w:val="texttabulky"/>
              <w:rPr>
                <w:b w:val="0"/>
                <w:sz w:val="22"/>
              </w:rPr>
            </w:pPr>
          </w:p>
        </w:tc>
        <w:tc>
          <w:tcPr>
            <w:tcW w:w="1560" w:type="dxa"/>
            <w:vMerge/>
            <w:shd w:val="clear" w:color="auto" w:fill="auto"/>
            <w:vAlign w:val="center"/>
          </w:tcPr>
          <w:p w14:paraId="3EBE5D78" w14:textId="77777777" w:rsidR="00603900" w:rsidRPr="00795AEC" w:rsidRDefault="00603900" w:rsidP="003A0C6C">
            <w:pPr>
              <w:pStyle w:val="texttabulky"/>
              <w:rPr>
                <w:b w:val="0"/>
                <w:sz w:val="22"/>
              </w:rPr>
            </w:pPr>
          </w:p>
        </w:tc>
        <w:tc>
          <w:tcPr>
            <w:tcW w:w="1731" w:type="dxa"/>
            <w:vMerge/>
            <w:shd w:val="clear" w:color="auto" w:fill="auto"/>
            <w:vAlign w:val="center"/>
          </w:tcPr>
          <w:p w14:paraId="2814AAA6" w14:textId="77777777" w:rsidR="00603900" w:rsidRPr="00795AEC" w:rsidRDefault="00603900" w:rsidP="003A0C6C">
            <w:pPr>
              <w:pStyle w:val="texttabulky"/>
              <w:rPr>
                <w:b w:val="0"/>
                <w:sz w:val="22"/>
              </w:rPr>
            </w:pPr>
          </w:p>
        </w:tc>
        <w:tc>
          <w:tcPr>
            <w:tcW w:w="2130" w:type="dxa"/>
            <w:shd w:val="clear" w:color="auto" w:fill="auto"/>
            <w:vAlign w:val="center"/>
          </w:tcPr>
          <w:p w14:paraId="3BE364EB" w14:textId="77777777" w:rsidR="00603900" w:rsidRPr="00EC2C8D" w:rsidRDefault="00603900" w:rsidP="003A0C6C">
            <w:pPr>
              <w:pStyle w:val="texttabulky"/>
              <w:rPr>
                <w:b w:val="0"/>
                <w:szCs w:val="20"/>
              </w:rPr>
            </w:pPr>
            <w:r w:rsidRPr="00EC2C8D">
              <w:rPr>
                <w:b w:val="0"/>
                <w:szCs w:val="20"/>
              </w:rPr>
              <w:t>&gt; 10000</w:t>
            </w:r>
          </w:p>
        </w:tc>
        <w:tc>
          <w:tcPr>
            <w:tcW w:w="1715" w:type="dxa"/>
            <w:shd w:val="clear" w:color="auto" w:fill="auto"/>
            <w:vAlign w:val="center"/>
          </w:tcPr>
          <w:p w14:paraId="1DA35135" w14:textId="77777777" w:rsidR="00603900" w:rsidRPr="00EC2C8D" w:rsidRDefault="00603900" w:rsidP="003A0C6C">
            <w:pPr>
              <w:pStyle w:val="texttabulky"/>
              <w:rPr>
                <w:b w:val="0"/>
                <w:szCs w:val="20"/>
              </w:rPr>
            </w:pPr>
            <w:r w:rsidRPr="00EC2C8D">
              <w:rPr>
                <w:b w:val="0"/>
                <w:szCs w:val="20"/>
              </w:rPr>
              <w:t>XXL</w:t>
            </w:r>
          </w:p>
        </w:tc>
      </w:tr>
    </w:tbl>
    <w:bookmarkEnd w:id="48"/>
    <w:p w14:paraId="4AB17177" w14:textId="1383A6B8" w:rsidR="00087023" w:rsidRDefault="00534A06" w:rsidP="00087023">
      <w:pPr>
        <w:jc w:val="left"/>
        <w:rPr>
          <w:sz w:val="20"/>
          <w:szCs w:val="20"/>
        </w:rPr>
      </w:pPr>
      <w:r>
        <w:t>Typologie vodních útvarů kategorie jezero byla převzata z materiálu Hodnocení ekologického potenciálu silně ovlivněných a umělých vodních útvarů (kategorie jezero), (Borovec a kol., 2013).</w:t>
      </w:r>
    </w:p>
    <w:p w14:paraId="145ABF85" w14:textId="64F12047" w:rsidR="00EC2C8D" w:rsidRPr="00EC2C8D" w:rsidRDefault="00EC2C8D" w:rsidP="00EC2C8D">
      <w:pPr>
        <w:pStyle w:val="Tabulkanzev"/>
        <w:rPr>
          <w:sz w:val="20"/>
          <w:szCs w:val="20"/>
        </w:rPr>
      </w:pPr>
      <w:r w:rsidRPr="003A0C6C">
        <w:rPr>
          <w:sz w:val="20"/>
          <w:szCs w:val="20"/>
        </w:rPr>
        <w:t>Tab. I.2.1</w:t>
      </w:r>
      <w:r w:rsidR="000D44DC">
        <w:rPr>
          <w:sz w:val="20"/>
          <w:szCs w:val="20"/>
        </w:rPr>
        <w:t>e</w:t>
      </w:r>
      <w:r w:rsidRPr="003A0C6C">
        <w:rPr>
          <w:sz w:val="20"/>
          <w:szCs w:val="20"/>
        </w:rPr>
        <w:t xml:space="preserve"> Popisné</w:t>
      </w:r>
      <w:r w:rsidRPr="00EC2C8D">
        <w:rPr>
          <w:sz w:val="20"/>
          <w:szCs w:val="20"/>
        </w:rPr>
        <w:t xml:space="preserve"> charakteristiky typologie vodních útvarů kategorie „jezero“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488"/>
        <w:gridCol w:w="1470"/>
        <w:gridCol w:w="2463"/>
        <w:gridCol w:w="1715"/>
      </w:tblGrid>
      <w:tr w:rsidR="00EC2C8D" w:rsidRPr="00EC2C8D" w14:paraId="0FDEDD50" w14:textId="77777777" w:rsidTr="00534A06">
        <w:trPr>
          <w:trHeight w:val="600"/>
        </w:trPr>
        <w:tc>
          <w:tcPr>
            <w:tcW w:w="1816" w:type="dxa"/>
            <w:shd w:val="clear" w:color="auto" w:fill="EEECE1"/>
            <w:vAlign w:val="center"/>
            <w:hideMark/>
          </w:tcPr>
          <w:p w14:paraId="78720A42" w14:textId="77777777" w:rsidR="00EC2C8D" w:rsidRPr="00EC2C8D" w:rsidRDefault="00EC2C8D" w:rsidP="00B35808">
            <w:pPr>
              <w:pStyle w:val="Hlavikatabulky"/>
            </w:pPr>
            <w:r w:rsidRPr="00EC2C8D">
              <w:t>Popisná charakteristika</w:t>
            </w:r>
          </w:p>
        </w:tc>
        <w:tc>
          <w:tcPr>
            <w:tcW w:w="1488" w:type="dxa"/>
            <w:shd w:val="clear" w:color="auto" w:fill="EEECE1"/>
            <w:vAlign w:val="center"/>
            <w:hideMark/>
          </w:tcPr>
          <w:p w14:paraId="4A0087FA" w14:textId="77777777" w:rsidR="00EC2C8D" w:rsidRPr="00EC2C8D" w:rsidRDefault="00EC2C8D" w:rsidP="00603900">
            <w:pPr>
              <w:pStyle w:val="Hlavikatabulky"/>
            </w:pPr>
            <w:r w:rsidRPr="00EC2C8D">
              <w:t xml:space="preserve">Pozice v </w:t>
            </w:r>
            <w:r w:rsidR="00603900">
              <w:t>osmi</w:t>
            </w:r>
            <w:r w:rsidRPr="00EC2C8D">
              <w:t>místném kódu</w:t>
            </w:r>
          </w:p>
        </w:tc>
        <w:tc>
          <w:tcPr>
            <w:tcW w:w="1470" w:type="dxa"/>
            <w:shd w:val="clear" w:color="auto" w:fill="EEECE1"/>
            <w:vAlign w:val="center"/>
            <w:hideMark/>
          </w:tcPr>
          <w:p w14:paraId="116D615B" w14:textId="1FA867F2" w:rsidR="00EC2C8D" w:rsidRPr="00EC2C8D" w:rsidRDefault="00EC2C8D" w:rsidP="00B35808">
            <w:pPr>
              <w:pStyle w:val="Hlavikatabulky"/>
            </w:pPr>
            <w:r w:rsidRPr="00EC2C8D">
              <w:t xml:space="preserve">Počet kritérií </w:t>
            </w:r>
          </w:p>
        </w:tc>
        <w:tc>
          <w:tcPr>
            <w:tcW w:w="2463" w:type="dxa"/>
            <w:shd w:val="clear" w:color="auto" w:fill="EEECE1"/>
            <w:vAlign w:val="center"/>
            <w:hideMark/>
          </w:tcPr>
          <w:p w14:paraId="2C3CAA3D" w14:textId="77777777" w:rsidR="00EC2C8D" w:rsidRPr="00EC2C8D" w:rsidRDefault="00EC2C8D" w:rsidP="00B35808">
            <w:pPr>
              <w:pStyle w:val="Hlavikatabulky"/>
            </w:pPr>
            <w:r w:rsidRPr="00EC2C8D">
              <w:t>Kritérium</w:t>
            </w:r>
          </w:p>
        </w:tc>
        <w:tc>
          <w:tcPr>
            <w:tcW w:w="1715" w:type="dxa"/>
            <w:shd w:val="clear" w:color="auto" w:fill="EEECE1"/>
            <w:vAlign w:val="center"/>
            <w:hideMark/>
          </w:tcPr>
          <w:p w14:paraId="2E5BB942" w14:textId="77777777" w:rsidR="00EC2C8D" w:rsidRPr="00EC2C8D" w:rsidRDefault="00EC2C8D" w:rsidP="00B35808">
            <w:pPr>
              <w:pStyle w:val="Hlavikatabulky"/>
            </w:pPr>
            <w:r w:rsidRPr="00EC2C8D">
              <w:t>Kód kritéria</w:t>
            </w:r>
          </w:p>
        </w:tc>
      </w:tr>
      <w:tr w:rsidR="00EC2C8D" w:rsidRPr="00EC2C8D" w14:paraId="7AC865CA" w14:textId="77777777" w:rsidTr="00534A06">
        <w:trPr>
          <w:trHeight w:val="300"/>
        </w:trPr>
        <w:tc>
          <w:tcPr>
            <w:tcW w:w="1816" w:type="dxa"/>
            <w:vMerge w:val="restart"/>
            <w:shd w:val="clear" w:color="auto" w:fill="EEECE1"/>
            <w:vAlign w:val="center"/>
            <w:hideMark/>
          </w:tcPr>
          <w:p w14:paraId="73DD12B6" w14:textId="77777777" w:rsidR="00603900" w:rsidRDefault="00603900" w:rsidP="00603900">
            <w:pPr>
              <w:pStyle w:val="texttabulky"/>
              <w:rPr>
                <w:b w:val="0"/>
                <w:szCs w:val="20"/>
              </w:rPr>
            </w:pPr>
            <w:r w:rsidRPr="00603900">
              <w:rPr>
                <w:b w:val="0"/>
                <w:szCs w:val="20"/>
              </w:rPr>
              <w:t xml:space="preserve">Nadmořská výška </w:t>
            </w:r>
          </w:p>
          <w:p w14:paraId="0323C95B" w14:textId="77777777" w:rsidR="00EC2C8D" w:rsidRPr="00603900" w:rsidRDefault="00603900" w:rsidP="00603900">
            <w:pPr>
              <w:pStyle w:val="texttabulky"/>
              <w:rPr>
                <w:b w:val="0"/>
                <w:szCs w:val="20"/>
              </w:rPr>
            </w:pPr>
            <w:r w:rsidRPr="00603900">
              <w:rPr>
                <w:b w:val="0"/>
                <w:szCs w:val="20"/>
              </w:rPr>
              <w:t>v m n.m</w:t>
            </w:r>
            <w:r>
              <w:rPr>
                <w:b w:val="0"/>
                <w:szCs w:val="20"/>
              </w:rPr>
              <w:t xml:space="preserve"> Bpv</w:t>
            </w:r>
          </w:p>
        </w:tc>
        <w:tc>
          <w:tcPr>
            <w:tcW w:w="1488" w:type="dxa"/>
            <w:vMerge w:val="restart"/>
            <w:shd w:val="clear" w:color="auto" w:fill="auto"/>
            <w:vAlign w:val="center"/>
            <w:hideMark/>
          </w:tcPr>
          <w:p w14:paraId="0EF057A4" w14:textId="77777777" w:rsidR="00EC2C8D" w:rsidRPr="00EC2C8D" w:rsidRDefault="00603900" w:rsidP="00B35808">
            <w:pPr>
              <w:pStyle w:val="texttabulky"/>
              <w:rPr>
                <w:b w:val="0"/>
                <w:szCs w:val="20"/>
              </w:rPr>
            </w:pPr>
            <w:r>
              <w:rPr>
                <w:b w:val="0"/>
                <w:szCs w:val="20"/>
              </w:rPr>
              <w:t>A</w:t>
            </w:r>
          </w:p>
        </w:tc>
        <w:tc>
          <w:tcPr>
            <w:tcW w:w="1470" w:type="dxa"/>
            <w:vMerge w:val="restart"/>
            <w:shd w:val="clear" w:color="auto" w:fill="auto"/>
            <w:vAlign w:val="center"/>
            <w:hideMark/>
          </w:tcPr>
          <w:p w14:paraId="355EEF2B" w14:textId="77777777" w:rsidR="00EC2C8D" w:rsidRPr="00EC2C8D" w:rsidRDefault="00603900" w:rsidP="00B35808">
            <w:pPr>
              <w:pStyle w:val="texttabulky"/>
              <w:rPr>
                <w:b w:val="0"/>
                <w:szCs w:val="20"/>
              </w:rPr>
            </w:pPr>
            <w:r>
              <w:rPr>
                <w:b w:val="0"/>
                <w:szCs w:val="20"/>
              </w:rPr>
              <w:t>3</w:t>
            </w:r>
          </w:p>
        </w:tc>
        <w:tc>
          <w:tcPr>
            <w:tcW w:w="2463" w:type="dxa"/>
            <w:shd w:val="clear" w:color="auto" w:fill="auto"/>
            <w:vAlign w:val="center"/>
            <w:hideMark/>
          </w:tcPr>
          <w:p w14:paraId="160A2522" w14:textId="77777777" w:rsidR="00EC2C8D" w:rsidRPr="00EC2C8D" w:rsidRDefault="00603900" w:rsidP="00603900">
            <w:pPr>
              <w:pStyle w:val="texttabulky"/>
              <w:rPr>
                <w:b w:val="0"/>
                <w:szCs w:val="20"/>
              </w:rPr>
            </w:pPr>
            <w:r>
              <w:rPr>
                <w:b w:val="0"/>
                <w:szCs w:val="20"/>
              </w:rPr>
              <w:t xml:space="preserve">h </w:t>
            </w:r>
            <w:r w:rsidRPr="00EC2C8D">
              <w:rPr>
                <w:b w:val="0"/>
                <w:szCs w:val="20"/>
              </w:rPr>
              <w:t>&lt;</w:t>
            </w:r>
            <w:r>
              <w:rPr>
                <w:b w:val="0"/>
                <w:szCs w:val="20"/>
              </w:rPr>
              <w:t xml:space="preserve"> 200</w:t>
            </w:r>
          </w:p>
        </w:tc>
        <w:tc>
          <w:tcPr>
            <w:tcW w:w="1715" w:type="dxa"/>
            <w:shd w:val="clear" w:color="auto" w:fill="auto"/>
            <w:vAlign w:val="center"/>
            <w:hideMark/>
          </w:tcPr>
          <w:p w14:paraId="1E3F3B08" w14:textId="77777777" w:rsidR="00EC2C8D" w:rsidRPr="00EC2C8D" w:rsidRDefault="00603900" w:rsidP="00B35808">
            <w:pPr>
              <w:pStyle w:val="texttabulky"/>
              <w:rPr>
                <w:b w:val="0"/>
                <w:szCs w:val="20"/>
              </w:rPr>
            </w:pPr>
            <w:r>
              <w:rPr>
                <w:b w:val="0"/>
                <w:szCs w:val="20"/>
              </w:rPr>
              <w:t>1</w:t>
            </w:r>
          </w:p>
        </w:tc>
      </w:tr>
      <w:tr w:rsidR="00EC2C8D" w:rsidRPr="00795AEC" w14:paraId="375A8837" w14:textId="77777777" w:rsidTr="00534A06">
        <w:trPr>
          <w:trHeight w:val="300"/>
        </w:trPr>
        <w:tc>
          <w:tcPr>
            <w:tcW w:w="1816" w:type="dxa"/>
            <w:vMerge/>
            <w:shd w:val="clear" w:color="auto" w:fill="EEECE1"/>
            <w:vAlign w:val="center"/>
            <w:hideMark/>
          </w:tcPr>
          <w:p w14:paraId="74F5E5F3" w14:textId="77777777" w:rsidR="00EC2C8D" w:rsidRPr="00603900" w:rsidRDefault="00EC2C8D" w:rsidP="00B35808">
            <w:pPr>
              <w:pStyle w:val="texttabulky"/>
              <w:rPr>
                <w:b w:val="0"/>
                <w:sz w:val="22"/>
              </w:rPr>
            </w:pPr>
          </w:p>
        </w:tc>
        <w:tc>
          <w:tcPr>
            <w:tcW w:w="1488" w:type="dxa"/>
            <w:vMerge/>
            <w:shd w:val="clear" w:color="auto" w:fill="auto"/>
            <w:vAlign w:val="center"/>
            <w:hideMark/>
          </w:tcPr>
          <w:p w14:paraId="188386F4" w14:textId="77777777" w:rsidR="00EC2C8D" w:rsidRPr="00795AEC" w:rsidRDefault="00EC2C8D" w:rsidP="00B35808">
            <w:pPr>
              <w:pStyle w:val="texttabulky"/>
              <w:rPr>
                <w:b w:val="0"/>
                <w:sz w:val="22"/>
              </w:rPr>
            </w:pPr>
          </w:p>
        </w:tc>
        <w:tc>
          <w:tcPr>
            <w:tcW w:w="1470" w:type="dxa"/>
            <w:vMerge/>
            <w:shd w:val="clear" w:color="auto" w:fill="auto"/>
            <w:vAlign w:val="center"/>
            <w:hideMark/>
          </w:tcPr>
          <w:p w14:paraId="08DCF2DF" w14:textId="77777777" w:rsidR="00EC2C8D" w:rsidRPr="00795AEC" w:rsidRDefault="00EC2C8D" w:rsidP="00B35808">
            <w:pPr>
              <w:pStyle w:val="texttabulky"/>
              <w:rPr>
                <w:b w:val="0"/>
                <w:sz w:val="22"/>
              </w:rPr>
            </w:pPr>
          </w:p>
        </w:tc>
        <w:tc>
          <w:tcPr>
            <w:tcW w:w="2463" w:type="dxa"/>
            <w:shd w:val="clear" w:color="auto" w:fill="auto"/>
            <w:vAlign w:val="center"/>
            <w:hideMark/>
          </w:tcPr>
          <w:p w14:paraId="1F5DF948" w14:textId="77777777" w:rsidR="00EC2C8D" w:rsidRPr="00EC2C8D" w:rsidRDefault="00603900" w:rsidP="00603900">
            <w:pPr>
              <w:pStyle w:val="texttabulky"/>
              <w:rPr>
                <w:b w:val="0"/>
                <w:szCs w:val="20"/>
              </w:rPr>
            </w:pPr>
            <w:r>
              <w:rPr>
                <w:b w:val="0"/>
                <w:szCs w:val="20"/>
              </w:rPr>
              <w:t>200</w:t>
            </w:r>
            <w:r w:rsidR="00EC2C8D" w:rsidRPr="00EC2C8D">
              <w:rPr>
                <w:b w:val="0"/>
                <w:szCs w:val="20"/>
              </w:rPr>
              <w:t xml:space="preserve"> ≤ </w:t>
            </w:r>
            <w:r>
              <w:rPr>
                <w:b w:val="0"/>
                <w:szCs w:val="20"/>
              </w:rPr>
              <w:t xml:space="preserve">h </w:t>
            </w:r>
            <w:r w:rsidRPr="00EC2C8D">
              <w:rPr>
                <w:b w:val="0"/>
                <w:szCs w:val="20"/>
              </w:rPr>
              <w:t>&lt;</w:t>
            </w:r>
            <w:r>
              <w:rPr>
                <w:b w:val="0"/>
                <w:szCs w:val="20"/>
              </w:rPr>
              <w:t xml:space="preserve"> 7</w:t>
            </w:r>
            <w:r w:rsidR="00EC2C8D" w:rsidRPr="00EC2C8D">
              <w:rPr>
                <w:b w:val="0"/>
                <w:szCs w:val="20"/>
              </w:rPr>
              <w:t>00</w:t>
            </w:r>
          </w:p>
        </w:tc>
        <w:tc>
          <w:tcPr>
            <w:tcW w:w="1715" w:type="dxa"/>
            <w:shd w:val="clear" w:color="auto" w:fill="auto"/>
            <w:vAlign w:val="center"/>
            <w:hideMark/>
          </w:tcPr>
          <w:p w14:paraId="7330EF55" w14:textId="77777777" w:rsidR="00EC2C8D" w:rsidRPr="00EC2C8D" w:rsidRDefault="00603900" w:rsidP="00B35808">
            <w:pPr>
              <w:pStyle w:val="texttabulky"/>
              <w:rPr>
                <w:b w:val="0"/>
                <w:szCs w:val="20"/>
              </w:rPr>
            </w:pPr>
            <w:r>
              <w:rPr>
                <w:b w:val="0"/>
                <w:szCs w:val="20"/>
              </w:rPr>
              <w:t>2</w:t>
            </w:r>
          </w:p>
        </w:tc>
      </w:tr>
      <w:tr w:rsidR="00EC2C8D" w:rsidRPr="00795AEC" w14:paraId="54EEDFE4" w14:textId="77777777" w:rsidTr="00534A06">
        <w:trPr>
          <w:trHeight w:val="300"/>
        </w:trPr>
        <w:tc>
          <w:tcPr>
            <w:tcW w:w="1816" w:type="dxa"/>
            <w:vMerge/>
            <w:shd w:val="clear" w:color="auto" w:fill="EEECE1"/>
            <w:vAlign w:val="center"/>
            <w:hideMark/>
          </w:tcPr>
          <w:p w14:paraId="27287508" w14:textId="77777777" w:rsidR="00EC2C8D" w:rsidRPr="00603900" w:rsidRDefault="00EC2C8D" w:rsidP="00B35808">
            <w:pPr>
              <w:pStyle w:val="texttabulky"/>
              <w:rPr>
                <w:b w:val="0"/>
                <w:sz w:val="22"/>
              </w:rPr>
            </w:pPr>
          </w:p>
        </w:tc>
        <w:tc>
          <w:tcPr>
            <w:tcW w:w="1488" w:type="dxa"/>
            <w:vMerge/>
            <w:shd w:val="clear" w:color="auto" w:fill="auto"/>
            <w:vAlign w:val="center"/>
            <w:hideMark/>
          </w:tcPr>
          <w:p w14:paraId="561E7F95" w14:textId="77777777" w:rsidR="00EC2C8D" w:rsidRPr="00795AEC" w:rsidRDefault="00EC2C8D" w:rsidP="00B35808">
            <w:pPr>
              <w:pStyle w:val="texttabulky"/>
              <w:rPr>
                <w:b w:val="0"/>
                <w:sz w:val="22"/>
              </w:rPr>
            </w:pPr>
          </w:p>
        </w:tc>
        <w:tc>
          <w:tcPr>
            <w:tcW w:w="1470" w:type="dxa"/>
            <w:vMerge/>
            <w:shd w:val="clear" w:color="auto" w:fill="auto"/>
            <w:vAlign w:val="center"/>
            <w:hideMark/>
          </w:tcPr>
          <w:p w14:paraId="6B116280" w14:textId="77777777" w:rsidR="00EC2C8D" w:rsidRPr="00795AEC" w:rsidRDefault="00EC2C8D" w:rsidP="00B35808">
            <w:pPr>
              <w:pStyle w:val="texttabulky"/>
              <w:rPr>
                <w:b w:val="0"/>
                <w:sz w:val="22"/>
              </w:rPr>
            </w:pPr>
          </w:p>
        </w:tc>
        <w:tc>
          <w:tcPr>
            <w:tcW w:w="2463" w:type="dxa"/>
            <w:shd w:val="clear" w:color="auto" w:fill="auto"/>
            <w:vAlign w:val="center"/>
            <w:hideMark/>
          </w:tcPr>
          <w:p w14:paraId="14FCAD82" w14:textId="77777777" w:rsidR="00EC2C8D" w:rsidRPr="00EC2C8D" w:rsidRDefault="00603900" w:rsidP="00603900">
            <w:pPr>
              <w:pStyle w:val="texttabulky"/>
              <w:rPr>
                <w:b w:val="0"/>
                <w:szCs w:val="20"/>
              </w:rPr>
            </w:pPr>
            <w:r>
              <w:rPr>
                <w:b w:val="0"/>
                <w:szCs w:val="20"/>
              </w:rPr>
              <w:t xml:space="preserve">h </w:t>
            </w:r>
            <w:r w:rsidRPr="00EC2C8D">
              <w:rPr>
                <w:b w:val="0"/>
                <w:szCs w:val="20"/>
              </w:rPr>
              <w:t>≥</w:t>
            </w:r>
            <w:r>
              <w:rPr>
                <w:b w:val="0"/>
                <w:szCs w:val="20"/>
              </w:rPr>
              <w:t xml:space="preserve"> 700</w:t>
            </w:r>
          </w:p>
        </w:tc>
        <w:tc>
          <w:tcPr>
            <w:tcW w:w="1715" w:type="dxa"/>
            <w:shd w:val="clear" w:color="auto" w:fill="auto"/>
            <w:vAlign w:val="center"/>
            <w:hideMark/>
          </w:tcPr>
          <w:p w14:paraId="3C990202" w14:textId="77777777" w:rsidR="00EC2C8D" w:rsidRPr="00EC2C8D" w:rsidRDefault="00603900" w:rsidP="00B35808">
            <w:pPr>
              <w:pStyle w:val="texttabulky"/>
              <w:rPr>
                <w:b w:val="0"/>
                <w:szCs w:val="20"/>
              </w:rPr>
            </w:pPr>
            <w:r>
              <w:rPr>
                <w:b w:val="0"/>
                <w:szCs w:val="20"/>
              </w:rPr>
              <w:t>3</w:t>
            </w:r>
          </w:p>
        </w:tc>
      </w:tr>
      <w:tr w:rsidR="00603900" w:rsidRPr="00795AEC" w14:paraId="71370503" w14:textId="77777777" w:rsidTr="00534A06">
        <w:trPr>
          <w:trHeight w:val="300"/>
        </w:trPr>
        <w:tc>
          <w:tcPr>
            <w:tcW w:w="1816" w:type="dxa"/>
            <w:shd w:val="clear" w:color="auto" w:fill="EEECE1"/>
            <w:vAlign w:val="center"/>
          </w:tcPr>
          <w:p w14:paraId="6B100D82" w14:textId="77777777" w:rsidR="00603900" w:rsidRPr="00603900" w:rsidRDefault="00603900" w:rsidP="00B35808">
            <w:pPr>
              <w:pStyle w:val="texttabulky"/>
              <w:rPr>
                <w:b w:val="0"/>
                <w:szCs w:val="20"/>
              </w:rPr>
            </w:pPr>
            <w:r w:rsidRPr="00603900">
              <w:rPr>
                <w:b w:val="0"/>
                <w:szCs w:val="20"/>
              </w:rPr>
              <w:t>Zeměpisná šířka</w:t>
            </w:r>
          </w:p>
        </w:tc>
        <w:tc>
          <w:tcPr>
            <w:tcW w:w="1488" w:type="dxa"/>
            <w:shd w:val="clear" w:color="auto" w:fill="auto"/>
            <w:vAlign w:val="center"/>
          </w:tcPr>
          <w:p w14:paraId="61E332B4" w14:textId="77777777" w:rsidR="00603900" w:rsidRPr="00D9093E" w:rsidRDefault="00603900" w:rsidP="00B35808">
            <w:pPr>
              <w:pStyle w:val="texttabulky"/>
              <w:rPr>
                <w:b w:val="0"/>
                <w:szCs w:val="20"/>
              </w:rPr>
            </w:pPr>
            <w:r w:rsidRPr="00D9093E">
              <w:rPr>
                <w:b w:val="0"/>
                <w:szCs w:val="20"/>
              </w:rPr>
              <w:t>B</w:t>
            </w:r>
          </w:p>
        </w:tc>
        <w:tc>
          <w:tcPr>
            <w:tcW w:w="1470" w:type="dxa"/>
            <w:shd w:val="clear" w:color="auto" w:fill="auto"/>
            <w:vAlign w:val="center"/>
          </w:tcPr>
          <w:p w14:paraId="641D149B" w14:textId="77777777" w:rsidR="00603900" w:rsidRPr="00D9093E" w:rsidRDefault="00603900" w:rsidP="00B35808">
            <w:pPr>
              <w:pStyle w:val="texttabulky"/>
              <w:rPr>
                <w:b w:val="0"/>
                <w:szCs w:val="20"/>
              </w:rPr>
            </w:pPr>
            <w:r w:rsidRPr="00D9093E">
              <w:rPr>
                <w:b w:val="0"/>
                <w:szCs w:val="20"/>
              </w:rPr>
              <w:t>1</w:t>
            </w:r>
          </w:p>
        </w:tc>
        <w:tc>
          <w:tcPr>
            <w:tcW w:w="2463" w:type="dxa"/>
            <w:shd w:val="clear" w:color="auto" w:fill="auto"/>
            <w:vAlign w:val="center"/>
          </w:tcPr>
          <w:p w14:paraId="4AAC69C1" w14:textId="77777777" w:rsidR="00603900" w:rsidRPr="00EC2C8D" w:rsidRDefault="00603900" w:rsidP="00B35808">
            <w:pPr>
              <w:pStyle w:val="texttabulky"/>
              <w:rPr>
                <w:b w:val="0"/>
                <w:szCs w:val="20"/>
              </w:rPr>
            </w:pPr>
            <w:r>
              <w:rPr>
                <w:b w:val="0"/>
                <w:szCs w:val="20"/>
              </w:rPr>
              <w:t xml:space="preserve">48,63443N </w:t>
            </w:r>
            <w:r w:rsidRPr="00EC2C8D">
              <w:rPr>
                <w:b w:val="0"/>
                <w:szCs w:val="20"/>
              </w:rPr>
              <w:t>≤</w:t>
            </w:r>
            <w:r w:rsidR="00D9093E">
              <w:rPr>
                <w:b w:val="0"/>
                <w:szCs w:val="20"/>
              </w:rPr>
              <w:t xml:space="preserve"> zš </w:t>
            </w:r>
            <w:r w:rsidR="00D9093E" w:rsidRPr="00EC2C8D">
              <w:rPr>
                <w:b w:val="0"/>
                <w:szCs w:val="20"/>
              </w:rPr>
              <w:t>&lt;</w:t>
            </w:r>
            <w:r w:rsidR="00D9093E">
              <w:rPr>
                <w:b w:val="0"/>
                <w:szCs w:val="20"/>
              </w:rPr>
              <w:t xml:space="preserve"> 50.79530N</w:t>
            </w:r>
          </w:p>
        </w:tc>
        <w:tc>
          <w:tcPr>
            <w:tcW w:w="1715" w:type="dxa"/>
            <w:shd w:val="clear" w:color="auto" w:fill="auto"/>
            <w:vAlign w:val="center"/>
          </w:tcPr>
          <w:p w14:paraId="5361FD16" w14:textId="77777777" w:rsidR="00603900" w:rsidRPr="00EC2C8D" w:rsidRDefault="00D9093E" w:rsidP="00B35808">
            <w:pPr>
              <w:pStyle w:val="texttabulky"/>
              <w:rPr>
                <w:b w:val="0"/>
                <w:szCs w:val="20"/>
              </w:rPr>
            </w:pPr>
            <w:r>
              <w:rPr>
                <w:b w:val="0"/>
                <w:szCs w:val="20"/>
              </w:rPr>
              <w:t>1</w:t>
            </w:r>
          </w:p>
        </w:tc>
      </w:tr>
      <w:tr w:rsidR="00603900" w:rsidRPr="00795AEC" w14:paraId="71EC0E2E" w14:textId="77777777" w:rsidTr="00534A06">
        <w:trPr>
          <w:trHeight w:val="300"/>
        </w:trPr>
        <w:tc>
          <w:tcPr>
            <w:tcW w:w="1816" w:type="dxa"/>
            <w:shd w:val="clear" w:color="auto" w:fill="EEECE1"/>
            <w:vAlign w:val="center"/>
          </w:tcPr>
          <w:p w14:paraId="66C843FE" w14:textId="77777777" w:rsidR="00603900" w:rsidRPr="00603900" w:rsidRDefault="00D9093E" w:rsidP="00B35808">
            <w:pPr>
              <w:pStyle w:val="texttabulky"/>
              <w:rPr>
                <w:b w:val="0"/>
                <w:szCs w:val="20"/>
              </w:rPr>
            </w:pPr>
            <w:r>
              <w:rPr>
                <w:b w:val="0"/>
                <w:szCs w:val="20"/>
              </w:rPr>
              <w:t>Zeměpisná délka</w:t>
            </w:r>
          </w:p>
        </w:tc>
        <w:tc>
          <w:tcPr>
            <w:tcW w:w="1488" w:type="dxa"/>
            <w:shd w:val="clear" w:color="auto" w:fill="auto"/>
            <w:vAlign w:val="center"/>
          </w:tcPr>
          <w:p w14:paraId="2BE54383" w14:textId="77777777" w:rsidR="00603900" w:rsidRPr="00D9093E" w:rsidRDefault="00D9093E" w:rsidP="00B35808">
            <w:pPr>
              <w:pStyle w:val="texttabulky"/>
              <w:rPr>
                <w:b w:val="0"/>
                <w:szCs w:val="20"/>
              </w:rPr>
            </w:pPr>
            <w:r>
              <w:rPr>
                <w:b w:val="0"/>
                <w:szCs w:val="20"/>
              </w:rPr>
              <w:t>C</w:t>
            </w:r>
          </w:p>
        </w:tc>
        <w:tc>
          <w:tcPr>
            <w:tcW w:w="1470" w:type="dxa"/>
            <w:shd w:val="clear" w:color="auto" w:fill="auto"/>
            <w:vAlign w:val="center"/>
          </w:tcPr>
          <w:p w14:paraId="155BC312" w14:textId="77777777" w:rsidR="00603900" w:rsidRPr="00D9093E" w:rsidRDefault="00D9093E" w:rsidP="00B35808">
            <w:pPr>
              <w:pStyle w:val="texttabulky"/>
              <w:rPr>
                <w:b w:val="0"/>
                <w:szCs w:val="20"/>
              </w:rPr>
            </w:pPr>
            <w:r>
              <w:rPr>
                <w:b w:val="0"/>
                <w:szCs w:val="20"/>
              </w:rPr>
              <w:t>1</w:t>
            </w:r>
          </w:p>
        </w:tc>
        <w:tc>
          <w:tcPr>
            <w:tcW w:w="2463" w:type="dxa"/>
            <w:shd w:val="clear" w:color="auto" w:fill="auto"/>
            <w:vAlign w:val="center"/>
          </w:tcPr>
          <w:p w14:paraId="7C575224" w14:textId="77777777" w:rsidR="00603900" w:rsidRPr="00EC2C8D" w:rsidRDefault="00D9093E" w:rsidP="00B35808">
            <w:pPr>
              <w:pStyle w:val="texttabulky"/>
              <w:rPr>
                <w:b w:val="0"/>
                <w:szCs w:val="20"/>
              </w:rPr>
            </w:pPr>
            <w:r>
              <w:rPr>
                <w:b w:val="0"/>
                <w:szCs w:val="20"/>
              </w:rPr>
              <w:t xml:space="preserve">12.35094E </w:t>
            </w:r>
            <w:r w:rsidRPr="00EC2C8D">
              <w:rPr>
                <w:b w:val="0"/>
                <w:szCs w:val="20"/>
              </w:rPr>
              <w:t>≤</w:t>
            </w:r>
            <w:r>
              <w:rPr>
                <w:b w:val="0"/>
                <w:szCs w:val="20"/>
              </w:rPr>
              <w:t xml:space="preserve"> zd </w:t>
            </w:r>
            <w:r w:rsidRPr="00EC2C8D">
              <w:rPr>
                <w:b w:val="0"/>
                <w:szCs w:val="20"/>
              </w:rPr>
              <w:t>&lt;</w:t>
            </w:r>
            <w:r>
              <w:rPr>
                <w:b w:val="0"/>
                <w:szCs w:val="20"/>
              </w:rPr>
              <w:t xml:space="preserve">  18.53515E</w:t>
            </w:r>
          </w:p>
        </w:tc>
        <w:tc>
          <w:tcPr>
            <w:tcW w:w="1715" w:type="dxa"/>
            <w:shd w:val="clear" w:color="auto" w:fill="auto"/>
            <w:vAlign w:val="center"/>
          </w:tcPr>
          <w:p w14:paraId="3CF72FA8" w14:textId="77777777" w:rsidR="00603900" w:rsidRPr="00EC2C8D" w:rsidRDefault="00D9093E" w:rsidP="00B35808">
            <w:pPr>
              <w:pStyle w:val="texttabulky"/>
              <w:rPr>
                <w:b w:val="0"/>
                <w:szCs w:val="20"/>
              </w:rPr>
            </w:pPr>
            <w:r>
              <w:rPr>
                <w:b w:val="0"/>
                <w:szCs w:val="20"/>
              </w:rPr>
              <w:t>1</w:t>
            </w:r>
          </w:p>
        </w:tc>
      </w:tr>
      <w:tr w:rsidR="00D9093E" w:rsidRPr="00795AEC" w14:paraId="525E55AA" w14:textId="77777777" w:rsidTr="00534A06">
        <w:trPr>
          <w:trHeight w:val="300"/>
        </w:trPr>
        <w:tc>
          <w:tcPr>
            <w:tcW w:w="1816" w:type="dxa"/>
            <w:vMerge w:val="restart"/>
            <w:shd w:val="clear" w:color="auto" w:fill="EEECE1"/>
            <w:vAlign w:val="center"/>
          </w:tcPr>
          <w:p w14:paraId="07E8E5DD" w14:textId="77777777" w:rsidR="00D9093E" w:rsidRPr="00603900" w:rsidRDefault="00D9093E" w:rsidP="00B35808">
            <w:pPr>
              <w:pStyle w:val="texttabulky"/>
              <w:rPr>
                <w:b w:val="0"/>
                <w:szCs w:val="20"/>
              </w:rPr>
            </w:pPr>
            <w:r>
              <w:rPr>
                <w:b w:val="0"/>
                <w:szCs w:val="20"/>
              </w:rPr>
              <w:t>Maximální hloubka</w:t>
            </w:r>
          </w:p>
        </w:tc>
        <w:tc>
          <w:tcPr>
            <w:tcW w:w="1488" w:type="dxa"/>
            <w:vMerge w:val="restart"/>
            <w:shd w:val="clear" w:color="auto" w:fill="auto"/>
            <w:vAlign w:val="center"/>
          </w:tcPr>
          <w:p w14:paraId="0CC6F92C" w14:textId="77777777" w:rsidR="00D9093E" w:rsidRPr="00D9093E" w:rsidRDefault="00D9093E" w:rsidP="00B35808">
            <w:pPr>
              <w:pStyle w:val="texttabulky"/>
              <w:rPr>
                <w:b w:val="0"/>
                <w:szCs w:val="20"/>
              </w:rPr>
            </w:pPr>
            <w:r>
              <w:rPr>
                <w:b w:val="0"/>
                <w:szCs w:val="20"/>
              </w:rPr>
              <w:t>D</w:t>
            </w:r>
          </w:p>
        </w:tc>
        <w:tc>
          <w:tcPr>
            <w:tcW w:w="1470" w:type="dxa"/>
            <w:vMerge w:val="restart"/>
            <w:shd w:val="clear" w:color="auto" w:fill="auto"/>
            <w:vAlign w:val="center"/>
          </w:tcPr>
          <w:p w14:paraId="4851D511" w14:textId="77777777" w:rsidR="00D9093E" w:rsidRPr="00D9093E" w:rsidRDefault="00D9093E" w:rsidP="00B35808">
            <w:pPr>
              <w:pStyle w:val="texttabulky"/>
              <w:rPr>
                <w:b w:val="0"/>
                <w:szCs w:val="20"/>
              </w:rPr>
            </w:pPr>
            <w:r>
              <w:rPr>
                <w:b w:val="0"/>
                <w:szCs w:val="20"/>
              </w:rPr>
              <w:t>2</w:t>
            </w:r>
          </w:p>
        </w:tc>
        <w:tc>
          <w:tcPr>
            <w:tcW w:w="2463" w:type="dxa"/>
            <w:shd w:val="clear" w:color="auto" w:fill="auto"/>
            <w:vAlign w:val="center"/>
          </w:tcPr>
          <w:p w14:paraId="0667BCFA" w14:textId="77777777" w:rsidR="00D9093E" w:rsidRPr="00EC2C8D" w:rsidRDefault="00D9093E" w:rsidP="00B35808">
            <w:pPr>
              <w:pStyle w:val="texttabulky"/>
              <w:rPr>
                <w:b w:val="0"/>
                <w:szCs w:val="20"/>
              </w:rPr>
            </w:pPr>
            <w:r>
              <w:rPr>
                <w:b w:val="0"/>
                <w:szCs w:val="20"/>
              </w:rPr>
              <w:t>z</w:t>
            </w:r>
            <w:r w:rsidRPr="003C69DD">
              <w:rPr>
                <w:b w:val="0"/>
                <w:szCs w:val="20"/>
                <w:vertAlign w:val="subscript"/>
              </w:rPr>
              <w:t>max</w:t>
            </w:r>
            <w:r>
              <w:rPr>
                <w:b w:val="0"/>
                <w:szCs w:val="20"/>
              </w:rPr>
              <w:t xml:space="preserve"> </w:t>
            </w:r>
            <w:r w:rsidRPr="00EC2C8D">
              <w:rPr>
                <w:b w:val="0"/>
                <w:szCs w:val="20"/>
              </w:rPr>
              <w:t>&lt;</w:t>
            </w:r>
            <w:r>
              <w:rPr>
                <w:b w:val="0"/>
                <w:szCs w:val="20"/>
              </w:rPr>
              <w:t xml:space="preserve"> 13</w:t>
            </w:r>
          </w:p>
        </w:tc>
        <w:tc>
          <w:tcPr>
            <w:tcW w:w="1715" w:type="dxa"/>
            <w:shd w:val="clear" w:color="auto" w:fill="auto"/>
            <w:vAlign w:val="center"/>
          </w:tcPr>
          <w:p w14:paraId="54C98774" w14:textId="77777777" w:rsidR="00D9093E" w:rsidRPr="00EC2C8D" w:rsidRDefault="00D9093E" w:rsidP="00B35808">
            <w:pPr>
              <w:pStyle w:val="texttabulky"/>
              <w:rPr>
                <w:b w:val="0"/>
                <w:szCs w:val="20"/>
              </w:rPr>
            </w:pPr>
            <w:r>
              <w:rPr>
                <w:b w:val="0"/>
                <w:szCs w:val="20"/>
              </w:rPr>
              <w:t>1</w:t>
            </w:r>
          </w:p>
        </w:tc>
      </w:tr>
      <w:tr w:rsidR="00D9093E" w:rsidRPr="00795AEC" w14:paraId="70FE0507" w14:textId="77777777" w:rsidTr="00534A06">
        <w:trPr>
          <w:trHeight w:val="300"/>
        </w:trPr>
        <w:tc>
          <w:tcPr>
            <w:tcW w:w="1816" w:type="dxa"/>
            <w:vMerge/>
            <w:shd w:val="clear" w:color="auto" w:fill="EEECE1"/>
            <w:vAlign w:val="center"/>
          </w:tcPr>
          <w:p w14:paraId="08094383" w14:textId="77777777" w:rsidR="00D9093E" w:rsidRPr="00603900" w:rsidRDefault="00D9093E" w:rsidP="00B35808">
            <w:pPr>
              <w:pStyle w:val="texttabulky"/>
              <w:rPr>
                <w:b w:val="0"/>
                <w:szCs w:val="20"/>
              </w:rPr>
            </w:pPr>
          </w:p>
        </w:tc>
        <w:tc>
          <w:tcPr>
            <w:tcW w:w="1488" w:type="dxa"/>
            <w:vMerge/>
            <w:shd w:val="clear" w:color="auto" w:fill="auto"/>
            <w:vAlign w:val="center"/>
          </w:tcPr>
          <w:p w14:paraId="666FA984" w14:textId="77777777" w:rsidR="00D9093E" w:rsidRPr="00D9093E" w:rsidRDefault="00D9093E" w:rsidP="00B35808">
            <w:pPr>
              <w:pStyle w:val="texttabulky"/>
              <w:rPr>
                <w:b w:val="0"/>
                <w:szCs w:val="20"/>
              </w:rPr>
            </w:pPr>
          </w:p>
        </w:tc>
        <w:tc>
          <w:tcPr>
            <w:tcW w:w="1470" w:type="dxa"/>
            <w:vMerge/>
            <w:shd w:val="clear" w:color="auto" w:fill="auto"/>
            <w:vAlign w:val="center"/>
          </w:tcPr>
          <w:p w14:paraId="64C71E3E" w14:textId="77777777" w:rsidR="00D9093E" w:rsidRPr="00D9093E" w:rsidRDefault="00D9093E" w:rsidP="00B35808">
            <w:pPr>
              <w:pStyle w:val="texttabulky"/>
              <w:rPr>
                <w:b w:val="0"/>
                <w:szCs w:val="20"/>
              </w:rPr>
            </w:pPr>
          </w:p>
        </w:tc>
        <w:tc>
          <w:tcPr>
            <w:tcW w:w="2463" w:type="dxa"/>
            <w:shd w:val="clear" w:color="auto" w:fill="auto"/>
            <w:vAlign w:val="center"/>
          </w:tcPr>
          <w:p w14:paraId="45E022F0" w14:textId="31E65F15" w:rsidR="00D9093E" w:rsidRPr="00EC2C8D" w:rsidRDefault="00D9093E" w:rsidP="00B35808">
            <w:pPr>
              <w:pStyle w:val="texttabulky"/>
              <w:rPr>
                <w:b w:val="0"/>
                <w:szCs w:val="20"/>
              </w:rPr>
            </w:pPr>
            <w:proofErr w:type="spellStart"/>
            <w:r>
              <w:rPr>
                <w:b w:val="0"/>
                <w:szCs w:val="20"/>
              </w:rPr>
              <w:t>z</w:t>
            </w:r>
            <w:r w:rsidRPr="003C69DD">
              <w:rPr>
                <w:b w:val="0"/>
                <w:szCs w:val="20"/>
                <w:vertAlign w:val="subscript"/>
              </w:rPr>
              <w:t>max</w:t>
            </w:r>
            <w:proofErr w:type="spellEnd"/>
            <w:r>
              <w:rPr>
                <w:b w:val="0"/>
                <w:szCs w:val="20"/>
              </w:rPr>
              <w:t xml:space="preserve"> </w:t>
            </w:r>
            <w:r w:rsidR="004773CE">
              <w:rPr>
                <w:rFonts w:ascii="Calibri" w:hAnsi="Calibri" w:cs="Calibri"/>
                <w:b w:val="0"/>
                <w:szCs w:val="20"/>
              </w:rPr>
              <w:t>&gt;</w:t>
            </w:r>
            <w:r>
              <w:rPr>
                <w:rFonts w:ascii="Calibri" w:hAnsi="Calibri" w:cs="Calibri"/>
                <w:b w:val="0"/>
                <w:szCs w:val="20"/>
              </w:rPr>
              <w:t xml:space="preserve"> </w:t>
            </w:r>
            <w:r>
              <w:rPr>
                <w:b w:val="0"/>
                <w:szCs w:val="20"/>
              </w:rPr>
              <w:t>13</w:t>
            </w:r>
          </w:p>
        </w:tc>
        <w:tc>
          <w:tcPr>
            <w:tcW w:w="1715" w:type="dxa"/>
            <w:shd w:val="clear" w:color="auto" w:fill="auto"/>
            <w:vAlign w:val="center"/>
          </w:tcPr>
          <w:p w14:paraId="42A9390A" w14:textId="23E0E90C" w:rsidR="00D9093E" w:rsidRPr="00EC2C8D" w:rsidRDefault="00522BCA" w:rsidP="00B35808">
            <w:pPr>
              <w:pStyle w:val="texttabulky"/>
              <w:rPr>
                <w:b w:val="0"/>
                <w:szCs w:val="20"/>
              </w:rPr>
            </w:pPr>
            <w:r>
              <w:rPr>
                <w:b w:val="0"/>
                <w:szCs w:val="20"/>
              </w:rPr>
              <w:t>2</w:t>
            </w:r>
          </w:p>
        </w:tc>
      </w:tr>
      <w:tr w:rsidR="004A2E02" w:rsidRPr="00795AEC" w14:paraId="7EC453C8" w14:textId="77777777" w:rsidTr="00534A06">
        <w:trPr>
          <w:trHeight w:val="300"/>
        </w:trPr>
        <w:tc>
          <w:tcPr>
            <w:tcW w:w="1816" w:type="dxa"/>
            <w:vMerge w:val="restart"/>
            <w:shd w:val="clear" w:color="auto" w:fill="EEECE1"/>
            <w:vAlign w:val="center"/>
          </w:tcPr>
          <w:p w14:paraId="5C13D9EC" w14:textId="77777777" w:rsidR="004A2E02" w:rsidRPr="00603900" w:rsidRDefault="004A2E02" w:rsidP="00B35808">
            <w:pPr>
              <w:pStyle w:val="texttabulky"/>
              <w:rPr>
                <w:b w:val="0"/>
                <w:szCs w:val="20"/>
              </w:rPr>
            </w:pPr>
            <w:r>
              <w:rPr>
                <w:b w:val="0"/>
                <w:szCs w:val="20"/>
              </w:rPr>
              <w:t>Geologie</w:t>
            </w:r>
          </w:p>
        </w:tc>
        <w:tc>
          <w:tcPr>
            <w:tcW w:w="1488" w:type="dxa"/>
            <w:vMerge w:val="restart"/>
            <w:shd w:val="clear" w:color="auto" w:fill="auto"/>
            <w:vAlign w:val="center"/>
          </w:tcPr>
          <w:p w14:paraId="009C20A9" w14:textId="77777777" w:rsidR="004A2E02" w:rsidRPr="00D9093E" w:rsidRDefault="004A2E02" w:rsidP="00B35808">
            <w:pPr>
              <w:pStyle w:val="texttabulky"/>
              <w:rPr>
                <w:b w:val="0"/>
                <w:szCs w:val="20"/>
              </w:rPr>
            </w:pPr>
            <w:r>
              <w:rPr>
                <w:b w:val="0"/>
                <w:szCs w:val="20"/>
              </w:rPr>
              <w:t>E</w:t>
            </w:r>
          </w:p>
        </w:tc>
        <w:tc>
          <w:tcPr>
            <w:tcW w:w="1470" w:type="dxa"/>
            <w:vMerge w:val="restart"/>
            <w:shd w:val="clear" w:color="auto" w:fill="auto"/>
            <w:vAlign w:val="center"/>
          </w:tcPr>
          <w:p w14:paraId="009D926B" w14:textId="77777777" w:rsidR="004A2E02" w:rsidRPr="00D9093E" w:rsidRDefault="004A2E02" w:rsidP="00B35808">
            <w:pPr>
              <w:pStyle w:val="texttabulky"/>
              <w:rPr>
                <w:b w:val="0"/>
                <w:szCs w:val="20"/>
              </w:rPr>
            </w:pPr>
            <w:r>
              <w:rPr>
                <w:b w:val="0"/>
                <w:szCs w:val="20"/>
              </w:rPr>
              <w:t>2</w:t>
            </w:r>
          </w:p>
        </w:tc>
        <w:tc>
          <w:tcPr>
            <w:tcW w:w="2463" w:type="dxa"/>
            <w:shd w:val="clear" w:color="auto" w:fill="auto"/>
            <w:vAlign w:val="center"/>
          </w:tcPr>
          <w:p w14:paraId="3806CDFE" w14:textId="77777777" w:rsidR="004A2E02" w:rsidRPr="00EC2C8D" w:rsidRDefault="004A2E02" w:rsidP="00B35808">
            <w:pPr>
              <w:pStyle w:val="texttabulky"/>
              <w:rPr>
                <w:b w:val="0"/>
                <w:szCs w:val="20"/>
              </w:rPr>
            </w:pPr>
            <w:r>
              <w:rPr>
                <w:b w:val="0"/>
                <w:szCs w:val="20"/>
              </w:rPr>
              <w:t>krystalinikum a vulkanity</w:t>
            </w:r>
          </w:p>
        </w:tc>
        <w:tc>
          <w:tcPr>
            <w:tcW w:w="1715" w:type="dxa"/>
            <w:shd w:val="clear" w:color="auto" w:fill="auto"/>
            <w:vAlign w:val="center"/>
          </w:tcPr>
          <w:p w14:paraId="7819544F" w14:textId="77777777" w:rsidR="004A2E02" w:rsidRPr="00EC2C8D" w:rsidRDefault="004A2E02" w:rsidP="00B35808">
            <w:pPr>
              <w:pStyle w:val="texttabulky"/>
              <w:rPr>
                <w:b w:val="0"/>
                <w:szCs w:val="20"/>
              </w:rPr>
            </w:pPr>
            <w:r>
              <w:rPr>
                <w:b w:val="0"/>
                <w:szCs w:val="20"/>
              </w:rPr>
              <w:t>1</w:t>
            </w:r>
          </w:p>
        </w:tc>
      </w:tr>
      <w:tr w:rsidR="004A2E02" w:rsidRPr="00795AEC" w14:paraId="3ECC2180" w14:textId="77777777" w:rsidTr="00534A06">
        <w:trPr>
          <w:trHeight w:val="300"/>
        </w:trPr>
        <w:tc>
          <w:tcPr>
            <w:tcW w:w="1816" w:type="dxa"/>
            <w:vMerge/>
            <w:shd w:val="clear" w:color="auto" w:fill="EEECE1"/>
            <w:vAlign w:val="center"/>
          </w:tcPr>
          <w:p w14:paraId="4CCF0DE0" w14:textId="77777777" w:rsidR="004A2E02" w:rsidRPr="00603900" w:rsidRDefault="004A2E02" w:rsidP="00B35808">
            <w:pPr>
              <w:pStyle w:val="texttabulky"/>
              <w:rPr>
                <w:b w:val="0"/>
                <w:szCs w:val="20"/>
              </w:rPr>
            </w:pPr>
          </w:p>
        </w:tc>
        <w:tc>
          <w:tcPr>
            <w:tcW w:w="1488" w:type="dxa"/>
            <w:vMerge/>
            <w:shd w:val="clear" w:color="auto" w:fill="auto"/>
            <w:vAlign w:val="center"/>
          </w:tcPr>
          <w:p w14:paraId="3E542BB5" w14:textId="77777777" w:rsidR="004A2E02" w:rsidRPr="00D9093E" w:rsidRDefault="004A2E02" w:rsidP="00B35808">
            <w:pPr>
              <w:pStyle w:val="texttabulky"/>
              <w:rPr>
                <w:b w:val="0"/>
                <w:szCs w:val="20"/>
              </w:rPr>
            </w:pPr>
          </w:p>
        </w:tc>
        <w:tc>
          <w:tcPr>
            <w:tcW w:w="1470" w:type="dxa"/>
            <w:vMerge/>
            <w:shd w:val="clear" w:color="auto" w:fill="auto"/>
            <w:vAlign w:val="center"/>
          </w:tcPr>
          <w:p w14:paraId="3E1D96B8" w14:textId="77777777" w:rsidR="004A2E02" w:rsidRPr="00D9093E" w:rsidRDefault="004A2E02" w:rsidP="00B35808">
            <w:pPr>
              <w:pStyle w:val="texttabulky"/>
              <w:rPr>
                <w:b w:val="0"/>
                <w:szCs w:val="20"/>
              </w:rPr>
            </w:pPr>
          </w:p>
        </w:tc>
        <w:tc>
          <w:tcPr>
            <w:tcW w:w="2463" w:type="dxa"/>
            <w:shd w:val="clear" w:color="auto" w:fill="auto"/>
            <w:vAlign w:val="center"/>
          </w:tcPr>
          <w:p w14:paraId="102BF421" w14:textId="77777777" w:rsidR="004A2E02" w:rsidRPr="00EC2C8D" w:rsidRDefault="004A2E02" w:rsidP="00B35808">
            <w:pPr>
              <w:pStyle w:val="texttabulky"/>
              <w:rPr>
                <w:b w:val="0"/>
                <w:szCs w:val="20"/>
              </w:rPr>
            </w:pPr>
            <w:r>
              <w:rPr>
                <w:b w:val="0"/>
                <w:szCs w:val="20"/>
              </w:rPr>
              <w:t>pískovce, jílovce, kvartér</w:t>
            </w:r>
          </w:p>
        </w:tc>
        <w:tc>
          <w:tcPr>
            <w:tcW w:w="1715" w:type="dxa"/>
            <w:shd w:val="clear" w:color="auto" w:fill="auto"/>
            <w:vAlign w:val="center"/>
          </w:tcPr>
          <w:p w14:paraId="01413CF5" w14:textId="77777777" w:rsidR="004A2E02" w:rsidRPr="00EC2C8D" w:rsidRDefault="004A2E02" w:rsidP="00B35808">
            <w:pPr>
              <w:pStyle w:val="texttabulky"/>
              <w:rPr>
                <w:b w:val="0"/>
                <w:szCs w:val="20"/>
              </w:rPr>
            </w:pPr>
            <w:r>
              <w:rPr>
                <w:b w:val="0"/>
                <w:szCs w:val="20"/>
              </w:rPr>
              <w:t>2</w:t>
            </w:r>
          </w:p>
        </w:tc>
      </w:tr>
      <w:tr w:rsidR="004A2E02" w:rsidRPr="00795AEC" w14:paraId="635DD677" w14:textId="77777777" w:rsidTr="00534A06">
        <w:trPr>
          <w:trHeight w:val="300"/>
        </w:trPr>
        <w:tc>
          <w:tcPr>
            <w:tcW w:w="1816" w:type="dxa"/>
            <w:shd w:val="clear" w:color="auto" w:fill="EEECE1"/>
            <w:vAlign w:val="center"/>
          </w:tcPr>
          <w:p w14:paraId="382E0292" w14:textId="77777777" w:rsidR="004A2E02" w:rsidRPr="00603900" w:rsidRDefault="004A2E02" w:rsidP="00B35808">
            <w:pPr>
              <w:pStyle w:val="texttabulky"/>
              <w:rPr>
                <w:b w:val="0"/>
                <w:szCs w:val="20"/>
              </w:rPr>
            </w:pPr>
            <w:r>
              <w:rPr>
                <w:b w:val="0"/>
                <w:szCs w:val="20"/>
              </w:rPr>
              <w:t>Velikost v km2 (A)</w:t>
            </w:r>
          </w:p>
        </w:tc>
        <w:tc>
          <w:tcPr>
            <w:tcW w:w="1488" w:type="dxa"/>
            <w:shd w:val="clear" w:color="auto" w:fill="auto"/>
            <w:vAlign w:val="center"/>
          </w:tcPr>
          <w:p w14:paraId="58255C86" w14:textId="77777777" w:rsidR="004A2E02" w:rsidRPr="00D9093E" w:rsidRDefault="004A2E02" w:rsidP="00B35808">
            <w:pPr>
              <w:pStyle w:val="texttabulky"/>
              <w:rPr>
                <w:b w:val="0"/>
                <w:szCs w:val="20"/>
              </w:rPr>
            </w:pPr>
            <w:r>
              <w:rPr>
                <w:b w:val="0"/>
                <w:szCs w:val="20"/>
              </w:rPr>
              <w:t>F</w:t>
            </w:r>
          </w:p>
        </w:tc>
        <w:tc>
          <w:tcPr>
            <w:tcW w:w="1470" w:type="dxa"/>
            <w:shd w:val="clear" w:color="auto" w:fill="auto"/>
            <w:vAlign w:val="center"/>
          </w:tcPr>
          <w:p w14:paraId="2C5B7771" w14:textId="77777777" w:rsidR="004A2E02" w:rsidRPr="00D9093E" w:rsidRDefault="004A2E02" w:rsidP="00B35808">
            <w:pPr>
              <w:pStyle w:val="texttabulky"/>
              <w:rPr>
                <w:b w:val="0"/>
                <w:szCs w:val="20"/>
              </w:rPr>
            </w:pPr>
            <w:r>
              <w:rPr>
                <w:b w:val="0"/>
                <w:szCs w:val="20"/>
              </w:rPr>
              <w:t>1</w:t>
            </w:r>
          </w:p>
        </w:tc>
        <w:tc>
          <w:tcPr>
            <w:tcW w:w="2463" w:type="dxa"/>
            <w:shd w:val="clear" w:color="auto" w:fill="auto"/>
            <w:vAlign w:val="center"/>
          </w:tcPr>
          <w:p w14:paraId="4C020011" w14:textId="77777777" w:rsidR="004A2E02" w:rsidRPr="00EC2C8D" w:rsidRDefault="004A2E02" w:rsidP="00B35808">
            <w:pPr>
              <w:pStyle w:val="texttabulky"/>
              <w:rPr>
                <w:b w:val="0"/>
                <w:szCs w:val="20"/>
              </w:rPr>
            </w:pPr>
            <w:r>
              <w:rPr>
                <w:b w:val="0"/>
                <w:szCs w:val="20"/>
              </w:rPr>
              <w:t xml:space="preserve">A </w:t>
            </w:r>
            <w:r>
              <w:rPr>
                <w:rFonts w:ascii="Calibri" w:hAnsi="Calibri" w:cs="Calibri"/>
                <w:b w:val="0"/>
                <w:szCs w:val="20"/>
              </w:rPr>
              <w:t>&gt; 0,5</w:t>
            </w:r>
          </w:p>
        </w:tc>
        <w:tc>
          <w:tcPr>
            <w:tcW w:w="1715" w:type="dxa"/>
            <w:shd w:val="clear" w:color="auto" w:fill="auto"/>
            <w:vAlign w:val="center"/>
          </w:tcPr>
          <w:p w14:paraId="03C97A19" w14:textId="77777777" w:rsidR="004A2E02" w:rsidRPr="00EC2C8D" w:rsidRDefault="004A2E02" w:rsidP="00B35808">
            <w:pPr>
              <w:pStyle w:val="texttabulky"/>
              <w:rPr>
                <w:b w:val="0"/>
                <w:szCs w:val="20"/>
              </w:rPr>
            </w:pPr>
            <w:r>
              <w:rPr>
                <w:b w:val="0"/>
                <w:szCs w:val="20"/>
              </w:rPr>
              <w:t>1</w:t>
            </w:r>
          </w:p>
        </w:tc>
      </w:tr>
      <w:tr w:rsidR="00450B99" w:rsidRPr="00795AEC" w14:paraId="78A0392A" w14:textId="77777777" w:rsidTr="00534A06">
        <w:trPr>
          <w:trHeight w:val="300"/>
        </w:trPr>
        <w:tc>
          <w:tcPr>
            <w:tcW w:w="1816" w:type="dxa"/>
            <w:vMerge w:val="restart"/>
            <w:shd w:val="clear" w:color="auto" w:fill="EEECE1"/>
            <w:vAlign w:val="center"/>
          </w:tcPr>
          <w:p w14:paraId="21F974B7" w14:textId="77777777" w:rsidR="00450B99" w:rsidRPr="00603900" w:rsidRDefault="00450B99" w:rsidP="00B35808">
            <w:pPr>
              <w:pStyle w:val="texttabulky"/>
              <w:rPr>
                <w:b w:val="0"/>
                <w:szCs w:val="20"/>
              </w:rPr>
            </w:pPr>
            <w:r>
              <w:rPr>
                <w:b w:val="0"/>
                <w:szCs w:val="20"/>
              </w:rPr>
              <w:t>Průměrná hloubka vody v m (zprum)</w:t>
            </w:r>
          </w:p>
        </w:tc>
        <w:tc>
          <w:tcPr>
            <w:tcW w:w="1488" w:type="dxa"/>
            <w:vMerge w:val="restart"/>
            <w:shd w:val="clear" w:color="auto" w:fill="auto"/>
            <w:vAlign w:val="center"/>
          </w:tcPr>
          <w:p w14:paraId="79FF5004" w14:textId="77777777" w:rsidR="00450B99" w:rsidRPr="00D9093E" w:rsidRDefault="00450B99" w:rsidP="00B35808">
            <w:pPr>
              <w:pStyle w:val="texttabulky"/>
              <w:rPr>
                <w:b w:val="0"/>
                <w:szCs w:val="20"/>
              </w:rPr>
            </w:pPr>
            <w:r>
              <w:rPr>
                <w:b w:val="0"/>
                <w:szCs w:val="20"/>
              </w:rPr>
              <w:t>G</w:t>
            </w:r>
          </w:p>
        </w:tc>
        <w:tc>
          <w:tcPr>
            <w:tcW w:w="1470" w:type="dxa"/>
            <w:vMerge w:val="restart"/>
            <w:shd w:val="clear" w:color="auto" w:fill="auto"/>
            <w:vAlign w:val="center"/>
          </w:tcPr>
          <w:p w14:paraId="52ADAADA" w14:textId="77777777" w:rsidR="00450B99" w:rsidRPr="00D9093E" w:rsidRDefault="00450B99" w:rsidP="00B35808">
            <w:pPr>
              <w:pStyle w:val="texttabulky"/>
              <w:rPr>
                <w:b w:val="0"/>
                <w:szCs w:val="20"/>
              </w:rPr>
            </w:pPr>
            <w:r>
              <w:rPr>
                <w:b w:val="0"/>
                <w:szCs w:val="20"/>
              </w:rPr>
              <w:t>2</w:t>
            </w:r>
          </w:p>
        </w:tc>
        <w:tc>
          <w:tcPr>
            <w:tcW w:w="2463" w:type="dxa"/>
            <w:shd w:val="clear" w:color="auto" w:fill="auto"/>
            <w:vAlign w:val="center"/>
          </w:tcPr>
          <w:p w14:paraId="6B8061B5" w14:textId="77777777" w:rsidR="00450B99" w:rsidRPr="00EC2C8D" w:rsidRDefault="00450B99" w:rsidP="00B35808">
            <w:pPr>
              <w:pStyle w:val="texttabulky"/>
              <w:rPr>
                <w:b w:val="0"/>
                <w:szCs w:val="20"/>
              </w:rPr>
            </w:pPr>
            <w:r>
              <w:rPr>
                <w:b w:val="0"/>
                <w:szCs w:val="20"/>
              </w:rPr>
              <w:t xml:space="preserve">zprum </w:t>
            </w:r>
            <w:r w:rsidRPr="00EC2C8D">
              <w:rPr>
                <w:b w:val="0"/>
                <w:szCs w:val="20"/>
              </w:rPr>
              <w:t>&lt;</w:t>
            </w:r>
            <w:r>
              <w:rPr>
                <w:b w:val="0"/>
                <w:szCs w:val="20"/>
              </w:rPr>
              <w:t xml:space="preserve"> 5</w:t>
            </w:r>
          </w:p>
        </w:tc>
        <w:tc>
          <w:tcPr>
            <w:tcW w:w="1715" w:type="dxa"/>
            <w:shd w:val="clear" w:color="auto" w:fill="auto"/>
            <w:vAlign w:val="center"/>
          </w:tcPr>
          <w:p w14:paraId="373147E7" w14:textId="77777777" w:rsidR="00450B99" w:rsidRPr="00EC2C8D" w:rsidRDefault="00450B99" w:rsidP="00B35808">
            <w:pPr>
              <w:pStyle w:val="texttabulky"/>
              <w:rPr>
                <w:b w:val="0"/>
                <w:szCs w:val="20"/>
              </w:rPr>
            </w:pPr>
            <w:r>
              <w:rPr>
                <w:b w:val="0"/>
                <w:szCs w:val="20"/>
              </w:rPr>
              <w:t>1</w:t>
            </w:r>
          </w:p>
        </w:tc>
      </w:tr>
      <w:tr w:rsidR="00450B99" w:rsidRPr="00795AEC" w14:paraId="7362C828" w14:textId="77777777" w:rsidTr="00534A06">
        <w:trPr>
          <w:trHeight w:val="300"/>
        </w:trPr>
        <w:tc>
          <w:tcPr>
            <w:tcW w:w="1816" w:type="dxa"/>
            <w:vMerge/>
            <w:shd w:val="clear" w:color="auto" w:fill="EEECE1"/>
            <w:vAlign w:val="center"/>
          </w:tcPr>
          <w:p w14:paraId="35BDEEB4" w14:textId="77777777" w:rsidR="00450B99" w:rsidRPr="00603900" w:rsidRDefault="00450B99" w:rsidP="00B35808">
            <w:pPr>
              <w:pStyle w:val="texttabulky"/>
              <w:rPr>
                <w:b w:val="0"/>
                <w:szCs w:val="20"/>
              </w:rPr>
            </w:pPr>
          </w:p>
        </w:tc>
        <w:tc>
          <w:tcPr>
            <w:tcW w:w="1488" w:type="dxa"/>
            <w:vMerge/>
            <w:shd w:val="clear" w:color="auto" w:fill="auto"/>
            <w:vAlign w:val="center"/>
          </w:tcPr>
          <w:p w14:paraId="527B3F57" w14:textId="77777777" w:rsidR="00450B99" w:rsidRPr="00D9093E" w:rsidRDefault="00450B99" w:rsidP="00B35808">
            <w:pPr>
              <w:pStyle w:val="texttabulky"/>
              <w:rPr>
                <w:b w:val="0"/>
                <w:szCs w:val="20"/>
              </w:rPr>
            </w:pPr>
          </w:p>
        </w:tc>
        <w:tc>
          <w:tcPr>
            <w:tcW w:w="1470" w:type="dxa"/>
            <w:vMerge/>
            <w:shd w:val="clear" w:color="auto" w:fill="auto"/>
            <w:vAlign w:val="center"/>
          </w:tcPr>
          <w:p w14:paraId="5D39BF2D" w14:textId="77777777" w:rsidR="00450B99" w:rsidRPr="00D9093E" w:rsidRDefault="00450B99" w:rsidP="00B35808">
            <w:pPr>
              <w:pStyle w:val="texttabulky"/>
              <w:rPr>
                <w:b w:val="0"/>
                <w:szCs w:val="20"/>
              </w:rPr>
            </w:pPr>
          </w:p>
        </w:tc>
        <w:tc>
          <w:tcPr>
            <w:tcW w:w="2463" w:type="dxa"/>
            <w:shd w:val="clear" w:color="auto" w:fill="auto"/>
            <w:vAlign w:val="center"/>
          </w:tcPr>
          <w:p w14:paraId="0B6801A2" w14:textId="717036E9" w:rsidR="00450B99" w:rsidRPr="00EC2C8D" w:rsidRDefault="00450B99" w:rsidP="00B35808">
            <w:pPr>
              <w:pStyle w:val="texttabulky"/>
              <w:rPr>
                <w:b w:val="0"/>
                <w:szCs w:val="20"/>
              </w:rPr>
            </w:pPr>
            <w:proofErr w:type="spellStart"/>
            <w:r>
              <w:rPr>
                <w:b w:val="0"/>
                <w:szCs w:val="20"/>
              </w:rPr>
              <w:t>zprum</w:t>
            </w:r>
            <w:proofErr w:type="spellEnd"/>
            <w:r>
              <w:rPr>
                <w:b w:val="0"/>
                <w:szCs w:val="20"/>
              </w:rPr>
              <w:t xml:space="preserve"> </w:t>
            </w:r>
            <w:r w:rsidR="004773CE">
              <w:rPr>
                <w:rFonts w:ascii="Calibri" w:hAnsi="Calibri" w:cs="Calibri"/>
                <w:b w:val="0"/>
                <w:szCs w:val="20"/>
              </w:rPr>
              <w:t>&gt;</w:t>
            </w:r>
            <w:r>
              <w:rPr>
                <w:b w:val="0"/>
                <w:szCs w:val="20"/>
              </w:rPr>
              <w:t xml:space="preserve"> 5</w:t>
            </w:r>
          </w:p>
        </w:tc>
        <w:tc>
          <w:tcPr>
            <w:tcW w:w="1715" w:type="dxa"/>
            <w:shd w:val="clear" w:color="auto" w:fill="auto"/>
            <w:vAlign w:val="center"/>
          </w:tcPr>
          <w:p w14:paraId="301366FD" w14:textId="77777777" w:rsidR="00450B99" w:rsidRPr="00EC2C8D" w:rsidRDefault="00450B99" w:rsidP="00B35808">
            <w:pPr>
              <w:pStyle w:val="texttabulky"/>
              <w:rPr>
                <w:b w:val="0"/>
                <w:szCs w:val="20"/>
              </w:rPr>
            </w:pPr>
            <w:r>
              <w:rPr>
                <w:b w:val="0"/>
                <w:szCs w:val="20"/>
              </w:rPr>
              <w:t>2</w:t>
            </w:r>
          </w:p>
        </w:tc>
      </w:tr>
      <w:tr w:rsidR="00450B99" w:rsidRPr="00795AEC" w14:paraId="1313F2BF" w14:textId="77777777" w:rsidTr="00534A06">
        <w:trPr>
          <w:trHeight w:val="300"/>
        </w:trPr>
        <w:tc>
          <w:tcPr>
            <w:tcW w:w="1816" w:type="dxa"/>
            <w:vMerge w:val="restart"/>
            <w:shd w:val="clear" w:color="auto" w:fill="EEECE1"/>
            <w:vAlign w:val="center"/>
          </w:tcPr>
          <w:p w14:paraId="2FA594FA" w14:textId="77777777" w:rsidR="00450B99" w:rsidRPr="00603900" w:rsidRDefault="00450B99" w:rsidP="00B35808">
            <w:pPr>
              <w:pStyle w:val="texttabulky"/>
              <w:rPr>
                <w:b w:val="0"/>
                <w:szCs w:val="20"/>
              </w:rPr>
            </w:pPr>
            <w:r>
              <w:rPr>
                <w:b w:val="0"/>
                <w:szCs w:val="20"/>
              </w:rPr>
              <w:t>Doba zdržení v letech (TRT)</w:t>
            </w:r>
          </w:p>
        </w:tc>
        <w:tc>
          <w:tcPr>
            <w:tcW w:w="1488" w:type="dxa"/>
            <w:vMerge w:val="restart"/>
            <w:shd w:val="clear" w:color="auto" w:fill="auto"/>
            <w:vAlign w:val="center"/>
          </w:tcPr>
          <w:p w14:paraId="7E510AC4" w14:textId="77777777" w:rsidR="00450B99" w:rsidRPr="00D9093E" w:rsidRDefault="00450B99" w:rsidP="00B35808">
            <w:pPr>
              <w:pStyle w:val="texttabulky"/>
              <w:rPr>
                <w:b w:val="0"/>
                <w:szCs w:val="20"/>
              </w:rPr>
            </w:pPr>
            <w:r>
              <w:rPr>
                <w:b w:val="0"/>
                <w:szCs w:val="20"/>
              </w:rPr>
              <w:t>H</w:t>
            </w:r>
          </w:p>
        </w:tc>
        <w:tc>
          <w:tcPr>
            <w:tcW w:w="1470" w:type="dxa"/>
            <w:vMerge w:val="restart"/>
            <w:shd w:val="clear" w:color="auto" w:fill="auto"/>
            <w:vAlign w:val="center"/>
          </w:tcPr>
          <w:p w14:paraId="0616FA24" w14:textId="77777777" w:rsidR="00450B99" w:rsidRPr="00D9093E" w:rsidRDefault="00450B99" w:rsidP="00B35808">
            <w:pPr>
              <w:pStyle w:val="texttabulky"/>
              <w:rPr>
                <w:b w:val="0"/>
                <w:szCs w:val="20"/>
              </w:rPr>
            </w:pPr>
            <w:r>
              <w:rPr>
                <w:b w:val="0"/>
                <w:szCs w:val="20"/>
              </w:rPr>
              <w:t>3</w:t>
            </w:r>
          </w:p>
        </w:tc>
        <w:tc>
          <w:tcPr>
            <w:tcW w:w="2463" w:type="dxa"/>
            <w:shd w:val="clear" w:color="auto" w:fill="auto"/>
            <w:vAlign w:val="center"/>
          </w:tcPr>
          <w:p w14:paraId="3A86F126" w14:textId="77777777" w:rsidR="00450B99" w:rsidRPr="00EC2C8D" w:rsidRDefault="00450B99" w:rsidP="00B35808">
            <w:pPr>
              <w:pStyle w:val="texttabulky"/>
              <w:rPr>
                <w:b w:val="0"/>
                <w:szCs w:val="20"/>
              </w:rPr>
            </w:pPr>
            <w:r w:rsidRPr="009C672A">
              <w:rPr>
                <w:b w:val="0"/>
              </w:rPr>
              <w:t xml:space="preserve">TRT </w:t>
            </w:r>
            <w:r w:rsidRPr="009C672A">
              <w:rPr>
                <w:b w:val="0"/>
                <w:bCs/>
              </w:rPr>
              <w:t>≤ 0,1</w:t>
            </w:r>
          </w:p>
        </w:tc>
        <w:tc>
          <w:tcPr>
            <w:tcW w:w="1715" w:type="dxa"/>
            <w:shd w:val="clear" w:color="auto" w:fill="auto"/>
            <w:vAlign w:val="center"/>
          </w:tcPr>
          <w:p w14:paraId="65DE0FE0" w14:textId="77777777" w:rsidR="00450B99" w:rsidRPr="00EC2C8D" w:rsidRDefault="00450B99" w:rsidP="00B35808">
            <w:pPr>
              <w:pStyle w:val="texttabulky"/>
              <w:rPr>
                <w:b w:val="0"/>
                <w:szCs w:val="20"/>
              </w:rPr>
            </w:pPr>
            <w:r>
              <w:rPr>
                <w:b w:val="0"/>
                <w:szCs w:val="20"/>
              </w:rPr>
              <w:t>1</w:t>
            </w:r>
          </w:p>
        </w:tc>
      </w:tr>
      <w:tr w:rsidR="00450B99" w:rsidRPr="00795AEC" w14:paraId="336B25E2" w14:textId="77777777" w:rsidTr="00534A06">
        <w:trPr>
          <w:trHeight w:val="300"/>
        </w:trPr>
        <w:tc>
          <w:tcPr>
            <w:tcW w:w="1816" w:type="dxa"/>
            <w:vMerge/>
            <w:shd w:val="clear" w:color="auto" w:fill="EEECE1"/>
            <w:vAlign w:val="center"/>
          </w:tcPr>
          <w:p w14:paraId="7F545237" w14:textId="77777777" w:rsidR="00450B99" w:rsidRPr="00603900" w:rsidRDefault="00450B99" w:rsidP="00B35808">
            <w:pPr>
              <w:pStyle w:val="texttabulky"/>
              <w:rPr>
                <w:b w:val="0"/>
                <w:szCs w:val="20"/>
              </w:rPr>
            </w:pPr>
          </w:p>
        </w:tc>
        <w:tc>
          <w:tcPr>
            <w:tcW w:w="1488" w:type="dxa"/>
            <w:vMerge/>
            <w:shd w:val="clear" w:color="auto" w:fill="auto"/>
            <w:vAlign w:val="center"/>
          </w:tcPr>
          <w:p w14:paraId="60E2F719" w14:textId="77777777" w:rsidR="00450B99" w:rsidRPr="00D9093E" w:rsidRDefault="00450B99" w:rsidP="00B35808">
            <w:pPr>
              <w:pStyle w:val="texttabulky"/>
              <w:rPr>
                <w:b w:val="0"/>
                <w:szCs w:val="20"/>
              </w:rPr>
            </w:pPr>
          </w:p>
        </w:tc>
        <w:tc>
          <w:tcPr>
            <w:tcW w:w="1470" w:type="dxa"/>
            <w:vMerge/>
            <w:shd w:val="clear" w:color="auto" w:fill="auto"/>
            <w:vAlign w:val="center"/>
          </w:tcPr>
          <w:p w14:paraId="7E2E624E" w14:textId="77777777" w:rsidR="00450B99" w:rsidRPr="00D9093E" w:rsidRDefault="00450B99" w:rsidP="00B35808">
            <w:pPr>
              <w:pStyle w:val="texttabulky"/>
              <w:rPr>
                <w:b w:val="0"/>
                <w:szCs w:val="20"/>
              </w:rPr>
            </w:pPr>
          </w:p>
        </w:tc>
        <w:tc>
          <w:tcPr>
            <w:tcW w:w="2463" w:type="dxa"/>
            <w:shd w:val="clear" w:color="auto" w:fill="auto"/>
            <w:vAlign w:val="center"/>
          </w:tcPr>
          <w:p w14:paraId="547E3D93" w14:textId="77777777" w:rsidR="00450B99" w:rsidRPr="00EC2C8D" w:rsidRDefault="00450B99" w:rsidP="00B35808">
            <w:pPr>
              <w:pStyle w:val="texttabulky"/>
              <w:rPr>
                <w:b w:val="0"/>
                <w:szCs w:val="20"/>
              </w:rPr>
            </w:pPr>
            <w:r w:rsidRPr="009C672A">
              <w:rPr>
                <w:b w:val="0"/>
              </w:rPr>
              <w:t xml:space="preserve">0,1 </w:t>
            </w:r>
            <w:r w:rsidRPr="009C672A">
              <w:rPr>
                <w:b w:val="0"/>
                <w:bCs/>
              </w:rPr>
              <w:t>&lt; TRT &lt;0,5</w:t>
            </w:r>
          </w:p>
        </w:tc>
        <w:tc>
          <w:tcPr>
            <w:tcW w:w="1715" w:type="dxa"/>
            <w:shd w:val="clear" w:color="auto" w:fill="auto"/>
            <w:vAlign w:val="center"/>
          </w:tcPr>
          <w:p w14:paraId="0A0D1855" w14:textId="77777777" w:rsidR="00450B99" w:rsidRPr="00EC2C8D" w:rsidRDefault="00450B99" w:rsidP="00B35808">
            <w:pPr>
              <w:pStyle w:val="texttabulky"/>
              <w:rPr>
                <w:b w:val="0"/>
                <w:szCs w:val="20"/>
              </w:rPr>
            </w:pPr>
            <w:r>
              <w:rPr>
                <w:b w:val="0"/>
                <w:szCs w:val="20"/>
              </w:rPr>
              <w:t>2</w:t>
            </w:r>
          </w:p>
        </w:tc>
      </w:tr>
      <w:tr w:rsidR="00450B99" w:rsidRPr="00795AEC" w14:paraId="4DF48DED" w14:textId="77777777" w:rsidTr="00534A06">
        <w:trPr>
          <w:trHeight w:val="300"/>
        </w:trPr>
        <w:tc>
          <w:tcPr>
            <w:tcW w:w="1816" w:type="dxa"/>
            <w:vMerge/>
            <w:shd w:val="clear" w:color="auto" w:fill="EEECE1"/>
            <w:vAlign w:val="center"/>
          </w:tcPr>
          <w:p w14:paraId="30992100" w14:textId="77777777" w:rsidR="00450B99" w:rsidRPr="00603900" w:rsidRDefault="00450B99" w:rsidP="00B35808">
            <w:pPr>
              <w:pStyle w:val="texttabulky"/>
              <w:rPr>
                <w:b w:val="0"/>
                <w:szCs w:val="20"/>
              </w:rPr>
            </w:pPr>
          </w:p>
        </w:tc>
        <w:tc>
          <w:tcPr>
            <w:tcW w:w="1488" w:type="dxa"/>
            <w:vMerge/>
            <w:shd w:val="clear" w:color="auto" w:fill="auto"/>
            <w:vAlign w:val="center"/>
          </w:tcPr>
          <w:p w14:paraId="7D93C4ED" w14:textId="77777777" w:rsidR="00450B99" w:rsidRPr="00D9093E" w:rsidRDefault="00450B99" w:rsidP="00B35808">
            <w:pPr>
              <w:pStyle w:val="texttabulky"/>
              <w:rPr>
                <w:b w:val="0"/>
                <w:szCs w:val="20"/>
              </w:rPr>
            </w:pPr>
          </w:p>
        </w:tc>
        <w:tc>
          <w:tcPr>
            <w:tcW w:w="1470" w:type="dxa"/>
            <w:vMerge/>
            <w:shd w:val="clear" w:color="auto" w:fill="auto"/>
            <w:vAlign w:val="center"/>
          </w:tcPr>
          <w:p w14:paraId="28F6C6B0" w14:textId="77777777" w:rsidR="00450B99" w:rsidRPr="00D9093E" w:rsidRDefault="00450B99" w:rsidP="00B35808">
            <w:pPr>
              <w:pStyle w:val="texttabulky"/>
              <w:rPr>
                <w:b w:val="0"/>
                <w:szCs w:val="20"/>
              </w:rPr>
            </w:pPr>
          </w:p>
        </w:tc>
        <w:tc>
          <w:tcPr>
            <w:tcW w:w="2463" w:type="dxa"/>
            <w:shd w:val="clear" w:color="auto" w:fill="auto"/>
            <w:vAlign w:val="center"/>
          </w:tcPr>
          <w:p w14:paraId="1E311AE4" w14:textId="77777777" w:rsidR="00450B99" w:rsidRPr="00EC2C8D" w:rsidRDefault="00450B99" w:rsidP="00B35808">
            <w:pPr>
              <w:pStyle w:val="texttabulky"/>
              <w:rPr>
                <w:b w:val="0"/>
                <w:szCs w:val="20"/>
              </w:rPr>
            </w:pPr>
            <w:r w:rsidRPr="009C672A">
              <w:rPr>
                <w:b w:val="0"/>
              </w:rPr>
              <w:t>TRT</w:t>
            </w:r>
            <w:r w:rsidRPr="009C672A">
              <w:t xml:space="preserve"> </w:t>
            </w:r>
            <w:r w:rsidRPr="009C672A">
              <w:rPr>
                <w:b w:val="0"/>
                <w:bCs/>
              </w:rPr>
              <w:t>≥ 0,5</w:t>
            </w:r>
          </w:p>
        </w:tc>
        <w:tc>
          <w:tcPr>
            <w:tcW w:w="1715" w:type="dxa"/>
            <w:shd w:val="clear" w:color="auto" w:fill="auto"/>
            <w:vAlign w:val="center"/>
          </w:tcPr>
          <w:p w14:paraId="5CE16535" w14:textId="77777777" w:rsidR="00450B99" w:rsidRPr="00EC2C8D" w:rsidRDefault="00450B99" w:rsidP="00B35808">
            <w:pPr>
              <w:pStyle w:val="texttabulky"/>
              <w:rPr>
                <w:b w:val="0"/>
                <w:szCs w:val="20"/>
              </w:rPr>
            </w:pPr>
            <w:r>
              <w:rPr>
                <w:b w:val="0"/>
                <w:szCs w:val="20"/>
              </w:rPr>
              <w:t>3</w:t>
            </w:r>
          </w:p>
        </w:tc>
      </w:tr>
    </w:tbl>
    <w:p w14:paraId="55A0F854" w14:textId="5205E9E7" w:rsidR="00087023" w:rsidRDefault="00534A06" w:rsidP="00087023">
      <w:r>
        <w:t xml:space="preserve">V České republice lze vymezit celkem 47 typů vodních toků.  </w:t>
      </w:r>
      <w:r w:rsidR="00087023">
        <w:t xml:space="preserve">Kombinací všech typologických charakteristik bylo </w:t>
      </w:r>
      <w:r w:rsidR="00087023" w:rsidRPr="00C73E8E">
        <w:t>14</w:t>
      </w:r>
      <w:r w:rsidR="003A511E">
        <w:t>2</w:t>
      </w:r>
      <w:r w:rsidR="00087023">
        <w:t xml:space="preserve"> vodních útvarů (vymezených v dílčím povodí Ohře, dolního Labe a ostatních přítoků Labe) rozděleno do </w:t>
      </w:r>
      <w:r w:rsidR="00087023" w:rsidRPr="003A0C6C">
        <w:t>1</w:t>
      </w:r>
      <w:r w:rsidR="003A0C6C" w:rsidRPr="003A0C6C">
        <w:t>3</w:t>
      </w:r>
      <w:r w:rsidR="00087023" w:rsidRPr="003A0C6C">
        <w:t xml:space="preserve"> typů útvarů povrchových vod kategorie „řeka“ a </w:t>
      </w:r>
      <w:r w:rsidR="003A0C6C" w:rsidRPr="003A0C6C">
        <w:t>8</w:t>
      </w:r>
      <w:r w:rsidR="00087023" w:rsidRPr="003A0C6C">
        <w:t xml:space="preserve"> typů útvarů povrchových vod kategorie „jezero“.</w:t>
      </w:r>
    </w:p>
    <w:p w14:paraId="5336AAF5" w14:textId="0420192C" w:rsidR="00087023" w:rsidRPr="00EC2C8D" w:rsidRDefault="004806B3" w:rsidP="00B215AF">
      <w:pPr>
        <w:pStyle w:val="Tabulkanzev"/>
        <w:rPr>
          <w:sz w:val="20"/>
          <w:szCs w:val="20"/>
        </w:rPr>
      </w:pPr>
      <w:r w:rsidRPr="00EC2C8D">
        <w:rPr>
          <w:sz w:val="20"/>
          <w:szCs w:val="20"/>
        </w:rPr>
        <w:t xml:space="preserve">Tab. </w:t>
      </w:r>
      <w:r w:rsidR="00087023" w:rsidRPr="00EC2C8D">
        <w:rPr>
          <w:sz w:val="20"/>
          <w:szCs w:val="20"/>
        </w:rPr>
        <w:t>I.2.1</w:t>
      </w:r>
      <w:r w:rsidR="000D44DC">
        <w:rPr>
          <w:sz w:val="20"/>
          <w:szCs w:val="20"/>
        </w:rPr>
        <w:t>f</w:t>
      </w:r>
      <w:r w:rsidRPr="00EC2C8D">
        <w:rPr>
          <w:sz w:val="20"/>
          <w:szCs w:val="20"/>
        </w:rPr>
        <w:t xml:space="preserve"> </w:t>
      </w:r>
      <w:r w:rsidR="00087023" w:rsidRPr="00EC2C8D">
        <w:rPr>
          <w:sz w:val="20"/>
          <w:szCs w:val="20"/>
        </w:rPr>
        <w:t>Přehled typů útvarů povrchových vod kategorie „řeka“</w:t>
      </w:r>
    </w:p>
    <w:tbl>
      <w:tblPr>
        <w:tblW w:w="9007" w:type="dxa"/>
        <w:tblInd w:w="55" w:type="dxa"/>
        <w:tblLayout w:type="fixed"/>
        <w:tblCellMar>
          <w:left w:w="70" w:type="dxa"/>
          <w:right w:w="70" w:type="dxa"/>
        </w:tblCellMar>
        <w:tblLook w:val="04A0" w:firstRow="1" w:lastRow="0" w:firstColumn="1" w:lastColumn="0" w:noHBand="0" w:noVBand="1"/>
      </w:tblPr>
      <w:tblGrid>
        <w:gridCol w:w="933"/>
        <w:gridCol w:w="1492"/>
        <w:gridCol w:w="1559"/>
        <w:gridCol w:w="2410"/>
        <w:gridCol w:w="1701"/>
        <w:gridCol w:w="912"/>
      </w:tblGrid>
      <w:tr w:rsidR="00087023" w:rsidRPr="00EC2C8D" w14:paraId="4493D9BC" w14:textId="77777777" w:rsidTr="00597911">
        <w:trPr>
          <w:trHeight w:val="559"/>
        </w:trPr>
        <w:tc>
          <w:tcPr>
            <w:tcW w:w="933" w:type="dxa"/>
            <w:tcBorders>
              <w:top w:val="single" w:sz="8" w:space="0" w:color="auto"/>
              <w:left w:val="single" w:sz="8" w:space="0" w:color="auto"/>
              <w:bottom w:val="nil"/>
              <w:right w:val="single" w:sz="8" w:space="0" w:color="auto"/>
            </w:tcBorders>
            <w:shd w:val="clear" w:color="auto" w:fill="EEECE1"/>
            <w:noWrap/>
            <w:vAlign w:val="center"/>
            <w:hideMark/>
          </w:tcPr>
          <w:p w14:paraId="73494B59" w14:textId="77777777" w:rsidR="00087023" w:rsidRPr="00EC2C8D" w:rsidRDefault="00087023" w:rsidP="00087023">
            <w:pPr>
              <w:pStyle w:val="hlavikatabulky0"/>
              <w:rPr>
                <w:rFonts w:ascii="Arial Narrow" w:hAnsi="Arial Narrow"/>
                <w:sz w:val="20"/>
              </w:rPr>
            </w:pPr>
            <w:bookmarkStart w:id="49" w:name="OLE_LINK1"/>
            <w:r w:rsidRPr="00EC2C8D">
              <w:rPr>
                <w:rFonts w:ascii="Arial Narrow" w:hAnsi="Arial Narrow"/>
                <w:sz w:val="20"/>
              </w:rPr>
              <w:t>Typ útvarů</w:t>
            </w:r>
          </w:p>
        </w:tc>
        <w:tc>
          <w:tcPr>
            <w:tcW w:w="1492" w:type="dxa"/>
            <w:tcBorders>
              <w:top w:val="single" w:sz="8" w:space="0" w:color="auto"/>
              <w:left w:val="nil"/>
              <w:bottom w:val="nil"/>
              <w:right w:val="single" w:sz="8" w:space="0" w:color="auto"/>
            </w:tcBorders>
            <w:shd w:val="clear" w:color="auto" w:fill="EEECE1"/>
            <w:vAlign w:val="center"/>
            <w:hideMark/>
          </w:tcPr>
          <w:p w14:paraId="5DDC8712" w14:textId="77777777" w:rsidR="00087023" w:rsidRPr="00EC2C8D" w:rsidRDefault="00087023" w:rsidP="00087023">
            <w:pPr>
              <w:pStyle w:val="hlavikatabulky0"/>
              <w:rPr>
                <w:rFonts w:ascii="Arial Narrow" w:hAnsi="Arial Narrow"/>
                <w:sz w:val="20"/>
              </w:rPr>
            </w:pPr>
            <w:r w:rsidRPr="00EC2C8D">
              <w:rPr>
                <w:rFonts w:ascii="Arial Narrow" w:hAnsi="Arial Narrow"/>
                <w:sz w:val="20"/>
              </w:rPr>
              <w:t>Úmoří</w:t>
            </w:r>
          </w:p>
        </w:tc>
        <w:tc>
          <w:tcPr>
            <w:tcW w:w="1559" w:type="dxa"/>
            <w:tcBorders>
              <w:top w:val="single" w:sz="8" w:space="0" w:color="auto"/>
              <w:left w:val="nil"/>
              <w:bottom w:val="nil"/>
              <w:right w:val="single" w:sz="8" w:space="0" w:color="auto"/>
            </w:tcBorders>
            <w:shd w:val="clear" w:color="auto" w:fill="EEECE1"/>
            <w:vAlign w:val="center"/>
            <w:hideMark/>
          </w:tcPr>
          <w:p w14:paraId="7036B38C" w14:textId="77777777" w:rsidR="00087023" w:rsidRPr="00EC2C8D" w:rsidRDefault="00087023" w:rsidP="00087023">
            <w:pPr>
              <w:pStyle w:val="hlavikatabulky0"/>
              <w:rPr>
                <w:rFonts w:ascii="Arial Narrow" w:hAnsi="Arial Narrow"/>
                <w:sz w:val="20"/>
              </w:rPr>
            </w:pPr>
            <w:r w:rsidRPr="00EC2C8D">
              <w:rPr>
                <w:rFonts w:ascii="Arial Narrow" w:hAnsi="Arial Narrow"/>
                <w:sz w:val="20"/>
              </w:rPr>
              <w:t>Nadmořská výška -</w:t>
            </w:r>
          </w:p>
          <w:p w14:paraId="7D930548" w14:textId="77777777" w:rsidR="00087023" w:rsidRPr="00EC2C8D" w:rsidRDefault="00087023" w:rsidP="00087023">
            <w:pPr>
              <w:pStyle w:val="hlavikatabulky0"/>
              <w:rPr>
                <w:rFonts w:ascii="Arial Narrow" w:hAnsi="Arial Narrow"/>
                <w:sz w:val="20"/>
              </w:rPr>
            </w:pPr>
            <w:r w:rsidRPr="00EC2C8D">
              <w:rPr>
                <w:rFonts w:ascii="Arial Narrow" w:hAnsi="Arial Narrow"/>
                <w:sz w:val="20"/>
              </w:rPr>
              <w:t>uzávěrový profil</w:t>
            </w:r>
          </w:p>
          <w:p w14:paraId="0C3E8C14" w14:textId="77777777" w:rsidR="00087023" w:rsidRPr="00EC2C8D" w:rsidRDefault="00087023" w:rsidP="00087023">
            <w:pPr>
              <w:pStyle w:val="hlavikatabulky0"/>
              <w:rPr>
                <w:rFonts w:ascii="Arial Narrow" w:hAnsi="Arial Narrow"/>
                <w:sz w:val="20"/>
              </w:rPr>
            </w:pPr>
            <w:r w:rsidRPr="00EC2C8D">
              <w:rPr>
                <w:rFonts w:ascii="Arial Narrow" w:hAnsi="Arial Narrow"/>
                <w:sz w:val="20"/>
              </w:rPr>
              <w:t>[m n. m.]</w:t>
            </w:r>
          </w:p>
        </w:tc>
        <w:tc>
          <w:tcPr>
            <w:tcW w:w="2410" w:type="dxa"/>
            <w:tcBorders>
              <w:top w:val="single" w:sz="8" w:space="0" w:color="auto"/>
              <w:left w:val="nil"/>
              <w:bottom w:val="nil"/>
              <w:right w:val="single" w:sz="8" w:space="0" w:color="auto"/>
            </w:tcBorders>
            <w:shd w:val="clear" w:color="auto" w:fill="EEECE1"/>
            <w:vAlign w:val="center"/>
            <w:hideMark/>
          </w:tcPr>
          <w:p w14:paraId="5690848D" w14:textId="77777777" w:rsidR="00087023" w:rsidRPr="00EC2C8D" w:rsidRDefault="00087023" w:rsidP="00087023">
            <w:pPr>
              <w:pStyle w:val="hlavikatabulky0"/>
              <w:rPr>
                <w:rFonts w:ascii="Arial Narrow" w:hAnsi="Arial Narrow"/>
                <w:sz w:val="20"/>
              </w:rPr>
            </w:pPr>
            <w:r w:rsidRPr="00EC2C8D">
              <w:rPr>
                <w:rFonts w:ascii="Arial Narrow" w:hAnsi="Arial Narrow"/>
                <w:sz w:val="20"/>
              </w:rPr>
              <w:t>Geologie</w:t>
            </w:r>
          </w:p>
        </w:tc>
        <w:tc>
          <w:tcPr>
            <w:tcW w:w="1701" w:type="dxa"/>
            <w:tcBorders>
              <w:top w:val="single" w:sz="8" w:space="0" w:color="auto"/>
              <w:left w:val="nil"/>
              <w:bottom w:val="nil"/>
              <w:right w:val="single" w:sz="8" w:space="0" w:color="auto"/>
            </w:tcBorders>
            <w:shd w:val="clear" w:color="auto" w:fill="EEECE1"/>
            <w:vAlign w:val="center"/>
            <w:hideMark/>
          </w:tcPr>
          <w:p w14:paraId="0139F24A" w14:textId="77777777" w:rsidR="00087023" w:rsidRPr="00EC2C8D" w:rsidRDefault="00087023" w:rsidP="00087023">
            <w:pPr>
              <w:pStyle w:val="hlavikatabulky0"/>
              <w:rPr>
                <w:rFonts w:ascii="Arial Narrow" w:hAnsi="Arial Narrow"/>
                <w:sz w:val="20"/>
              </w:rPr>
            </w:pPr>
            <w:r w:rsidRPr="00EC2C8D">
              <w:rPr>
                <w:rFonts w:ascii="Arial Narrow" w:hAnsi="Arial Narrow"/>
                <w:sz w:val="20"/>
              </w:rPr>
              <w:t>Řád toku - uzávěrový profil</w:t>
            </w:r>
          </w:p>
        </w:tc>
        <w:tc>
          <w:tcPr>
            <w:tcW w:w="912" w:type="dxa"/>
            <w:tcBorders>
              <w:top w:val="single" w:sz="8" w:space="0" w:color="auto"/>
              <w:left w:val="nil"/>
              <w:bottom w:val="nil"/>
              <w:right w:val="single" w:sz="8" w:space="0" w:color="auto"/>
            </w:tcBorders>
            <w:shd w:val="clear" w:color="auto" w:fill="EEECE1"/>
            <w:noWrap/>
            <w:vAlign w:val="center"/>
            <w:hideMark/>
          </w:tcPr>
          <w:p w14:paraId="2710A4ED" w14:textId="77777777" w:rsidR="00087023" w:rsidRPr="00EC2C8D" w:rsidRDefault="00087023" w:rsidP="00087023">
            <w:pPr>
              <w:pStyle w:val="hlavikatabulky0"/>
              <w:rPr>
                <w:rFonts w:ascii="Arial Narrow" w:hAnsi="Arial Narrow"/>
                <w:sz w:val="20"/>
              </w:rPr>
            </w:pPr>
            <w:r w:rsidRPr="00EC2C8D">
              <w:rPr>
                <w:rFonts w:ascii="Arial Narrow" w:hAnsi="Arial Narrow"/>
                <w:sz w:val="20"/>
              </w:rPr>
              <w:t>Počet ÚPV kategorie „řeka“</w:t>
            </w:r>
          </w:p>
        </w:tc>
      </w:tr>
      <w:tr w:rsidR="00087023" w:rsidRPr="00EC2C8D" w14:paraId="56ACFFC6" w14:textId="77777777" w:rsidTr="00597911">
        <w:trPr>
          <w:trHeight w:val="243"/>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4EB21" w14:textId="77777777" w:rsidR="00087023" w:rsidRPr="00EC2C8D" w:rsidRDefault="00087023" w:rsidP="004806B3">
            <w:pPr>
              <w:pStyle w:val="texttabulky"/>
              <w:jc w:val="left"/>
              <w:rPr>
                <w:b w:val="0"/>
                <w:szCs w:val="20"/>
                <w:lang w:eastAsia="cs-CZ"/>
              </w:rPr>
            </w:pPr>
            <w:r w:rsidRPr="00EC2C8D">
              <w:rPr>
                <w:b w:val="0"/>
                <w:szCs w:val="20"/>
                <w:lang w:eastAsia="cs-CZ"/>
              </w:rPr>
              <w:t>1-1-1-2</w:t>
            </w:r>
          </w:p>
        </w:tc>
        <w:tc>
          <w:tcPr>
            <w:tcW w:w="1492" w:type="dxa"/>
            <w:tcBorders>
              <w:top w:val="single" w:sz="4" w:space="0" w:color="auto"/>
              <w:left w:val="nil"/>
              <w:bottom w:val="single" w:sz="4" w:space="0" w:color="auto"/>
              <w:right w:val="single" w:sz="4" w:space="0" w:color="auto"/>
            </w:tcBorders>
            <w:shd w:val="clear" w:color="auto" w:fill="auto"/>
            <w:vAlign w:val="center"/>
            <w:hideMark/>
          </w:tcPr>
          <w:p w14:paraId="788D53CF" w14:textId="77777777" w:rsidR="00087023" w:rsidRPr="00EC2C8D" w:rsidRDefault="00087023" w:rsidP="004806B3">
            <w:pPr>
              <w:pStyle w:val="texttabulky"/>
              <w:jc w:val="left"/>
              <w:rPr>
                <w:b w:val="0"/>
                <w:bCs/>
                <w:szCs w:val="20"/>
                <w:lang w:eastAsia="cs-CZ"/>
              </w:rPr>
            </w:pPr>
            <w:r w:rsidRPr="00EC2C8D">
              <w:rPr>
                <w:b w:val="0"/>
                <w:bCs/>
                <w:szCs w:val="20"/>
                <w:lang w:eastAsia="cs-CZ"/>
              </w:rPr>
              <w:t>Severní moře</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0D53218" w14:textId="77777777" w:rsidR="00087023" w:rsidRPr="00EC2C8D" w:rsidRDefault="00087023" w:rsidP="004806B3">
            <w:pPr>
              <w:pStyle w:val="texttabulky"/>
              <w:jc w:val="left"/>
              <w:rPr>
                <w:b w:val="0"/>
                <w:bCs/>
                <w:szCs w:val="20"/>
                <w:lang w:eastAsia="cs-CZ"/>
              </w:rPr>
            </w:pPr>
            <w:r w:rsidRPr="00EC2C8D">
              <w:rPr>
                <w:b w:val="0"/>
                <w:bCs/>
                <w:szCs w:val="20"/>
                <w:lang w:eastAsia="cs-CZ"/>
              </w:rPr>
              <w:t>&lt; 200</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6DEFB355" w14:textId="77777777" w:rsidR="00087023" w:rsidRPr="00EC2C8D" w:rsidRDefault="00087023" w:rsidP="004806B3">
            <w:pPr>
              <w:pStyle w:val="texttabulky"/>
              <w:jc w:val="left"/>
              <w:rPr>
                <w:b w:val="0"/>
                <w:bCs/>
                <w:szCs w:val="20"/>
                <w:lang w:eastAsia="cs-CZ"/>
              </w:rPr>
            </w:pPr>
            <w:r w:rsidRPr="00EC2C8D">
              <w:rPr>
                <w:b w:val="0"/>
                <w:bCs/>
                <w:szCs w:val="20"/>
                <w:lang w:eastAsia="cs-CZ"/>
              </w:rPr>
              <w:t>Krystalinikum a vulkanity</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BFC44F" w14:textId="77777777" w:rsidR="00087023" w:rsidRPr="00EC2C8D" w:rsidRDefault="00087023" w:rsidP="004806B3">
            <w:pPr>
              <w:pStyle w:val="texttabulky"/>
              <w:jc w:val="left"/>
              <w:rPr>
                <w:b w:val="0"/>
                <w:bCs/>
                <w:szCs w:val="20"/>
                <w:lang w:eastAsia="cs-CZ"/>
              </w:rPr>
            </w:pPr>
            <w:r w:rsidRPr="00EC2C8D">
              <w:rPr>
                <w:b w:val="0"/>
                <w:szCs w:val="20"/>
                <w:lang w:eastAsia="cs-CZ"/>
              </w:rPr>
              <w:t>Říčky (řád 4-6)</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1ADACB11" w14:textId="77777777" w:rsidR="00087023" w:rsidRPr="00EC2C8D" w:rsidRDefault="00087023" w:rsidP="004806B3">
            <w:pPr>
              <w:pStyle w:val="texttabulky"/>
              <w:rPr>
                <w:b w:val="0"/>
                <w:bCs/>
                <w:szCs w:val="20"/>
                <w:lang w:eastAsia="cs-CZ"/>
              </w:rPr>
            </w:pPr>
            <w:r w:rsidRPr="00EC2C8D">
              <w:rPr>
                <w:b w:val="0"/>
                <w:bCs/>
                <w:szCs w:val="20"/>
                <w:lang w:eastAsia="cs-CZ"/>
              </w:rPr>
              <w:t>1</w:t>
            </w:r>
          </w:p>
        </w:tc>
      </w:tr>
      <w:tr w:rsidR="00087023" w:rsidRPr="00EC2C8D" w14:paraId="5121BBF3" w14:textId="77777777" w:rsidTr="00597911">
        <w:trPr>
          <w:trHeight w:val="28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45DD3C66" w14:textId="77777777" w:rsidR="00087023" w:rsidRPr="00EC2C8D" w:rsidRDefault="00087023" w:rsidP="004806B3">
            <w:pPr>
              <w:pStyle w:val="texttabulky"/>
              <w:jc w:val="left"/>
              <w:rPr>
                <w:b w:val="0"/>
                <w:szCs w:val="20"/>
                <w:lang w:eastAsia="cs-CZ"/>
              </w:rPr>
            </w:pPr>
            <w:r w:rsidRPr="00EC2C8D">
              <w:rPr>
                <w:b w:val="0"/>
                <w:szCs w:val="20"/>
                <w:lang w:eastAsia="cs-CZ"/>
              </w:rPr>
              <w:t>1-1-2-2</w:t>
            </w:r>
          </w:p>
        </w:tc>
        <w:tc>
          <w:tcPr>
            <w:tcW w:w="1492" w:type="dxa"/>
            <w:tcBorders>
              <w:top w:val="nil"/>
              <w:left w:val="nil"/>
              <w:bottom w:val="single" w:sz="4" w:space="0" w:color="auto"/>
              <w:right w:val="single" w:sz="4" w:space="0" w:color="auto"/>
            </w:tcBorders>
            <w:shd w:val="clear" w:color="auto" w:fill="auto"/>
            <w:noWrap/>
            <w:vAlign w:val="center"/>
            <w:hideMark/>
          </w:tcPr>
          <w:p w14:paraId="5362FD5B"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nil"/>
              <w:left w:val="nil"/>
              <w:bottom w:val="single" w:sz="4" w:space="0" w:color="auto"/>
              <w:right w:val="single" w:sz="4" w:space="0" w:color="auto"/>
            </w:tcBorders>
            <w:shd w:val="clear" w:color="auto" w:fill="auto"/>
            <w:noWrap/>
            <w:vAlign w:val="center"/>
            <w:hideMark/>
          </w:tcPr>
          <w:p w14:paraId="179E5FE8" w14:textId="77777777" w:rsidR="00087023" w:rsidRPr="00EC2C8D" w:rsidRDefault="00087023" w:rsidP="004806B3">
            <w:pPr>
              <w:pStyle w:val="texttabulky"/>
              <w:jc w:val="left"/>
              <w:rPr>
                <w:b w:val="0"/>
                <w:bCs/>
                <w:szCs w:val="20"/>
                <w:lang w:eastAsia="cs-CZ"/>
              </w:rPr>
            </w:pPr>
            <w:r w:rsidRPr="00EC2C8D">
              <w:rPr>
                <w:b w:val="0"/>
                <w:bCs/>
                <w:szCs w:val="20"/>
                <w:lang w:eastAsia="cs-CZ"/>
              </w:rPr>
              <w:t>&lt; 200</w:t>
            </w:r>
          </w:p>
        </w:tc>
        <w:tc>
          <w:tcPr>
            <w:tcW w:w="2410" w:type="dxa"/>
            <w:tcBorders>
              <w:top w:val="nil"/>
              <w:left w:val="nil"/>
              <w:bottom w:val="single" w:sz="4" w:space="0" w:color="auto"/>
              <w:right w:val="single" w:sz="4" w:space="0" w:color="auto"/>
            </w:tcBorders>
            <w:shd w:val="clear" w:color="auto" w:fill="auto"/>
            <w:noWrap/>
            <w:vAlign w:val="center"/>
            <w:hideMark/>
          </w:tcPr>
          <w:p w14:paraId="31D20493" w14:textId="77777777" w:rsidR="00087023" w:rsidRPr="00EC2C8D" w:rsidRDefault="00087023" w:rsidP="004806B3">
            <w:pPr>
              <w:pStyle w:val="texttabulky"/>
              <w:jc w:val="left"/>
              <w:rPr>
                <w:b w:val="0"/>
                <w:szCs w:val="20"/>
                <w:lang w:eastAsia="cs-CZ"/>
              </w:rPr>
            </w:pPr>
            <w:r w:rsidRPr="00EC2C8D">
              <w:rPr>
                <w:b w:val="0"/>
                <w:bCs/>
                <w:szCs w:val="20"/>
                <w:lang w:eastAsia="cs-CZ"/>
              </w:rPr>
              <w:t>Pískovce, jílovce, kvartér</w:t>
            </w:r>
          </w:p>
        </w:tc>
        <w:tc>
          <w:tcPr>
            <w:tcW w:w="1701" w:type="dxa"/>
            <w:tcBorders>
              <w:top w:val="nil"/>
              <w:left w:val="nil"/>
              <w:bottom w:val="single" w:sz="4" w:space="0" w:color="auto"/>
              <w:right w:val="single" w:sz="4" w:space="0" w:color="auto"/>
            </w:tcBorders>
            <w:shd w:val="clear" w:color="auto" w:fill="auto"/>
            <w:noWrap/>
            <w:vAlign w:val="center"/>
            <w:hideMark/>
          </w:tcPr>
          <w:p w14:paraId="61064534" w14:textId="77777777" w:rsidR="00087023" w:rsidRPr="00EC2C8D" w:rsidRDefault="00087023" w:rsidP="004806B3">
            <w:pPr>
              <w:pStyle w:val="texttabulky"/>
              <w:jc w:val="left"/>
              <w:rPr>
                <w:b w:val="0"/>
                <w:szCs w:val="20"/>
                <w:lang w:eastAsia="cs-CZ"/>
              </w:rPr>
            </w:pPr>
            <w:r w:rsidRPr="00EC2C8D">
              <w:rPr>
                <w:b w:val="0"/>
                <w:szCs w:val="20"/>
                <w:lang w:eastAsia="cs-CZ"/>
              </w:rPr>
              <w:t>Říčky (řád 4-6)</w:t>
            </w:r>
          </w:p>
        </w:tc>
        <w:tc>
          <w:tcPr>
            <w:tcW w:w="912" w:type="dxa"/>
            <w:tcBorders>
              <w:top w:val="nil"/>
              <w:left w:val="nil"/>
              <w:bottom w:val="single" w:sz="4" w:space="0" w:color="auto"/>
              <w:right w:val="single" w:sz="4" w:space="0" w:color="auto"/>
            </w:tcBorders>
            <w:shd w:val="clear" w:color="auto" w:fill="auto"/>
            <w:noWrap/>
            <w:vAlign w:val="center"/>
            <w:hideMark/>
          </w:tcPr>
          <w:p w14:paraId="4899D8DF" w14:textId="63CDB370" w:rsidR="00087023" w:rsidRPr="00EC2C8D" w:rsidRDefault="00C06A28" w:rsidP="004806B3">
            <w:pPr>
              <w:pStyle w:val="texttabulky"/>
              <w:rPr>
                <w:b w:val="0"/>
                <w:szCs w:val="20"/>
                <w:lang w:eastAsia="cs-CZ"/>
              </w:rPr>
            </w:pPr>
            <w:r>
              <w:rPr>
                <w:b w:val="0"/>
                <w:szCs w:val="20"/>
                <w:lang w:eastAsia="cs-CZ"/>
              </w:rPr>
              <w:t>8</w:t>
            </w:r>
          </w:p>
        </w:tc>
      </w:tr>
      <w:tr w:rsidR="00087023" w:rsidRPr="00EC2C8D" w14:paraId="2B86401B" w14:textId="77777777" w:rsidTr="00597911">
        <w:trPr>
          <w:trHeight w:val="28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16344A6C" w14:textId="77777777" w:rsidR="00087023" w:rsidRPr="00EC2C8D" w:rsidRDefault="00087023" w:rsidP="004806B3">
            <w:pPr>
              <w:pStyle w:val="texttabulky"/>
              <w:jc w:val="left"/>
              <w:rPr>
                <w:b w:val="0"/>
                <w:szCs w:val="20"/>
                <w:lang w:eastAsia="cs-CZ"/>
              </w:rPr>
            </w:pPr>
            <w:r w:rsidRPr="00EC2C8D">
              <w:rPr>
                <w:b w:val="0"/>
                <w:szCs w:val="20"/>
                <w:lang w:eastAsia="cs-CZ"/>
              </w:rPr>
              <w:t>1-1-2-3</w:t>
            </w:r>
          </w:p>
        </w:tc>
        <w:tc>
          <w:tcPr>
            <w:tcW w:w="1492" w:type="dxa"/>
            <w:tcBorders>
              <w:top w:val="nil"/>
              <w:left w:val="nil"/>
              <w:bottom w:val="single" w:sz="4" w:space="0" w:color="auto"/>
              <w:right w:val="single" w:sz="4" w:space="0" w:color="auto"/>
            </w:tcBorders>
            <w:shd w:val="clear" w:color="auto" w:fill="auto"/>
            <w:noWrap/>
            <w:vAlign w:val="center"/>
            <w:hideMark/>
          </w:tcPr>
          <w:p w14:paraId="6F17CF59"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nil"/>
              <w:left w:val="nil"/>
              <w:bottom w:val="single" w:sz="4" w:space="0" w:color="auto"/>
              <w:right w:val="single" w:sz="4" w:space="0" w:color="auto"/>
            </w:tcBorders>
            <w:shd w:val="clear" w:color="auto" w:fill="auto"/>
            <w:noWrap/>
            <w:vAlign w:val="center"/>
            <w:hideMark/>
          </w:tcPr>
          <w:p w14:paraId="7F7A796C" w14:textId="77777777" w:rsidR="00087023" w:rsidRPr="00EC2C8D" w:rsidRDefault="00087023" w:rsidP="004806B3">
            <w:pPr>
              <w:pStyle w:val="texttabulky"/>
              <w:jc w:val="left"/>
              <w:rPr>
                <w:b w:val="0"/>
                <w:bCs/>
                <w:szCs w:val="20"/>
                <w:lang w:eastAsia="cs-CZ"/>
              </w:rPr>
            </w:pPr>
            <w:r w:rsidRPr="00EC2C8D">
              <w:rPr>
                <w:b w:val="0"/>
                <w:bCs/>
                <w:szCs w:val="20"/>
                <w:lang w:eastAsia="cs-CZ"/>
              </w:rPr>
              <w:t>200 ≤ h &lt; 500</w:t>
            </w:r>
          </w:p>
        </w:tc>
        <w:tc>
          <w:tcPr>
            <w:tcW w:w="2410" w:type="dxa"/>
            <w:tcBorders>
              <w:top w:val="nil"/>
              <w:left w:val="nil"/>
              <w:bottom w:val="single" w:sz="4" w:space="0" w:color="auto"/>
              <w:right w:val="single" w:sz="4" w:space="0" w:color="auto"/>
            </w:tcBorders>
            <w:shd w:val="clear" w:color="auto" w:fill="auto"/>
            <w:noWrap/>
            <w:vAlign w:val="center"/>
            <w:hideMark/>
          </w:tcPr>
          <w:p w14:paraId="18911A40" w14:textId="77777777" w:rsidR="00087023" w:rsidRPr="00EC2C8D" w:rsidRDefault="00087023" w:rsidP="004806B3">
            <w:pPr>
              <w:pStyle w:val="texttabulky"/>
              <w:jc w:val="left"/>
              <w:rPr>
                <w:b w:val="0"/>
                <w:szCs w:val="20"/>
                <w:lang w:eastAsia="cs-CZ"/>
              </w:rPr>
            </w:pPr>
            <w:r w:rsidRPr="00EC2C8D">
              <w:rPr>
                <w:b w:val="0"/>
                <w:bCs/>
                <w:szCs w:val="20"/>
                <w:lang w:eastAsia="cs-CZ"/>
              </w:rPr>
              <w:t>Krystalinikum a vulkanity</w:t>
            </w:r>
          </w:p>
        </w:tc>
        <w:tc>
          <w:tcPr>
            <w:tcW w:w="1701" w:type="dxa"/>
            <w:tcBorders>
              <w:top w:val="nil"/>
              <w:left w:val="nil"/>
              <w:bottom w:val="single" w:sz="4" w:space="0" w:color="auto"/>
              <w:right w:val="single" w:sz="4" w:space="0" w:color="auto"/>
            </w:tcBorders>
            <w:shd w:val="clear" w:color="auto" w:fill="auto"/>
            <w:noWrap/>
            <w:vAlign w:val="center"/>
            <w:hideMark/>
          </w:tcPr>
          <w:p w14:paraId="11A8C007" w14:textId="77777777" w:rsidR="00087023" w:rsidRPr="00EC2C8D" w:rsidRDefault="00087023" w:rsidP="004806B3">
            <w:pPr>
              <w:pStyle w:val="texttabulky"/>
              <w:jc w:val="left"/>
              <w:rPr>
                <w:b w:val="0"/>
                <w:szCs w:val="20"/>
                <w:lang w:eastAsia="cs-CZ"/>
              </w:rPr>
            </w:pPr>
            <w:r w:rsidRPr="00EC2C8D">
              <w:rPr>
                <w:b w:val="0"/>
                <w:szCs w:val="20"/>
                <w:lang w:eastAsia="cs-CZ"/>
              </w:rPr>
              <w:t>Řeky (řád 7-9)</w:t>
            </w:r>
          </w:p>
        </w:tc>
        <w:tc>
          <w:tcPr>
            <w:tcW w:w="912" w:type="dxa"/>
            <w:tcBorders>
              <w:top w:val="nil"/>
              <w:left w:val="nil"/>
              <w:bottom w:val="single" w:sz="4" w:space="0" w:color="auto"/>
              <w:right w:val="single" w:sz="4" w:space="0" w:color="auto"/>
            </w:tcBorders>
            <w:shd w:val="clear" w:color="auto" w:fill="auto"/>
            <w:noWrap/>
            <w:vAlign w:val="center"/>
            <w:hideMark/>
          </w:tcPr>
          <w:p w14:paraId="11DB778E" w14:textId="77777777" w:rsidR="00087023" w:rsidRPr="00EC2C8D" w:rsidRDefault="00087023" w:rsidP="004806B3">
            <w:pPr>
              <w:pStyle w:val="texttabulky"/>
              <w:rPr>
                <w:b w:val="0"/>
                <w:szCs w:val="20"/>
                <w:lang w:eastAsia="cs-CZ"/>
              </w:rPr>
            </w:pPr>
            <w:r w:rsidRPr="00EC2C8D">
              <w:rPr>
                <w:b w:val="0"/>
                <w:szCs w:val="20"/>
                <w:lang w:eastAsia="cs-CZ"/>
              </w:rPr>
              <w:t>7</w:t>
            </w:r>
          </w:p>
        </w:tc>
      </w:tr>
      <w:tr w:rsidR="00087023" w:rsidRPr="00EC2C8D" w14:paraId="3F7470A3" w14:textId="77777777" w:rsidTr="00597911">
        <w:trPr>
          <w:trHeight w:val="28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58560427" w14:textId="77777777" w:rsidR="00087023" w:rsidRPr="00EC2C8D" w:rsidRDefault="00087023" w:rsidP="004806B3">
            <w:pPr>
              <w:pStyle w:val="texttabulky"/>
              <w:jc w:val="left"/>
              <w:rPr>
                <w:b w:val="0"/>
                <w:szCs w:val="20"/>
                <w:lang w:eastAsia="cs-CZ"/>
              </w:rPr>
            </w:pPr>
            <w:r w:rsidRPr="00EC2C8D">
              <w:rPr>
                <w:b w:val="0"/>
                <w:szCs w:val="20"/>
                <w:lang w:eastAsia="cs-CZ"/>
              </w:rPr>
              <w:t>1-2-1-1</w:t>
            </w:r>
          </w:p>
        </w:tc>
        <w:tc>
          <w:tcPr>
            <w:tcW w:w="1492" w:type="dxa"/>
            <w:tcBorders>
              <w:top w:val="nil"/>
              <w:left w:val="nil"/>
              <w:bottom w:val="single" w:sz="4" w:space="0" w:color="auto"/>
              <w:right w:val="single" w:sz="4" w:space="0" w:color="auto"/>
            </w:tcBorders>
            <w:shd w:val="clear" w:color="auto" w:fill="auto"/>
            <w:noWrap/>
            <w:vAlign w:val="center"/>
            <w:hideMark/>
          </w:tcPr>
          <w:p w14:paraId="76EA3CC8"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nil"/>
              <w:left w:val="nil"/>
              <w:bottom w:val="single" w:sz="4" w:space="0" w:color="auto"/>
              <w:right w:val="single" w:sz="4" w:space="0" w:color="auto"/>
            </w:tcBorders>
            <w:shd w:val="clear" w:color="auto" w:fill="auto"/>
            <w:noWrap/>
            <w:vAlign w:val="center"/>
            <w:hideMark/>
          </w:tcPr>
          <w:p w14:paraId="132AC516" w14:textId="77777777" w:rsidR="00087023" w:rsidRPr="00EC2C8D" w:rsidRDefault="00087023" w:rsidP="004806B3">
            <w:pPr>
              <w:pStyle w:val="texttabulky"/>
              <w:jc w:val="left"/>
              <w:rPr>
                <w:b w:val="0"/>
                <w:bCs/>
                <w:szCs w:val="20"/>
                <w:lang w:eastAsia="cs-CZ"/>
              </w:rPr>
            </w:pPr>
            <w:r w:rsidRPr="00EC2C8D">
              <w:rPr>
                <w:b w:val="0"/>
                <w:bCs/>
                <w:szCs w:val="20"/>
                <w:lang w:eastAsia="cs-CZ"/>
              </w:rPr>
              <w:t>200 ≤ h &lt; 500</w:t>
            </w:r>
          </w:p>
        </w:tc>
        <w:tc>
          <w:tcPr>
            <w:tcW w:w="2410" w:type="dxa"/>
            <w:tcBorders>
              <w:top w:val="nil"/>
              <w:left w:val="nil"/>
              <w:bottom w:val="single" w:sz="4" w:space="0" w:color="auto"/>
              <w:right w:val="single" w:sz="4" w:space="0" w:color="auto"/>
            </w:tcBorders>
            <w:shd w:val="clear" w:color="auto" w:fill="auto"/>
            <w:noWrap/>
            <w:vAlign w:val="center"/>
            <w:hideMark/>
          </w:tcPr>
          <w:p w14:paraId="6AD79D5A" w14:textId="77777777" w:rsidR="00087023" w:rsidRPr="00EC2C8D" w:rsidRDefault="00087023" w:rsidP="004806B3">
            <w:pPr>
              <w:pStyle w:val="texttabulky"/>
              <w:jc w:val="left"/>
              <w:rPr>
                <w:b w:val="0"/>
                <w:szCs w:val="20"/>
                <w:lang w:eastAsia="cs-CZ"/>
              </w:rPr>
            </w:pPr>
            <w:r w:rsidRPr="00EC2C8D">
              <w:rPr>
                <w:b w:val="0"/>
                <w:bCs/>
                <w:szCs w:val="20"/>
                <w:lang w:eastAsia="cs-CZ"/>
              </w:rPr>
              <w:t>Krystalinikum a vulkanity</w:t>
            </w:r>
          </w:p>
        </w:tc>
        <w:tc>
          <w:tcPr>
            <w:tcW w:w="1701" w:type="dxa"/>
            <w:tcBorders>
              <w:top w:val="nil"/>
              <w:left w:val="nil"/>
              <w:bottom w:val="single" w:sz="4" w:space="0" w:color="auto"/>
              <w:right w:val="single" w:sz="4" w:space="0" w:color="auto"/>
            </w:tcBorders>
            <w:shd w:val="clear" w:color="auto" w:fill="auto"/>
            <w:noWrap/>
            <w:vAlign w:val="center"/>
            <w:hideMark/>
          </w:tcPr>
          <w:p w14:paraId="6CBC8705" w14:textId="77777777" w:rsidR="00087023" w:rsidRPr="00EC2C8D" w:rsidRDefault="00087023" w:rsidP="004806B3">
            <w:pPr>
              <w:pStyle w:val="texttabulky"/>
              <w:jc w:val="left"/>
              <w:rPr>
                <w:b w:val="0"/>
                <w:szCs w:val="20"/>
                <w:lang w:eastAsia="cs-CZ"/>
              </w:rPr>
            </w:pPr>
            <w:r w:rsidRPr="00EC2C8D">
              <w:rPr>
                <w:b w:val="0"/>
                <w:szCs w:val="20"/>
                <w:lang w:eastAsia="cs-CZ"/>
              </w:rPr>
              <w:t>Potoky (řád 1-3)</w:t>
            </w:r>
          </w:p>
        </w:tc>
        <w:tc>
          <w:tcPr>
            <w:tcW w:w="912" w:type="dxa"/>
            <w:tcBorders>
              <w:top w:val="nil"/>
              <w:left w:val="nil"/>
              <w:bottom w:val="single" w:sz="4" w:space="0" w:color="auto"/>
              <w:right w:val="single" w:sz="4" w:space="0" w:color="auto"/>
            </w:tcBorders>
            <w:shd w:val="clear" w:color="auto" w:fill="auto"/>
            <w:noWrap/>
            <w:vAlign w:val="center"/>
            <w:hideMark/>
          </w:tcPr>
          <w:p w14:paraId="1794B870" w14:textId="26EBF46B" w:rsidR="00087023" w:rsidRPr="00EC2C8D" w:rsidRDefault="00860D20" w:rsidP="004806B3">
            <w:pPr>
              <w:pStyle w:val="texttabulky"/>
              <w:rPr>
                <w:b w:val="0"/>
                <w:szCs w:val="20"/>
                <w:lang w:eastAsia="cs-CZ"/>
              </w:rPr>
            </w:pPr>
            <w:r>
              <w:rPr>
                <w:b w:val="0"/>
                <w:szCs w:val="20"/>
                <w:lang w:eastAsia="cs-CZ"/>
              </w:rPr>
              <w:t>5</w:t>
            </w:r>
          </w:p>
        </w:tc>
      </w:tr>
      <w:tr w:rsidR="00087023" w:rsidRPr="00EC2C8D" w14:paraId="35599100" w14:textId="77777777" w:rsidTr="00597911">
        <w:trPr>
          <w:trHeight w:val="28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7111EFC8" w14:textId="77777777" w:rsidR="00087023" w:rsidRPr="00EC2C8D" w:rsidRDefault="00087023" w:rsidP="004806B3">
            <w:pPr>
              <w:pStyle w:val="texttabulky"/>
              <w:jc w:val="left"/>
              <w:rPr>
                <w:b w:val="0"/>
                <w:szCs w:val="20"/>
                <w:lang w:eastAsia="cs-CZ"/>
              </w:rPr>
            </w:pPr>
            <w:r w:rsidRPr="00EC2C8D">
              <w:rPr>
                <w:b w:val="0"/>
                <w:szCs w:val="20"/>
                <w:lang w:eastAsia="cs-CZ"/>
              </w:rPr>
              <w:t>1-2-1-2</w:t>
            </w:r>
          </w:p>
        </w:tc>
        <w:tc>
          <w:tcPr>
            <w:tcW w:w="1492" w:type="dxa"/>
            <w:tcBorders>
              <w:top w:val="nil"/>
              <w:left w:val="nil"/>
              <w:bottom w:val="single" w:sz="4" w:space="0" w:color="auto"/>
              <w:right w:val="single" w:sz="4" w:space="0" w:color="auto"/>
            </w:tcBorders>
            <w:shd w:val="clear" w:color="auto" w:fill="auto"/>
            <w:noWrap/>
            <w:vAlign w:val="center"/>
            <w:hideMark/>
          </w:tcPr>
          <w:p w14:paraId="5828D24D"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nil"/>
              <w:left w:val="nil"/>
              <w:bottom w:val="single" w:sz="4" w:space="0" w:color="auto"/>
              <w:right w:val="single" w:sz="4" w:space="0" w:color="auto"/>
            </w:tcBorders>
            <w:shd w:val="clear" w:color="auto" w:fill="auto"/>
            <w:noWrap/>
            <w:vAlign w:val="center"/>
            <w:hideMark/>
          </w:tcPr>
          <w:p w14:paraId="3118BD8C" w14:textId="77777777" w:rsidR="00087023" w:rsidRPr="00EC2C8D" w:rsidRDefault="00087023" w:rsidP="004806B3">
            <w:pPr>
              <w:pStyle w:val="texttabulky"/>
              <w:jc w:val="left"/>
              <w:rPr>
                <w:b w:val="0"/>
                <w:bCs/>
                <w:szCs w:val="20"/>
                <w:lang w:eastAsia="cs-CZ"/>
              </w:rPr>
            </w:pPr>
            <w:r w:rsidRPr="00EC2C8D">
              <w:rPr>
                <w:b w:val="0"/>
                <w:bCs/>
                <w:szCs w:val="20"/>
                <w:lang w:eastAsia="cs-CZ"/>
              </w:rPr>
              <w:t>200 ≤ h &lt; 500</w:t>
            </w:r>
          </w:p>
        </w:tc>
        <w:tc>
          <w:tcPr>
            <w:tcW w:w="2410" w:type="dxa"/>
            <w:tcBorders>
              <w:top w:val="nil"/>
              <w:left w:val="nil"/>
              <w:bottom w:val="single" w:sz="4" w:space="0" w:color="auto"/>
              <w:right w:val="single" w:sz="4" w:space="0" w:color="auto"/>
            </w:tcBorders>
            <w:shd w:val="clear" w:color="auto" w:fill="auto"/>
            <w:noWrap/>
            <w:vAlign w:val="center"/>
            <w:hideMark/>
          </w:tcPr>
          <w:p w14:paraId="1D2C7B14" w14:textId="77777777" w:rsidR="00087023" w:rsidRPr="00EC2C8D" w:rsidRDefault="00087023" w:rsidP="004806B3">
            <w:pPr>
              <w:pStyle w:val="texttabulky"/>
              <w:jc w:val="left"/>
              <w:rPr>
                <w:b w:val="0"/>
                <w:szCs w:val="20"/>
                <w:lang w:eastAsia="cs-CZ"/>
              </w:rPr>
            </w:pPr>
            <w:r w:rsidRPr="00EC2C8D">
              <w:rPr>
                <w:b w:val="0"/>
                <w:bCs/>
                <w:szCs w:val="20"/>
                <w:lang w:eastAsia="cs-CZ"/>
              </w:rPr>
              <w:t>Krystalinikum a vulkanity</w:t>
            </w:r>
          </w:p>
        </w:tc>
        <w:tc>
          <w:tcPr>
            <w:tcW w:w="1701" w:type="dxa"/>
            <w:tcBorders>
              <w:top w:val="nil"/>
              <w:left w:val="nil"/>
              <w:bottom w:val="single" w:sz="4" w:space="0" w:color="auto"/>
              <w:right w:val="single" w:sz="4" w:space="0" w:color="auto"/>
            </w:tcBorders>
            <w:shd w:val="clear" w:color="auto" w:fill="auto"/>
            <w:noWrap/>
            <w:vAlign w:val="center"/>
            <w:hideMark/>
          </w:tcPr>
          <w:p w14:paraId="4E7A723A" w14:textId="77777777" w:rsidR="00087023" w:rsidRPr="00EC2C8D" w:rsidRDefault="00087023" w:rsidP="004806B3">
            <w:pPr>
              <w:pStyle w:val="texttabulky"/>
              <w:jc w:val="left"/>
              <w:rPr>
                <w:b w:val="0"/>
                <w:szCs w:val="20"/>
                <w:lang w:eastAsia="cs-CZ"/>
              </w:rPr>
            </w:pPr>
            <w:r w:rsidRPr="00EC2C8D">
              <w:rPr>
                <w:b w:val="0"/>
                <w:szCs w:val="20"/>
                <w:lang w:eastAsia="cs-CZ"/>
              </w:rPr>
              <w:t>Říčky (řád 4-6)</w:t>
            </w:r>
          </w:p>
        </w:tc>
        <w:tc>
          <w:tcPr>
            <w:tcW w:w="912" w:type="dxa"/>
            <w:tcBorders>
              <w:top w:val="nil"/>
              <w:left w:val="nil"/>
              <w:bottom w:val="single" w:sz="4" w:space="0" w:color="auto"/>
              <w:right w:val="single" w:sz="4" w:space="0" w:color="auto"/>
            </w:tcBorders>
            <w:shd w:val="clear" w:color="auto" w:fill="auto"/>
            <w:noWrap/>
            <w:vAlign w:val="center"/>
            <w:hideMark/>
          </w:tcPr>
          <w:p w14:paraId="4A7CEB3E" w14:textId="77777777" w:rsidR="00087023" w:rsidRPr="00EC2C8D" w:rsidRDefault="00087023" w:rsidP="004806B3">
            <w:pPr>
              <w:pStyle w:val="texttabulky"/>
              <w:rPr>
                <w:b w:val="0"/>
                <w:szCs w:val="20"/>
                <w:lang w:eastAsia="cs-CZ"/>
              </w:rPr>
            </w:pPr>
            <w:r w:rsidRPr="00EC2C8D">
              <w:rPr>
                <w:b w:val="0"/>
                <w:szCs w:val="20"/>
                <w:lang w:eastAsia="cs-CZ"/>
              </w:rPr>
              <w:t>16</w:t>
            </w:r>
          </w:p>
        </w:tc>
      </w:tr>
      <w:tr w:rsidR="00087023" w:rsidRPr="00EC2C8D" w14:paraId="4A76970A" w14:textId="77777777" w:rsidTr="00597911">
        <w:trPr>
          <w:trHeight w:val="28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481C80EB" w14:textId="77777777" w:rsidR="00087023" w:rsidRPr="00EC2C8D" w:rsidRDefault="00087023" w:rsidP="004806B3">
            <w:pPr>
              <w:pStyle w:val="texttabulky"/>
              <w:jc w:val="left"/>
              <w:rPr>
                <w:b w:val="0"/>
                <w:szCs w:val="20"/>
                <w:lang w:eastAsia="cs-CZ"/>
              </w:rPr>
            </w:pPr>
            <w:r w:rsidRPr="00EC2C8D">
              <w:rPr>
                <w:b w:val="0"/>
                <w:szCs w:val="20"/>
                <w:lang w:eastAsia="cs-CZ"/>
              </w:rPr>
              <w:t>1-2-1-3</w:t>
            </w:r>
          </w:p>
        </w:tc>
        <w:tc>
          <w:tcPr>
            <w:tcW w:w="1492" w:type="dxa"/>
            <w:tcBorders>
              <w:top w:val="nil"/>
              <w:left w:val="nil"/>
              <w:bottom w:val="single" w:sz="4" w:space="0" w:color="auto"/>
              <w:right w:val="single" w:sz="4" w:space="0" w:color="auto"/>
            </w:tcBorders>
            <w:shd w:val="clear" w:color="auto" w:fill="auto"/>
            <w:noWrap/>
            <w:vAlign w:val="center"/>
            <w:hideMark/>
          </w:tcPr>
          <w:p w14:paraId="088AA1FF"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nil"/>
              <w:left w:val="nil"/>
              <w:bottom w:val="single" w:sz="4" w:space="0" w:color="auto"/>
              <w:right w:val="single" w:sz="4" w:space="0" w:color="auto"/>
            </w:tcBorders>
            <w:shd w:val="clear" w:color="auto" w:fill="auto"/>
            <w:noWrap/>
            <w:vAlign w:val="center"/>
            <w:hideMark/>
          </w:tcPr>
          <w:p w14:paraId="49757952" w14:textId="77777777" w:rsidR="00087023" w:rsidRPr="00EC2C8D" w:rsidRDefault="00087023" w:rsidP="004806B3">
            <w:pPr>
              <w:pStyle w:val="texttabulky"/>
              <w:jc w:val="left"/>
              <w:rPr>
                <w:b w:val="0"/>
                <w:bCs/>
                <w:szCs w:val="20"/>
                <w:lang w:eastAsia="cs-CZ"/>
              </w:rPr>
            </w:pPr>
            <w:r w:rsidRPr="00EC2C8D">
              <w:rPr>
                <w:b w:val="0"/>
                <w:bCs/>
                <w:szCs w:val="20"/>
                <w:lang w:eastAsia="cs-CZ"/>
              </w:rPr>
              <w:t>200 ≤ h &lt; 500</w:t>
            </w:r>
          </w:p>
        </w:tc>
        <w:tc>
          <w:tcPr>
            <w:tcW w:w="2410" w:type="dxa"/>
            <w:tcBorders>
              <w:top w:val="nil"/>
              <w:left w:val="nil"/>
              <w:bottom w:val="single" w:sz="4" w:space="0" w:color="auto"/>
              <w:right w:val="single" w:sz="4" w:space="0" w:color="auto"/>
            </w:tcBorders>
            <w:shd w:val="clear" w:color="auto" w:fill="auto"/>
            <w:noWrap/>
            <w:vAlign w:val="center"/>
            <w:hideMark/>
          </w:tcPr>
          <w:p w14:paraId="3ABC15C8" w14:textId="77777777" w:rsidR="00087023" w:rsidRPr="00EC2C8D" w:rsidRDefault="00087023" w:rsidP="004806B3">
            <w:pPr>
              <w:pStyle w:val="texttabulky"/>
              <w:jc w:val="left"/>
              <w:rPr>
                <w:b w:val="0"/>
                <w:szCs w:val="20"/>
                <w:lang w:eastAsia="cs-CZ"/>
              </w:rPr>
            </w:pPr>
            <w:r w:rsidRPr="00EC2C8D">
              <w:rPr>
                <w:b w:val="0"/>
                <w:bCs/>
                <w:szCs w:val="20"/>
                <w:lang w:eastAsia="cs-CZ"/>
              </w:rPr>
              <w:t>Krystalinikum a vulkanity</w:t>
            </w:r>
          </w:p>
        </w:tc>
        <w:tc>
          <w:tcPr>
            <w:tcW w:w="1701" w:type="dxa"/>
            <w:tcBorders>
              <w:top w:val="nil"/>
              <w:left w:val="nil"/>
              <w:bottom w:val="single" w:sz="4" w:space="0" w:color="auto"/>
              <w:right w:val="single" w:sz="4" w:space="0" w:color="auto"/>
            </w:tcBorders>
            <w:shd w:val="clear" w:color="auto" w:fill="auto"/>
            <w:noWrap/>
            <w:vAlign w:val="center"/>
            <w:hideMark/>
          </w:tcPr>
          <w:p w14:paraId="5C9C6F13" w14:textId="77777777" w:rsidR="00087023" w:rsidRPr="00EC2C8D" w:rsidRDefault="00087023" w:rsidP="004806B3">
            <w:pPr>
              <w:pStyle w:val="texttabulky"/>
              <w:jc w:val="left"/>
              <w:rPr>
                <w:b w:val="0"/>
                <w:szCs w:val="20"/>
                <w:lang w:eastAsia="cs-CZ"/>
              </w:rPr>
            </w:pPr>
            <w:r w:rsidRPr="00EC2C8D">
              <w:rPr>
                <w:b w:val="0"/>
                <w:szCs w:val="20"/>
                <w:lang w:eastAsia="cs-CZ"/>
              </w:rPr>
              <w:t>Řeky (řád 7-9)</w:t>
            </w:r>
          </w:p>
        </w:tc>
        <w:tc>
          <w:tcPr>
            <w:tcW w:w="912" w:type="dxa"/>
            <w:tcBorders>
              <w:top w:val="nil"/>
              <w:left w:val="nil"/>
              <w:bottom w:val="single" w:sz="4" w:space="0" w:color="auto"/>
              <w:right w:val="single" w:sz="4" w:space="0" w:color="auto"/>
            </w:tcBorders>
            <w:shd w:val="clear" w:color="auto" w:fill="auto"/>
            <w:noWrap/>
            <w:vAlign w:val="center"/>
            <w:hideMark/>
          </w:tcPr>
          <w:p w14:paraId="785E0870" w14:textId="77777777" w:rsidR="00087023" w:rsidRPr="00EC2C8D" w:rsidRDefault="00087023" w:rsidP="004806B3">
            <w:pPr>
              <w:pStyle w:val="texttabulky"/>
              <w:rPr>
                <w:b w:val="0"/>
                <w:szCs w:val="20"/>
                <w:lang w:eastAsia="cs-CZ"/>
              </w:rPr>
            </w:pPr>
            <w:r w:rsidRPr="00EC2C8D">
              <w:rPr>
                <w:b w:val="0"/>
                <w:szCs w:val="20"/>
                <w:lang w:eastAsia="cs-CZ"/>
              </w:rPr>
              <w:t>3</w:t>
            </w:r>
          </w:p>
        </w:tc>
      </w:tr>
      <w:tr w:rsidR="00087023" w:rsidRPr="00EC2C8D" w14:paraId="5A4C81F2" w14:textId="77777777" w:rsidTr="00597911">
        <w:trPr>
          <w:trHeight w:val="28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428D3944" w14:textId="77777777" w:rsidR="00087023" w:rsidRPr="00EC2C8D" w:rsidRDefault="00087023" w:rsidP="004806B3">
            <w:pPr>
              <w:pStyle w:val="texttabulky"/>
              <w:jc w:val="left"/>
              <w:rPr>
                <w:b w:val="0"/>
                <w:szCs w:val="20"/>
                <w:lang w:eastAsia="cs-CZ"/>
              </w:rPr>
            </w:pPr>
            <w:r w:rsidRPr="00EC2C8D">
              <w:rPr>
                <w:b w:val="0"/>
                <w:szCs w:val="20"/>
                <w:lang w:eastAsia="cs-CZ"/>
              </w:rPr>
              <w:t>1-2-2-1</w:t>
            </w:r>
          </w:p>
        </w:tc>
        <w:tc>
          <w:tcPr>
            <w:tcW w:w="1492" w:type="dxa"/>
            <w:tcBorders>
              <w:top w:val="nil"/>
              <w:left w:val="nil"/>
              <w:bottom w:val="single" w:sz="4" w:space="0" w:color="auto"/>
              <w:right w:val="single" w:sz="4" w:space="0" w:color="auto"/>
            </w:tcBorders>
            <w:shd w:val="clear" w:color="auto" w:fill="auto"/>
            <w:noWrap/>
            <w:vAlign w:val="center"/>
            <w:hideMark/>
          </w:tcPr>
          <w:p w14:paraId="3EDACF5A"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nil"/>
              <w:left w:val="nil"/>
              <w:bottom w:val="single" w:sz="4" w:space="0" w:color="auto"/>
              <w:right w:val="single" w:sz="4" w:space="0" w:color="auto"/>
            </w:tcBorders>
            <w:shd w:val="clear" w:color="auto" w:fill="auto"/>
            <w:noWrap/>
            <w:vAlign w:val="center"/>
            <w:hideMark/>
          </w:tcPr>
          <w:p w14:paraId="6B518DE1" w14:textId="77777777" w:rsidR="00087023" w:rsidRPr="00EC2C8D" w:rsidRDefault="00087023" w:rsidP="004806B3">
            <w:pPr>
              <w:pStyle w:val="texttabulky"/>
              <w:jc w:val="left"/>
              <w:rPr>
                <w:b w:val="0"/>
                <w:bCs/>
                <w:szCs w:val="20"/>
                <w:lang w:eastAsia="cs-CZ"/>
              </w:rPr>
            </w:pPr>
            <w:r w:rsidRPr="00EC2C8D">
              <w:rPr>
                <w:b w:val="0"/>
                <w:bCs/>
                <w:szCs w:val="20"/>
                <w:lang w:eastAsia="cs-CZ"/>
              </w:rPr>
              <w:t>200 ≤ h &lt; 500</w:t>
            </w:r>
          </w:p>
        </w:tc>
        <w:tc>
          <w:tcPr>
            <w:tcW w:w="2410" w:type="dxa"/>
            <w:tcBorders>
              <w:top w:val="nil"/>
              <w:left w:val="nil"/>
              <w:bottom w:val="single" w:sz="4" w:space="0" w:color="auto"/>
              <w:right w:val="single" w:sz="4" w:space="0" w:color="auto"/>
            </w:tcBorders>
            <w:shd w:val="clear" w:color="auto" w:fill="auto"/>
            <w:noWrap/>
            <w:vAlign w:val="center"/>
            <w:hideMark/>
          </w:tcPr>
          <w:p w14:paraId="32BCD6F1" w14:textId="77777777" w:rsidR="00087023" w:rsidRPr="00EC2C8D" w:rsidRDefault="00087023" w:rsidP="004806B3">
            <w:pPr>
              <w:pStyle w:val="texttabulky"/>
              <w:jc w:val="left"/>
              <w:rPr>
                <w:b w:val="0"/>
                <w:szCs w:val="20"/>
                <w:lang w:eastAsia="cs-CZ"/>
              </w:rPr>
            </w:pPr>
            <w:r w:rsidRPr="00EC2C8D">
              <w:rPr>
                <w:b w:val="0"/>
                <w:bCs/>
                <w:szCs w:val="20"/>
                <w:lang w:eastAsia="cs-CZ"/>
              </w:rPr>
              <w:t>Pískovce, jílovce, kvartér</w:t>
            </w:r>
          </w:p>
        </w:tc>
        <w:tc>
          <w:tcPr>
            <w:tcW w:w="1701" w:type="dxa"/>
            <w:tcBorders>
              <w:top w:val="nil"/>
              <w:left w:val="nil"/>
              <w:bottom w:val="single" w:sz="4" w:space="0" w:color="auto"/>
              <w:right w:val="single" w:sz="4" w:space="0" w:color="auto"/>
            </w:tcBorders>
            <w:shd w:val="clear" w:color="auto" w:fill="auto"/>
            <w:noWrap/>
            <w:vAlign w:val="center"/>
            <w:hideMark/>
          </w:tcPr>
          <w:p w14:paraId="118EAC1A" w14:textId="77777777" w:rsidR="00087023" w:rsidRPr="00EC2C8D" w:rsidRDefault="00087023" w:rsidP="004806B3">
            <w:pPr>
              <w:pStyle w:val="texttabulky"/>
              <w:jc w:val="left"/>
              <w:rPr>
                <w:b w:val="0"/>
                <w:szCs w:val="20"/>
                <w:lang w:eastAsia="cs-CZ"/>
              </w:rPr>
            </w:pPr>
            <w:r w:rsidRPr="00EC2C8D">
              <w:rPr>
                <w:b w:val="0"/>
                <w:szCs w:val="20"/>
                <w:lang w:eastAsia="cs-CZ"/>
              </w:rPr>
              <w:t>Potoky (řád 1</w:t>
            </w:r>
            <w:r w:rsidRPr="00EC2C8D">
              <w:rPr>
                <w:b w:val="0"/>
                <w:szCs w:val="20"/>
                <w:lang w:eastAsia="cs-CZ"/>
              </w:rPr>
              <w:noBreakHyphen/>
              <w:t>3)</w:t>
            </w:r>
          </w:p>
        </w:tc>
        <w:tc>
          <w:tcPr>
            <w:tcW w:w="912" w:type="dxa"/>
            <w:tcBorders>
              <w:top w:val="nil"/>
              <w:left w:val="nil"/>
              <w:bottom w:val="single" w:sz="4" w:space="0" w:color="auto"/>
              <w:right w:val="single" w:sz="4" w:space="0" w:color="auto"/>
            </w:tcBorders>
            <w:shd w:val="clear" w:color="auto" w:fill="auto"/>
            <w:noWrap/>
            <w:vAlign w:val="center"/>
            <w:hideMark/>
          </w:tcPr>
          <w:p w14:paraId="296D1F0A" w14:textId="77777777" w:rsidR="00087023" w:rsidRPr="00EC2C8D" w:rsidRDefault="00087023" w:rsidP="004806B3">
            <w:pPr>
              <w:pStyle w:val="texttabulky"/>
              <w:rPr>
                <w:b w:val="0"/>
                <w:szCs w:val="20"/>
                <w:lang w:eastAsia="cs-CZ"/>
              </w:rPr>
            </w:pPr>
            <w:r w:rsidRPr="00EC2C8D">
              <w:rPr>
                <w:b w:val="0"/>
                <w:szCs w:val="20"/>
                <w:lang w:eastAsia="cs-CZ"/>
              </w:rPr>
              <w:t>6</w:t>
            </w:r>
          </w:p>
        </w:tc>
      </w:tr>
      <w:tr w:rsidR="00087023" w:rsidRPr="00EC2C8D" w14:paraId="38553B8E" w14:textId="77777777" w:rsidTr="00597911">
        <w:trPr>
          <w:trHeight w:val="28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44220D69" w14:textId="77777777" w:rsidR="00087023" w:rsidRPr="00EC2C8D" w:rsidRDefault="00087023" w:rsidP="004806B3">
            <w:pPr>
              <w:pStyle w:val="texttabulky"/>
              <w:jc w:val="left"/>
              <w:rPr>
                <w:b w:val="0"/>
                <w:szCs w:val="20"/>
                <w:lang w:eastAsia="cs-CZ"/>
              </w:rPr>
            </w:pPr>
            <w:r w:rsidRPr="00EC2C8D">
              <w:rPr>
                <w:b w:val="0"/>
                <w:szCs w:val="20"/>
                <w:lang w:eastAsia="cs-CZ"/>
              </w:rPr>
              <w:t>1-2-2-2</w:t>
            </w:r>
          </w:p>
        </w:tc>
        <w:tc>
          <w:tcPr>
            <w:tcW w:w="1492" w:type="dxa"/>
            <w:tcBorders>
              <w:top w:val="nil"/>
              <w:left w:val="nil"/>
              <w:bottom w:val="single" w:sz="4" w:space="0" w:color="auto"/>
              <w:right w:val="single" w:sz="4" w:space="0" w:color="auto"/>
            </w:tcBorders>
            <w:shd w:val="clear" w:color="auto" w:fill="auto"/>
            <w:noWrap/>
            <w:vAlign w:val="center"/>
            <w:hideMark/>
          </w:tcPr>
          <w:p w14:paraId="69694F95"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nil"/>
              <w:left w:val="nil"/>
              <w:bottom w:val="single" w:sz="4" w:space="0" w:color="auto"/>
              <w:right w:val="single" w:sz="4" w:space="0" w:color="auto"/>
            </w:tcBorders>
            <w:shd w:val="clear" w:color="auto" w:fill="auto"/>
            <w:noWrap/>
            <w:vAlign w:val="center"/>
            <w:hideMark/>
          </w:tcPr>
          <w:p w14:paraId="081EEA30" w14:textId="77777777" w:rsidR="00087023" w:rsidRPr="00EC2C8D" w:rsidRDefault="00087023" w:rsidP="004806B3">
            <w:pPr>
              <w:pStyle w:val="texttabulky"/>
              <w:jc w:val="left"/>
              <w:rPr>
                <w:b w:val="0"/>
                <w:bCs/>
                <w:szCs w:val="20"/>
                <w:lang w:eastAsia="cs-CZ"/>
              </w:rPr>
            </w:pPr>
            <w:r w:rsidRPr="00EC2C8D">
              <w:rPr>
                <w:b w:val="0"/>
                <w:bCs/>
                <w:szCs w:val="20"/>
                <w:lang w:eastAsia="cs-CZ"/>
              </w:rPr>
              <w:t>200 ≤ h &lt; 500</w:t>
            </w:r>
          </w:p>
        </w:tc>
        <w:tc>
          <w:tcPr>
            <w:tcW w:w="2410" w:type="dxa"/>
            <w:tcBorders>
              <w:top w:val="nil"/>
              <w:left w:val="nil"/>
              <w:bottom w:val="single" w:sz="4" w:space="0" w:color="auto"/>
              <w:right w:val="single" w:sz="4" w:space="0" w:color="auto"/>
            </w:tcBorders>
            <w:shd w:val="clear" w:color="auto" w:fill="auto"/>
            <w:noWrap/>
            <w:vAlign w:val="center"/>
            <w:hideMark/>
          </w:tcPr>
          <w:p w14:paraId="250AEBDC" w14:textId="77777777" w:rsidR="00087023" w:rsidRPr="00EC2C8D" w:rsidRDefault="00087023" w:rsidP="004806B3">
            <w:pPr>
              <w:pStyle w:val="texttabulky"/>
              <w:jc w:val="left"/>
              <w:rPr>
                <w:b w:val="0"/>
                <w:szCs w:val="20"/>
                <w:lang w:eastAsia="cs-CZ"/>
              </w:rPr>
            </w:pPr>
            <w:r w:rsidRPr="00EC2C8D">
              <w:rPr>
                <w:b w:val="0"/>
                <w:bCs/>
                <w:szCs w:val="20"/>
                <w:lang w:eastAsia="cs-CZ"/>
              </w:rPr>
              <w:t>Pískovce, jílovce, kvartér</w:t>
            </w:r>
          </w:p>
        </w:tc>
        <w:tc>
          <w:tcPr>
            <w:tcW w:w="1701" w:type="dxa"/>
            <w:tcBorders>
              <w:top w:val="nil"/>
              <w:left w:val="nil"/>
              <w:bottom w:val="single" w:sz="4" w:space="0" w:color="auto"/>
              <w:right w:val="single" w:sz="4" w:space="0" w:color="auto"/>
            </w:tcBorders>
            <w:shd w:val="clear" w:color="auto" w:fill="auto"/>
            <w:noWrap/>
            <w:vAlign w:val="center"/>
            <w:hideMark/>
          </w:tcPr>
          <w:p w14:paraId="2F072825" w14:textId="77777777" w:rsidR="00087023" w:rsidRPr="00EC2C8D" w:rsidRDefault="00087023" w:rsidP="004806B3">
            <w:pPr>
              <w:pStyle w:val="texttabulky"/>
              <w:jc w:val="left"/>
              <w:rPr>
                <w:b w:val="0"/>
                <w:szCs w:val="20"/>
                <w:lang w:eastAsia="cs-CZ"/>
              </w:rPr>
            </w:pPr>
            <w:r w:rsidRPr="00EC2C8D">
              <w:rPr>
                <w:b w:val="0"/>
                <w:szCs w:val="20"/>
                <w:lang w:eastAsia="cs-CZ"/>
              </w:rPr>
              <w:t>Říčky (řád  4-6)</w:t>
            </w:r>
          </w:p>
        </w:tc>
        <w:tc>
          <w:tcPr>
            <w:tcW w:w="912" w:type="dxa"/>
            <w:tcBorders>
              <w:top w:val="nil"/>
              <w:left w:val="nil"/>
              <w:bottom w:val="single" w:sz="4" w:space="0" w:color="auto"/>
              <w:right w:val="single" w:sz="4" w:space="0" w:color="auto"/>
            </w:tcBorders>
            <w:shd w:val="clear" w:color="auto" w:fill="auto"/>
            <w:noWrap/>
            <w:vAlign w:val="center"/>
            <w:hideMark/>
          </w:tcPr>
          <w:p w14:paraId="409BE962" w14:textId="77777777" w:rsidR="00087023" w:rsidRPr="00EC2C8D" w:rsidRDefault="00087023" w:rsidP="004806B3">
            <w:pPr>
              <w:pStyle w:val="texttabulky"/>
              <w:rPr>
                <w:b w:val="0"/>
                <w:szCs w:val="20"/>
                <w:lang w:eastAsia="cs-CZ"/>
              </w:rPr>
            </w:pPr>
            <w:r w:rsidRPr="00EC2C8D">
              <w:rPr>
                <w:b w:val="0"/>
                <w:szCs w:val="20"/>
                <w:lang w:eastAsia="cs-CZ"/>
              </w:rPr>
              <w:t>47</w:t>
            </w:r>
          </w:p>
        </w:tc>
      </w:tr>
      <w:tr w:rsidR="00087023" w:rsidRPr="00EC2C8D" w14:paraId="63791137" w14:textId="77777777" w:rsidTr="00597911">
        <w:trPr>
          <w:trHeight w:val="287"/>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38DA8017" w14:textId="77777777" w:rsidR="00087023" w:rsidRPr="00EC2C8D" w:rsidRDefault="00087023" w:rsidP="004806B3">
            <w:pPr>
              <w:pStyle w:val="texttabulky"/>
              <w:jc w:val="left"/>
              <w:rPr>
                <w:b w:val="0"/>
                <w:szCs w:val="20"/>
                <w:lang w:eastAsia="cs-CZ"/>
              </w:rPr>
            </w:pPr>
            <w:r w:rsidRPr="00EC2C8D">
              <w:rPr>
                <w:b w:val="0"/>
                <w:szCs w:val="20"/>
                <w:lang w:eastAsia="cs-CZ"/>
              </w:rPr>
              <w:t>1-2-2-3</w:t>
            </w:r>
          </w:p>
        </w:tc>
        <w:tc>
          <w:tcPr>
            <w:tcW w:w="1492" w:type="dxa"/>
            <w:tcBorders>
              <w:top w:val="nil"/>
              <w:left w:val="nil"/>
              <w:bottom w:val="single" w:sz="4" w:space="0" w:color="auto"/>
              <w:right w:val="single" w:sz="4" w:space="0" w:color="auto"/>
            </w:tcBorders>
            <w:shd w:val="clear" w:color="auto" w:fill="auto"/>
            <w:noWrap/>
            <w:vAlign w:val="center"/>
            <w:hideMark/>
          </w:tcPr>
          <w:p w14:paraId="3170D377"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nil"/>
              <w:left w:val="nil"/>
              <w:bottom w:val="single" w:sz="4" w:space="0" w:color="auto"/>
              <w:right w:val="single" w:sz="4" w:space="0" w:color="auto"/>
            </w:tcBorders>
            <w:shd w:val="clear" w:color="auto" w:fill="auto"/>
            <w:noWrap/>
            <w:vAlign w:val="center"/>
            <w:hideMark/>
          </w:tcPr>
          <w:p w14:paraId="506D3F4A" w14:textId="77777777" w:rsidR="00087023" w:rsidRPr="00EC2C8D" w:rsidRDefault="00087023" w:rsidP="004806B3">
            <w:pPr>
              <w:pStyle w:val="texttabulky"/>
              <w:jc w:val="left"/>
              <w:rPr>
                <w:b w:val="0"/>
                <w:bCs/>
                <w:szCs w:val="20"/>
                <w:lang w:eastAsia="cs-CZ"/>
              </w:rPr>
            </w:pPr>
            <w:r w:rsidRPr="00EC2C8D">
              <w:rPr>
                <w:b w:val="0"/>
                <w:bCs/>
                <w:szCs w:val="20"/>
                <w:lang w:eastAsia="cs-CZ"/>
              </w:rPr>
              <w:t>200 ≤ h &lt; 500</w:t>
            </w:r>
          </w:p>
        </w:tc>
        <w:tc>
          <w:tcPr>
            <w:tcW w:w="2410" w:type="dxa"/>
            <w:tcBorders>
              <w:top w:val="nil"/>
              <w:left w:val="nil"/>
              <w:bottom w:val="single" w:sz="4" w:space="0" w:color="auto"/>
              <w:right w:val="single" w:sz="4" w:space="0" w:color="auto"/>
            </w:tcBorders>
            <w:shd w:val="clear" w:color="auto" w:fill="auto"/>
            <w:noWrap/>
            <w:vAlign w:val="center"/>
            <w:hideMark/>
          </w:tcPr>
          <w:p w14:paraId="0A21E988" w14:textId="77777777" w:rsidR="00087023" w:rsidRPr="00EC2C8D" w:rsidRDefault="00087023" w:rsidP="004806B3">
            <w:pPr>
              <w:pStyle w:val="texttabulky"/>
              <w:jc w:val="left"/>
              <w:rPr>
                <w:b w:val="0"/>
                <w:szCs w:val="20"/>
                <w:lang w:eastAsia="cs-CZ"/>
              </w:rPr>
            </w:pPr>
            <w:r w:rsidRPr="00EC2C8D">
              <w:rPr>
                <w:b w:val="0"/>
                <w:bCs/>
                <w:szCs w:val="20"/>
                <w:lang w:eastAsia="cs-CZ"/>
              </w:rPr>
              <w:t>Pískovce, jílovce, kvartér</w:t>
            </w:r>
          </w:p>
        </w:tc>
        <w:tc>
          <w:tcPr>
            <w:tcW w:w="1701" w:type="dxa"/>
            <w:tcBorders>
              <w:top w:val="nil"/>
              <w:left w:val="nil"/>
              <w:bottom w:val="single" w:sz="4" w:space="0" w:color="auto"/>
              <w:right w:val="single" w:sz="4" w:space="0" w:color="auto"/>
            </w:tcBorders>
            <w:shd w:val="clear" w:color="auto" w:fill="auto"/>
            <w:noWrap/>
            <w:vAlign w:val="center"/>
            <w:hideMark/>
          </w:tcPr>
          <w:p w14:paraId="5208AC3F" w14:textId="77777777" w:rsidR="00087023" w:rsidRPr="00EC2C8D" w:rsidRDefault="00087023" w:rsidP="004806B3">
            <w:pPr>
              <w:pStyle w:val="texttabulky"/>
              <w:jc w:val="left"/>
              <w:rPr>
                <w:b w:val="0"/>
                <w:szCs w:val="20"/>
                <w:lang w:eastAsia="cs-CZ"/>
              </w:rPr>
            </w:pPr>
            <w:r w:rsidRPr="00EC2C8D">
              <w:rPr>
                <w:b w:val="0"/>
                <w:szCs w:val="20"/>
                <w:lang w:eastAsia="cs-CZ"/>
              </w:rPr>
              <w:t>Řeky (řád 7-9)</w:t>
            </w:r>
          </w:p>
        </w:tc>
        <w:tc>
          <w:tcPr>
            <w:tcW w:w="912" w:type="dxa"/>
            <w:tcBorders>
              <w:top w:val="nil"/>
              <w:left w:val="nil"/>
              <w:bottom w:val="single" w:sz="4" w:space="0" w:color="auto"/>
              <w:right w:val="single" w:sz="4" w:space="0" w:color="auto"/>
            </w:tcBorders>
            <w:shd w:val="clear" w:color="auto" w:fill="auto"/>
            <w:noWrap/>
            <w:vAlign w:val="center"/>
            <w:hideMark/>
          </w:tcPr>
          <w:p w14:paraId="31C4BC50" w14:textId="77777777" w:rsidR="00087023" w:rsidRPr="00EC2C8D" w:rsidRDefault="00087023" w:rsidP="004806B3">
            <w:pPr>
              <w:pStyle w:val="texttabulky"/>
              <w:rPr>
                <w:b w:val="0"/>
                <w:szCs w:val="20"/>
                <w:lang w:eastAsia="cs-CZ"/>
              </w:rPr>
            </w:pPr>
            <w:r w:rsidRPr="00EC2C8D">
              <w:rPr>
                <w:b w:val="0"/>
                <w:szCs w:val="20"/>
                <w:lang w:eastAsia="cs-CZ"/>
              </w:rPr>
              <w:t>2</w:t>
            </w:r>
          </w:p>
        </w:tc>
      </w:tr>
      <w:tr w:rsidR="00087023" w:rsidRPr="00EC2C8D" w14:paraId="12FB3344" w14:textId="77777777" w:rsidTr="00597911">
        <w:trPr>
          <w:trHeight w:val="28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6681D" w14:textId="77777777" w:rsidR="00087023" w:rsidRPr="00EC2C8D" w:rsidRDefault="00087023" w:rsidP="004806B3">
            <w:pPr>
              <w:pStyle w:val="texttabulky"/>
              <w:jc w:val="left"/>
              <w:rPr>
                <w:b w:val="0"/>
                <w:szCs w:val="20"/>
                <w:lang w:eastAsia="cs-CZ"/>
              </w:rPr>
            </w:pPr>
            <w:r w:rsidRPr="00EC2C8D">
              <w:rPr>
                <w:b w:val="0"/>
                <w:szCs w:val="20"/>
                <w:lang w:eastAsia="cs-CZ"/>
              </w:rPr>
              <w:t>1-3-1-1</w:t>
            </w:r>
          </w:p>
        </w:tc>
        <w:tc>
          <w:tcPr>
            <w:tcW w:w="1492" w:type="dxa"/>
            <w:tcBorders>
              <w:top w:val="single" w:sz="4" w:space="0" w:color="auto"/>
              <w:left w:val="nil"/>
              <w:bottom w:val="single" w:sz="4" w:space="0" w:color="auto"/>
              <w:right w:val="single" w:sz="4" w:space="0" w:color="auto"/>
            </w:tcBorders>
            <w:shd w:val="clear" w:color="auto" w:fill="auto"/>
            <w:noWrap/>
            <w:vAlign w:val="center"/>
            <w:hideMark/>
          </w:tcPr>
          <w:p w14:paraId="4324E10C" w14:textId="77777777" w:rsidR="00087023" w:rsidRPr="00EC2C8D" w:rsidRDefault="00087023" w:rsidP="004806B3">
            <w:pPr>
              <w:pStyle w:val="texttabulky"/>
              <w:jc w:val="left"/>
              <w:rPr>
                <w:b w:val="0"/>
                <w:szCs w:val="20"/>
                <w:lang w:eastAsia="cs-CZ"/>
              </w:rPr>
            </w:pPr>
            <w:r w:rsidRPr="00EC2C8D">
              <w:rPr>
                <w:b w:val="0"/>
                <w:bCs/>
                <w:szCs w:val="20"/>
                <w:lang w:eastAsia="cs-CZ"/>
              </w:rPr>
              <w:t>Severní moře</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8DA7241" w14:textId="77777777" w:rsidR="00087023" w:rsidRPr="00EC2C8D" w:rsidRDefault="00087023" w:rsidP="004806B3">
            <w:pPr>
              <w:pStyle w:val="texttabulky"/>
              <w:jc w:val="left"/>
              <w:rPr>
                <w:b w:val="0"/>
                <w:bCs/>
                <w:szCs w:val="20"/>
                <w:lang w:eastAsia="cs-CZ"/>
              </w:rPr>
            </w:pPr>
            <w:r w:rsidRPr="00EC2C8D">
              <w:rPr>
                <w:b w:val="0"/>
                <w:bCs/>
                <w:szCs w:val="20"/>
                <w:lang w:eastAsia="cs-CZ"/>
              </w:rPr>
              <w:t>500 ≤ h &lt; 800</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6F5E3334" w14:textId="77777777" w:rsidR="00087023" w:rsidRPr="00EC2C8D" w:rsidRDefault="00087023" w:rsidP="004806B3">
            <w:pPr>
              <w:pStyle w:val="texttabulky"/>
              <w:jc w:val="left"/>
              <w:rPr>
                <w:b w:val="0"/>
                <w:szCs w:val="20"/>
                <w:lang w:eastAsia="cs-CZ"/>
              </w:rPr>
            </w:pPr>
            <w:r w:rsidRPr="00EC2C8D">
              <w:rPr>
                <w:b w:val="0"/>
                <w:bCs/>
                <w:szCs w:val="20"/>
                <w:lang w:eastAsia="cs-CZ"/>
              </w:rPr>
              <w:t>Krystalinikum a vulkanity</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0BDF3B05" w14:textId="77777777" w:rsidR="00087023" w:rsidRPr="00EC2C8D" w:rsidRDefault="00087023" w:rsidP="004806B3">
            <w:pPr>
              <w:pStyle w:val="texttabulky"/>
              <w:jc w:val="left"/>
              <w:rPr>
                <w:b w:val="0"/>
                <w:szCs w:val="20"/>
                <w:lang w:eastAsia="cs-CZ"/>
              </w:rPr>
            </w:pPr>
            <w:r w:rsidRPr="00EC2C8D">
              <w:rPr>
                <w:b w:val="0"/>
                <w:szCs w:val="20"/>
                <w:lang w:eastAsia="cs-CZ"/>
              </w:rPr>
              <w:t>Potoky (řád 1-3)</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0DE7DC4D" w14:textId="77777777" w:rsidR="00087023" w:rsidRPr="00EC2C8D" w:rsidRDefault="00087023" w:rsidP="004806B3">
            <w:pPr>
              <w:pStyle w:val="texttabulky"/>
              <w:rPr>
                <w:b w:val="0"/>
                <w:szCs w:val="20"/>
                <w:lang w:eastAsia="cs-CZ"/>
              </w:rPr>
            </w:pPr>
            <w:r w:rsidRPr="00EC2C8D">
              <w:rPr>
                <w:b w:val="0"/>
                <w:szCs w:val="20"/>
                <w:lang w:eastAsia="cs-CZ"/>
              </w:rPr>
              <w:t>9</w:t>
            </w:r>
          </w:p>
        </w:tc>
      </w:tr>
      <w:tr w:rsidR="00087023" w:rsidRPr="00EC2C8D" w14:paraId="77DA8DC3" w14:textId="77777777" w:rsidTr="00597911">
        <w:trPr>
          <w:trHeight w:val="28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A8182" w14:textId="77777777" w:rsidR="00087023" w:rsidRPr="00EC2C8D" w:rsidRDefault="00087023" w:rsidP="004806B3">
            <w:pPr>
              <w:pStyle w:val="texttabulky"/>
              <w:jc w:val="left"/>
              <w:rPr>
                <w:b w:val="0"/>
                <w:szCs w:val="20"/>
                <w:lang w:eastAsia="cs-CZ"/>
              </w:rPr>
            </w:pPr>
            <w:r w:rsidRPr="00EC2C8D">
              <w:rPr>
                <w:b w:val="0"/>
                <w:szCs w:val="20"/>
                <w:lang w:eastAsia="cs-CZ"/>
              </w:rPr>
              <w:t>1-3-1-2</w:t>
            </w:r>
          </w:p>
        </w:tc>
        <w:tc>
          <w:tcPr>
            <w:tcW w:w="1492" w:type="dxa"/>
            <w:tcBorders>
              <w:top w:val="single" w:sz="4" w:space="0" w:color="auto"/>
              <w:left w:val="nil"/>
              <w:bottom w:val="single" w:sz="4" w:space="0" w:color="auto"/>
              <w:right w:val="single" w:sz="4" w:space="0" w:color="auto"/>
            </w:tcBorders>
            <w:shd w:val="clear" w:color="auto" w:fill="auto"/>
            <w:noWrap/>
            <w:vAlign w:val="center"/>
          </w:tcPr>
          <w:p w14:paraId="44772ED8" w14:textId="77777777" w:rsidR="00087023" w:rsidRPr="00EC2C8D" w:rsidRDefault="00087023" w:rsidP="004806B3">
            <w:pPr>
              <w:pStyle w:val="texttabulky"/>
              <w:jc w:val="left"/>
              <w:rPr>
                <w:b w:val="0"/>
                <w:bCs/>
                <w:szCs w:val="20"/>
                <w:lang w:eastAsia="cs-CZ"/>
              </w:rPr>
            </w:pPr>
            <w:r w:rsidRPr="00EC2C8D">
              <w:rPr>
                <w:b w:val="0"/>
                <w:bCs/>
                <w:szCs w:val="20"/>
                <w:lang w:eastAsia="cs-CZ"/>
              </w:rPr>
              <w:t>Severní moře</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2B4CED69" w14:textId="77777777" w:rsidR="00087023" w:rsidRPr="00EC2C8D" w:rsidRDefault="00087023" w:rsidP="004806B3">
            <w:pPr>
              <w:pStyle w:val="texttabulky"/>
              <w:jc w:val="left"/>
              <w:rPr>
                <w:b w:val="0"/>
                <w:bCs/>
                <w:szCs w:val="20"/>
                <w:lang w:eastAsia="cs-CZ"/>
              </w:rPr>
            </w:pPr>
            <w:r w:rsidRPr="00EC2C8D">
              <w:rPr>
                <w:b w:val="0"/>
                <w:bCs/>
                <w:szCs w:val="20"/>
                <w:lang w:eastAsia="cs-CZ"/>
              </w:rPr>
              <w:t>500 ≤ h &lt; 800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13C9FEC" w14:textId="77777777" w:rsidR="00087023" w:rsidRPr="00EC2C8D" w:rsidRDefault="00087023" w:rsidP="004806B3">
            <w:pPr>
              <w:pStyle w:val="texttabulky"/>
              <w:jc w:val="left"/>
              <w:rPr>
                <w:b w:val="0"/>
                <w:bCs/>
                <w:szCs w:val="20"/>
                <w:lang w:eastAsia="cs-CZ"/>
              </w:rPr>
            </w:pPr>
            <w:r w:rsidRPr="00EC2C8D">
              <w:rPr>
                <w:b w:val="0"/>
                <w:bCs/>
                <w:szCs w:val="20"/>
                <w:lang w:eastAsia="cs-CZ"/>
              </w:rPr>
              <w:t>Krystalinikum a vulkanity</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DD00536" w14:textId="77777777" w:rsidR="00087023" w:rsidRPr="00EC2C8D" w:rsidRDefault="00087023" w:rsidP="004806B3">
            <w:pPr>
              <w:pStyle w:val="texttabulky"/>
              <w:jc w:val="left"/>
              <w:rPr>
                <w:b w:val="0"/>
                <w:szCs w:val="20"/>
                <w:lang w:eastAsia="cs-CZ"/>
              </w:rPr>
            </w:pPr>
            <w:r w:rsidRPr="00EC2C8D">
              <w:rPr>
                <w:b w:val="0"/>
                <w:szCs w:val="20"/>
                <w:lang w:eastAsia="cs-CZ"/>
              </w:rPr>
              <w:t>Říčky (řád 4-6)</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4064D8B6" w14:textId="77777777" w:rsidR="00087023" w:rsidRPr="00EC2C8D" w:rsidRDefault="00087023" w:rsidP="004806B3">
            <w:pPr>
              <w:pStyle w:val="texttabulky"/>
              <w:rPr>
                <w:b w:val="0"/>
                <w:szCs w:val="20"/>
                <w:lang w:eastAsia="cs-CZ"/>
              </w:rPr>
            </w:pPr>
            <w:r w:rsidRPr="00EC2C8D">
              <w:rPr>
                <w:b w:val="0"/>
                <w:szCs w:val="20"/>
                <w:lang w:eastAsia="cs-CZ"/>
              </w:rPr>
              <w:t>24</w:t>
            </w:r>
          </w:p>
        </w:tc>
      </w:tr>
      <w:tr w:rsidR="00087023" w:rsidRPr="00EC2C8D" w14:paraId="7A0251A9" w14:textId="77777777" w:rsidTr="00597911">
        <w:trPr>
          <w:trHeight w:val="28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D7544" w14:textId="77777777" w:rsidR="00087023" w:rsidRPr="00EC2C8D" w:rsidRDefault="00087023" w:rsidP="004806B3">
            <w:pPr>
              <w:pStyle w:val="texttabulky"/>
              <w:jc w:val="left"/>
              <w:rPr>
                <w:b w:val="0"/>
                <w:szCs w:val="20"/>
                <w:lang w:eastAsia="cs-CZ"/>
              </w:rPr>
            </w:pPr>
            <w:r w:rsidRPr="00EC2C8D">
              <w:rPr>
                <w:b w:val="0"/>
                <w:szCs w:val="20"/>
                <w:lang w:eastAsia="cs-CZ"/>
              </w:rPr>
              <w:t>1-3-2-2</w:t>
            </w:r>
          </w:p>
        </w:tc>
        <w:tc>
          <w:tcPr>
            <w:tcW w:w="1492" w:type="dxa"/>
            <w:tcBorders>
              <w:top w:val="single" w:sz="4" w:space="0" w:color="auto"/>
              <w:left w:val="nil"/>
              <w:bottom w:val="single" w:sz="4" w:space="0" w:color="auto"/>
              <w:right w:val="single" w:sz="4" w:space="0" w:color="auto"/>
            </w:tcBorders>
            <w:shd w:val="clear" w:color="auto" w:fill="auto"/>
            <w:noWrap/>
            <w:vAlign w:val="center"/>
          </w:tcPr>
          <w:p w14:paraId="66087C41" w14:textId="77777777" w:rsidR="00087023" w:rsidRPr="00EC2C8D" w:rsidRDefault="00087023" w:rsidP="004806B3">
            <w:pPr>
              <w:pStyle w:val="texttabulky"/>
              <w:jc w:val="left"/>
              <w:rPr>
                <w:b w:val="0"/>
                <w:bCs/>
                <w:szCs w:val="20"/>
                <w:lang w:eastAsia="cs-CZ"/>
              </w:rPr>
            </w:pPr>
            <w:r w:rsidRPr="00EC2C8D">
              <w:rPr>
                <w:b w:val="0"/>
                <w:bCs/>
                <w:szCs w:val="20"/>
                <w:lang w:eastAsia="cs-CZ"/>
              </w:rPr>
              <w:t>Severní moře</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6E93BF8C" w14:textId="77777777" w:rsidR="00087023" w:rsidRPr="00EC2C8D" w:rsidRDefault="00087023" w:rsidP="004806B3">
            <w:pPr>
              <w:pStyle w:val="texttabulky"/>
              <w:jc w:val="left"/>
              <w:rPr>
                <w:b w:val="0"/>
                <w:bCs/>
                <w:szCs w:val="20"/>
                <w:lang w:eastAsia="cs-CZ"/>
              </w:rPr>
            </w:pPr>
            <w:r w:rsidRPr="00EC2C8D">
              <w:rPr>
                <w:b w:val="0"/>
                <w:bCs/>
                <w:szCs w:val="20"/>
                <w:lang w:eastAsia="cs-CZ"/>
              </w:rPr>
              <w:t>500 ≤ h &lt; 800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5285A51" w14:textId="77777777" w:rsidR="00087023" w:rsidRPr="00EC2C8D" w:rsidRDefault="00087023" w:rsidP="004806B3">
            <w:pPr>
              <w:pStyle w:val="texttabulky"/>
              <w:jc w:val="left"/>
              <w:rPr>
                <w:b w:val="0"/>
                <w:bCs/>
                <w:szCs w:val="20"/>
                <w:lang w:eastAsia="cs-CZ"/>
              </w:rPr>
            </w:pPr>
            <w:r w:rsidRPr="00EC2C8D">
              <w:rPr>
                <w:b w:val="0"/>
                <w:bCs/>
                <w:szCs w:val="20"/>
                <w:lang w:eastAsia="cs-CZ"/>
              </w:rPr>
              <w:t>Pískovce, jílovce, kvartér</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81DA406" w14:textId="77777777" w:rsidR="00087023" w:rsidRPr="00EC2C8D" w:rsidRDefault="00087023" w:rsidP="004806B3">
            <w:pPr>
              <w:pStyle w:val="texttabulky"/>
              <w:jc w:val="left"/>
              <w:rPr>
                <w:b w:val="0"/>
                <w:szCs w:val="20"/>
                <w:lang w:eastAsia="cs-CZ"/>
              </w:rPr>
            </w:pPr>
            <w:r w:rsidRPr="00EC2C8D">
              <w:rPr>
                <w:b w:val="0"/>
                <w:szCs w:val="20"/>
                <w:lang w:eastAsia="cs-CZ"/>
              </w:rPr>
              <w:t>Řeky (řád 4-6)</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542A68C6" w14:textId="77777777" w:rsidR="00087023" w:rsidRPr="00EC2C8D" w:rsidRDefault="00087023" w:rsidP="004806B3">
            <w:pPr>
              <w:pStyle w:val="texttabulky"/>
              <w:rPr>
                <w:b w:val="0"/>
                <w:szCs w:val="20"/>
                <w:lang w:eastAsia="cs-CZ"/>
              </w:rPr>
            </w:pPr>
            <w:r w:rsidRPr="00EC2C8D">
              <w:rPr>
                <w:b w:val="0"/>
                <w:szCs w:val="20"/>
                <w:lang w:eastAsia="cs-CZ"/>
              </w:rPr>
              <w:t>1</w:t>
            </w:r>
          </w:p>
        </w:tc>
      </w:tr>
      <w:tr w:rsidR="00087023" w:rsidRPr="00EC2C8D" w14:paraId="519BFF61" w14:textId="77777777" w:rsidTr="00597911">
        <w:trPr>
          <w:trHeight w:val="287"/>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3C983" w14:textId="77777777" w:rsidR="00087023" w:rsidRPr="00EC2C8D" w:rsidRDefault="00087023" w:rsidP="004806B3">
            <w:pPr>
              <w:pStyle w:val="texttabulky"/>
              <w:jc w:val="left"/>
              <w:rPr>
                <w:b w:val="0"/>
                <w:szCs w:val="20"/>
                <w:lang w:eastAsia="cs-CZ"/>
              </w:rPr>
            </w:pPr>
            <w:r w:rsidRPr="00EC2C8D">
              <w:rPr>
                <w:b w:val="0"/>
                <w:szCs w:val="20"/>
                <w:lang w:eastAsia="cs-CZ"/>
              </w:rPr>
              <w:t>1-4-1-2</w:t>
            </w:r>
          </w:p>
        </w:tc>
        <w:tc>
          <w:tcPr>
            <w:tcW w:w="1492" w:type="dxa"/>
            <w:tcBorders>
              <w:top w:val="single" w:sz="4" w:space="0" w:color="auto"/>
              <w:left w:val="nil"/>
              <w:bottom w:val="single" w:sz="4" w:space="0" w:color="auto"/>
              <w:right w:val="single" w:sz="4" w:space="0" w:color="auto"/>
            </w:tcBorders>
            <w:shd w:val="clear" w:color="auto" w:fill="auto"/>
            <w:noWrap/>
            <w:vAlign w:val="center"/>
          </w:tcPr>
          <w:p w14:paraId="1A569004" w14:textId="77777777" w:rsidR="00087023" w:rsidRPr="00EC2C8D" w:rsidRDefault="00087023" w:rsidP="004806B3">
            <w:pPr>
              <w:pStyle w:val="texttabulky"/>
              <w:jc w:val="left"/>
              <w:rPr>
                <w:b w:val="0"/>
                <w:bCs/>
                <w:szCs w:val="20"/>
                <w:lang w:eastAsia="cs-CZ"/>
              </w:rPr>
            </w:pPr>
            <w:r w:rsidRPr="00EC2C8D">
              <w:rPr>
                <w:b w:val="0"/>
                <w:bCs/>
                <w:szCs w:val="20"/>
                <w:lang w:eastAsia="cs-CZ"/>
              </w:rPr>
              <w:t>Severní moře</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05DFB2BD" w14:textId="77777777" w:rsidR="00087023" w:rsidRPr="00EC2C8D" w:rsidRDefault="00087023" w:rsidP="004806B3">
            <w:pPr>
              <w:pStyle w:val="texttabulky"/>
              <w:jc w:val="left"/>
              <w:rPr>
                <w:b w:val="0"/>
                <w:bCs/>
                <w:szCs w:val="20"/>
                <w:lang w:eastAsia="cs-CZ"/>
              </w:rPr>
            </w:pPr>
            <w:r w:rsidRPr="00EC2C8D">
              <w:rPr>
                <w:b w:val="0"/>
                <w:bCs/>
                <w:szCs w:val="20"/>
                <w:lang w:eastAsia="cs-CZ"/>
              </w:rPr>
              <w:t>h ≥800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71D8A27F" w14:textId="77777777" w:rsidR="00087023" w:rsidRPr="00EC2C8D" w:rsidRDefault="00087023" w:rsidP="004806B3">
            <w:pPr>
              <w:pStyle w:val="texttabulky"/>
              <w:jc w:val="left"/>
              <w:rPr>
                <w:b w:val="0"/>
                <w:bCs/>
                <w:szCs w:val="20"/>
                <w:lang w:eastAsia="cs-CZ"/>
              </w:rPr>
            </w:pPr>
            <w:r w:rsidRPr="00EC2C8D">
              <w:rPr>
                <w:b w:val="0"/>
                <w:bCs/>
                <w:szCs w:val="20"/>
                <w:lang w:eastAsia="cs-CZ"/>
              </w:rPr>
              <w:t>Krystalinikum a vulkanity</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EDED7ED" w14:textId="77777777" w:rsidR="00087023" w:rsidRPr="00EC2C8D" w:rsidRDefault="00087023" w:rsidP="004806B3">
            <w:pPr>
              <w:pStyle w:val="texttabulky"/>
              <w:jc w:val="left"/>
              <w:rPr>
                <w:b w:val="0"/>
                <w:szCs w:val="20"/>
                <w:lang w:eastAsia="cs-CZ"/>
              </w:rPr>
            </w:pPr>
            <w:r w:rsidRPr="00EC2C8D">
              <w:rPr>
                <w:b w:val="0"/>
                <w:szCs w:val="20"/>
                <w:lang w:eastAsia="cs-CZ"/>
              </w:rPr>
              <w:t>Říčky (řád 4-6)</w:t>
            </w:r>
          </w:p>
        </w:tc>
        <w:tc>
          <w:tcPr>
            <w:tcW w:w="912" w:type="dxa"/>
            <w:tcBorders>
              <w:top w:val="single" w:sz="4" w:space="0" w:color="auto"/>
              <w:left w:val="nil"/>
              <w:bottom w:val="single" w:sz="4" w:space="0" w:color="auto"/>
              <w:right w:val="single" w:sz="4" w:space="0" w:color="auto"/>
            </w:tcBorders>
            <w:shd w:val="clear" w:color="auto" w:fill="auto"/>
            <w:noWrap/>
            <w:vAlign w:val="center"/>
          </w:tcPr>
          <w:p w14:paraId="660E6740" w14:textId="77777777" w:rsidR="00087023" w:rsidRPr="00EC2C8D" w:rsidRDefault="00087023" w:rsidP="004806B3">
            <w:pPr>
              <w:pStyle w:val="texttabulky"/>
              <w:rPr>
                <w:b w:val="0"/>
                <w:szCs w:val="20"/>
                <w:lang w:eastAsia="cs-CZ"/>
              </w:rPr>
            </w:pPr>
            <w:r w:rsidRPr="00EC2C8D">
              <w:rPr>
                <w:b w:val="0"/>
                <w:szCs w:val="20"/>
                <w:lang w:eastAsia="cs-CZ"/>
              </w:rPr>
              <w:t>1</w:t>
            </w:r>
          </w:p>
        </w:tc>
      </w:tr>
    </w:tbl>
    <w:p w14:paraId="3E870F8E" w14:textId="08B634F7" w:rsidR="00482F50" w:rsidRPr="009C672A" w:rsidRDefault="00482F50" w:rsidP="00E46C61">
      <w:pPr>
        <w:pStyle w:val="TABULKA"/>
        <w:keepNext/>
        <w:keepLines/>
        <w:spacing w:after="0"/>
      </w:pPr>
      <w:bookmarkStart w:id="50" w:name="_Toc531263499"/>
      <w:bookmarkEnd w:id="49"/>
      <w:r w:rsidRPr="009C672A">
        <w:t>Tabulka I.2.1</w:t>
      </w:r>
      <w:r w:rsidR="000D44DC">
        <w:t>g</w:t>
      </w:r>
      <w:r w:rsidRPr="009C672A">
        <w:t xml:space="preserve"> - Přehled typů útvarů povrchových vod kategorie „jezero“</w:t>
      </w:r>
      <w:bookmarkEnd w:id="50"/>
    </w:p>
    <w:tbl>
      <w:tblPr>
        <w:tblW w:w="500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39"/>
        <w:gridCol w:w="1488"/>
        <w:gridCol w:w="967"/>
        <w:gridCol w:w="1637"/>
        <w:gridCol w:w="1071"/>
        <w:gridCol w:w="883"/>
        <w:gridCol w:w="874"/>
        <w:gridCol w:w="906"/>
      </w:tblGrid>
      <w:tr w:rsidR="00276EF8" w:rsidRPr="009C672A" w14:paraId="48824BEE" w14:textId="77777777" w:rsidTr="00597911">
        <w:trPr>
          <w:trHeight w:val="255"/>
          <w:jc w:val="center"/>
        </w:trPr>
        <w:tc>
          <w:tcPr>
            <w:tcW w:w="1238" w:type="dxa"/>
            <w:shd w:val="clear" w:color="auto" w:fill="DDD9C3" w:themeFill="background2" w:themeFillShade="E6"/>
            <w:noWrap/>
            <w:tcMar>
              <w:top w:w="15" w:type="dxa"/>
              <w:left w:w="15" w:type="dxa"/>
              <w:bottom w:w="0" w:type="dxa"/>
              <w:right w:w="15" w:type="dxa"/>
            </w:tcMar>
            <w:vAlign w:val="center"/>
          </w:tcPr>
          <w:p w14:paraId="5E6C7D45" w14:textId="697039B5" w:rsidR="00276EF8" w:rsidRPr="009C672A" w:rsidRDefault="00276EF8" w:rsidP="00C3508E">
            <w:pPr>
              <w:pStyle w:val="Hlavikatabulky"/>
              <w:keepNext/>
              <w:keepLines/>
              <w:rPr>
                <w:rFonts w:eastAsia="Arial Unicode MS"/>
              </w:rPr>
            </w:pPr>
            <w:r w:rsidRPr="009C672A">
              <w:t>Typ útvarů</w:t>
            </w:r>
          </w:p>
        </w:tc>
        <w:tc>
          <w:tcPr>
            <w:tcW w:w="1488" w:type="dxa"/>
            <w:shd w:val="clear" w:color="auto" w:fill="DDD9C3" w:themeFill="background2" w:themeFillShade="E6"/>
            <w:vAlign w:val="center"/>
          </w:tcPr>
          <w:p w14:paraId="030EB33C" w14:textId="607DDF3F" w:rsidR="00276EF8" w:rsidRPr="009C672A" w:rsidRDefault="00276EF8" w:rsidP="00C3508E">
            <w:pPr>
              <w:pStyle w:val="Hlavikatabulky"/>
              <w:keepNext/>
              <w:keepLines/>
            </w:pPr>
            <w:r>
              <w:t>Nadmořská výška – uzávěrový profil (m n.m.)</w:t>
            </w:r>
          </w:p>
        </w:tc>
        <w:tc>
          <w:tcPr>
            <w:tcW w:w="967" w:type="dxa"/>
            <w:shd w:val="clear" w:color="auto" w:fill="DDD9C3" w:themeFill="background2" w:themeFillShade="E6"/>
            <w:vAlign w:val="center"/>
          </w:tcPr>
          <w:p w14:paraId="76A798C4" w14:textId="77777777" w:rsidR="00276EF8" w:rsidRDefault="00276EF8" w:rsidP="00B35808">
            <w:pPr>
              <w:pStyle w:val="Hlavikatabulky"/>
              <w:keepNext/>
              <w:keepLines/>
            </w:pPr>
          </w:p>
          <w:p w14:paraId="25C293D4" w14:textId="1226D434" w:rsidR="00276EF8" w:rsidRPr="009C672A" w:rsidRDefault="00276EF8" w:rsidP="00B35808">
            <w:pPr>
              <w:pStyle w:val="Hlavikatabulky"/>
              <w:keepNext/>
              <w:keepLines/>
            </w:pPr>
            <w:r>
              <w:t>Maximální hloubka</w:t>
            </w:r>
          </w:p>
        </w:tc>
        <w:tc>
          <w:tcPr>
            <w:tcW w:w="1637" w:type="dxa"/>
            <w:shd w:val="clear" w:color="auto" w:fill="DDD9C3" w:themeFill="background2" w:themeFillShade="E6"/>
            <w:vAlign w:val="center"/>
          </w:tcPr>
          <w:p w14:paraId="78FB7B13" w14:textId="7FD83DAA" w:rsidR="00276EF8" w:rsidRPr="009C672A" w:rsidRDefault="00276EF8" w:rsidP="00B35808">
            <w:pPr>
              <w:pStyle w:val="Hlavikatabulky"/>
              <w:keepNext/>
              <w:keepLines/>
            </w:pPr>
            <w:r w:rsidRPr="009C672A">
              <w:t>Geologie</w:t>
            </w:r>
          </w:p>
        </w:tc>
        <w:tc>
          <w:tcPr>
            <w:tcW w:w="1071" w:type="dxa"/>
            <w:shd w:val="clear" w:color="auto" w:fill="DDD9C3" w:themeFill="background2" w:themeFillShade="E6"/>
            <w:vAlign w:val="center"/>
          </w:tcPr>
          <w:p w14:paraId="62AD78AB" w14:textId="1D61C4D8" w:rsidR="00276EF8" w:rsidRPr="009C672A" w:rsidRDefault="00276EF8" w:rsidP="00C3508E">
            <w:pPr>
              <w:pStyle w:val="Hlavikatabulky"/>
              <w:keepNext/>
              <w:keepLines/>
            </w:pPr>
            <w:r>
              <w:t>Plocha hladiny</w:t>
            </w:r>
            <w:r w:rsidRPr="009C672A">
              <w:t xml:space="preserve"> </w:t>
            </w:r>
            <w:r w:rsidRPr="009C672A">
              <w:rPr>
                <w:lang w:val="en-US"/>
              </w:rPr>
              <w:t>[km</w:t>
            </w:r>
            <w:r w:rsidRPr="009C672A">
              <w:rPr>
                <w:vertAlign w:val="superscript"/>
                <w:lang w:val="en-US"/>
              </w:rPr>
              <w:t>2</w:t>
            </w:r>
            <w:r w:rsidRPr="009C672A">
              <w:rPr>
                <w:lang w:val="en-US"/>
              </w:rPr>
              <w:t>]</w:t>
            </w:r>
          </w:p>
        </w:tc>
        <w:tc>
          <w:tcPr>
            <w:tcW w:w="883" w:type="dxa"/>
            <w:shd w:val="clear" w:color="auto" w:fill="DDD9C3" w:themeFill="background2" w:themeFillShade="E6"/>
            <w:vAlign w:val="center"/>
          </w:tcPr>
          <w:p w14:paraId="33FB2033" w14:textId="77777777" w:rsidR="00276EF8" w:rsidRPr="009C672A" w:rsidRDefault="00276EF8" w:rsidP="00C3508E">
            <w:pPr>
              <w:pStyle w:val="Hlavikatabulky"/>
              <w:keepNext/>
              <w:keepLines/>
            </w:pPr>
            <w:r w:rsidRPr="009C672A">
              <w:t xml:space="preserve">Průměrná hloubka </w:t>
            </w:r>
            <w:r w:rsidRPr="009C672A">
              <w:rPr>
                <w:lang w:val="en-US"/>
              </w:rPr>
              <w:t>[m]</w:t>
            </w:r>
          </w:p>
        </w:tc>
        <w:tc>
          <w:tcPr>
            <w:tcW w:w="874" w:type="dxa"/>
            <w:shd w:val="clear" w:color="auto" w:fill="DDD9C3" w:themeFill="background2" w:themeFillShade="E6"/>
            <w:vAlign w:val="center"/>
          </w:tcPr>
          <w:p w14:paraId="440F0378" w14:textId="4AC943D9" w:rsidR="00276EF8" w:rsidRPr="009C672A" w:rsidRDefault="00276EF8" w:rsidP="00341D33">
            <w:pPr>
              <w:pStyle w:val="Hlavikatabulky"/>
              <w:keepNext/>
              <w:keepLines/>
            </w:pPr>
            <w:r>
              <w:t>Doba zdržení v letech</w:t>
            </w:r>
            <w:r w:rsidRPr="009C672A">
              <w:t xml:space="preserve"> </w:t>
            </w:r>
            <w:r w:rsidRPr="009C672A">
              <w:rPr>
                <w:lang w:val="en-US"/>
              </w:rPr>
              <w:t>[</w:t>
            </w:r>
            <w:r>
              <w:rPr>
                <w:lang w:val="en-US"/>
              </w:rPr>
              <w:t>TRT</w:t>
            </w:r>
            <w:r w:rsidRPr="009C672A">
              <w:rPr>
                <w:lang w:val="en-US"/>
              </w:rPr>
              <w:t>]</w:t>
            </w:r>
          </w:p>
        </w:tc>
        <w:tc>
          <w:tcPr>
            <w:tcW w:w="906" w:type="dxa"/>
            <w:shd w:val="clear" w:color="auto" w:fill="DDD9C3" w:themeFill="background2" w:themeFillShade="E6"/>
            <w:noWrap/>
            <w:tcMar>
              <w:top w:w="15" w:type="dxa"/>
              <w:left w:w="15" w:type="dxa"/>
              <w:bottom w:w="0" w:type="dxa"/>
              <w:right w:w="15" w:type="dxa"/>
            </w:tcMar>
            <w:vAlign w:val="center"/>
          </w:tcPr>
          <w:p w14:paraId="0F04DC40" w14:textId="77777777" w:rsidR="00276EF8" w:rsidRPr="009C672A" w:rsidRDefault="00276EF8" w:rsidP="00B35808">
            <w:pPr>
              <w:pStyle w:val="Hlavikatabulky"/>
              <w:keepNext/>
              <w:keepLines/>
              <w:rPr>
                <w:rFonts w:eastAsia="Arial Unicode MS"/>
              </w:rPr>
            </w:pPr>
            <w:r w:rsidRPr="009C672A">
              <w:t>Počet VÚ kategorie „jezero“</w:t>
            </w:r>
          </w:p>
        </w:tc>
      </w:tr>
      <w:tr w:rsidR="00276EF8" w:rsidRPr="009C672A" w14:paraId="66EC36C6" w14:textId="77777777" w:rsidTr="00597911">
        <w:trPr>
          <w:trHeight w:val="255"/>
          <w:jc w:val="center"/>
        </w:trPr>
        <w:tc>
          <w:tcPr>
            <w:tcW w:w="1238" w:type="dxa"/>
            <w:noWrap/>
            <w:tcMar>
              <w:top w:w="15" w:type="dxa"/>
              <w:left w:w="15" w:type="dxa"/>
              <w:bottom w:w="0" w:type="dxa"/>
              <w:right w:w="15" w:type="dxa"/>
            </w:tcMar>
            <w:vAlign w:val="center"/>
          </w:tcPr>
          <w:p w14:paraId="49A7CAA5" w14:textId="00B753BC" w:rsidR="00276EF8" w:rsidRPr="009C672A" w:rsidRDefault="00276EF8" w:rsidP="00276EF8">
            <w:pPr>
              <w:autoSpaceDE w:val="0"/>
              <w:autoSpaceDN w:val="0"/>
              <w:adjustRightInd w:val="0"/>
              <w:spacing w:after="0"/>
              <w:jc w:val="center"/>
              <w:rPr>
                <w:rFonts w:eastAsia="Calibri" w:cs="Calibri"/>
                <w:sz w:val="20"/>
                <w:szCs w:val="20"/>
                <w:lang w:eastAsia="cs-CZ"/>
              </w:rPr>
            </w:pPr>
            <w:r w:rsidRPr="009C672A">
              <w:rPr>
                <w:rFonts w:eastAsia="Calibri" w:cs="Calibri"/>
                <w:sz w:val="20"/>
                <w:szCs w:val="20"/>
                <w:lang w:eastAsia="cs-CZ"/>
              </w:rPr>
              <w:t>1BC22F23</w:t>
            </w:r>
          </w:p>
        </w:tc>
        <w:tc>
          <w:tcPr>
            <w:tcW w:w="1488" w:type="dxa"/>
            <w:vAlign w:val="center"/>
          </w:tcPr>
          <w:p w14:paraId="4515E5F8" w14:textId="2B6DBFCB" w:rsidR="00276EF8" w:rsidRPr="00276EF8" w:rsidRDefault="00276EF8" w:rsidP="00276EF8">
            <w:pPr>
              <w:pStyle w:val="texttabulky"/>
              <w:rPr>
                <w:b w:val="0"/>
                <w:bCs/>
                <w:szCs w:val="20"/>
                <w:lang w:eastAsia="cs-CZ"/>
              </w:rPr>
            </w:pPr>
            <w:r w:rsidRPr="00276EF8">
              <w:rPr>
                <w:b w:val="0"/>
                <w:bCs/>
                <w:szCs w:val="20"/>
                <w:lang w:eastAsia="cs-CZ"/>
              </w:rPr>
              <w:t>&lt; 200</w:t>
            </w:r>
          </w:p>
        </w:tc>
        <w:tc>
          <w:tcPr>
            <w:tcW w:w="967" w:type="dxa"/>
            <w:vAlign w:val="center"/>
          </w:tcPr>
          <w:p w14:paraId="0DF36FFB" w14:textId="62E31666" w:rsidR="00276EF8" w:rsidRPr="009C672A" w:rsidRDefault="00276EF8" w:rsidP="00276EF8">
            <w:pPr>
              <w:pStyle w:val="Hlavikatabulky"/>
              <w:keepNext/>
              <w:keepLines/>
              <w:rPr>
                <w:b w:val="0"/>
              </w:rPr>
            </w:pPr>
            <w:proofErr w:type="spellStart"/>
            <w:r>
              <w:rPr>
                <w:b w:val="0"/>
              </w:rPr>
              <w:t>z</w:t>
            </w:r>
            <w:r w:rsidRPr="00276EF8">
              <w:rPr>
                <w:b w:val="0"/>
              </w:rPr>
              <w:t>max</w:t>
            </w:r>
            <w:proofErr w:type="spellEnd"/>
            <w:r>
              <w:rPr>
                <w:b w:val="0"/>
              </w:rPr>
              <w:t xml:space="preserve"> </w:t>
            </w:r>
            <w:r w:rsidRPr="00276EF8">
              <w:rPr>
                <w:b w:val="0"/>
              </w:rPr>
              <w:t xml:space="preserve">&gt; </w:t>
            </w:r>
            <w:r>
              <w:rPr>
                <w:b w:val="0"/>
              </w:rPr>
              <w:t>13</w:t>
            </w:r>
            <w:r w:rsidRPr="00276EF8">
              <w:rPr>
                <w:b w:val="0"/>
              </w:rPr>
              <w:t xml:space="preserve"> </w:t>
            </w:r>
          </w:p>
        </w:tc>
        <w:tc>
          <w:tcPr>
            <w:tcW w:w="1637" w:type="dxa"/>
            <w:vAlign w:val="center"/>
          </w:tcPr>
          <w:p w14:paraId="2EB5E7FA" w14:textId="7E120DF1" w:rsidR="00276EF8" w:rsidRPr="009C672A" w:rsidRDefault="00276EF8" w:rsidP="00276EF8">
            <w:pPr>
              <w:pStyle w:val="Hlavikatabulky"/>
              <w:keepNext/>
              <w:keepLines/>
              <w:rPr>
                <w:b w:val="0"/>
              </w:rPr>
            </w:pPr>
            <w:r w:rsidRPr="009C672A">
              <w:rPr>
                <w:b w:val="0"/>
              </w:rPr>
              <w:t>Pískovce, jílovce, kvartér</w:t>
            </w:r>
          </w:p>
        </w:tc>
        <w:tc>
          <w:tcPr>
            <w:tcW w:w="1071" w:type="dxa"/>
          </w:tcPr>
          <w:p w14:paraId="13912DE0" w14:textId="01D6081F" w:rsidR="00276EF8" w:rsidRPr="00276EF8" w:rsidRDefault="00276EF8" w:rsidP="00276EF8">
            <w:pPr>
              <w:autoSpaceDE w:val="0"/>
              <w:autoSpaceDN w:val="0"/>
              <w:adjustRightInd w:val="0"/>
              <w:spacing w:after="0"/>
              <w:jc w:val="center"/>
              <w:rPr>
                <w:rFonts w:eastAsia="Calibri" w:cs="Arial Narrow"/>
                <w:bCs/>
                <w:sz w:val="20"/>
                <w:szCs w:val="20"/>
                <w:lang w:eastAsia="cs-CZ"/>
              </w:rPr>
            </w:pPr>
            <w:r w:rsidRPr="00276EF8">
              <w:rPr>
                <w:sz w:val="20"/>
                <w:szCs w:val="20"/>
              </w:rPr>
              <w:t xml:space="preserve">A </w:t>
            </w:r>
            <w:r w:rsidRPr="00276EF8">
              <w:rPr>
                <w:rFonts w:cs="Calibri"/>
                <w:sz w:val="20"/>
                <w:szCs w:val="20"/>
              </w:rPr>
              <w:t>&gt; 0,5</w:t>
            </w:r>
          </w:p>
        </w:tc>
        <w:tc>
          <w:tcPr>
            <w:tcW w:w="883" w:type="dxa"/>
            <w:vAlign w:val="center"/>
          </w:tcPr>
          <w:p w14:paraId="4399ABDD" w14:textId="0FC26150" w:rsidR="00276EF8" w:rsidRPr="00276EF8" w:rsidRDefault="00276EF8" w:rsidP="00276EF8">
            <w:pPr>
              <w:autoSpaceDE w:val="0"/>
              <w:autoSpaceDN w:val="0"/>
              <w:adjustRightInd w:val="0"/>
              <w:spacing w:after="0"/>
              <w:jc w:val="center"/>
              <w:rPr>
                <w:rFonts w:eastAsia="Calibri" w:cs="Arial Narrow"/>
                <w:bCs/>
                <w:sz w:val="20"/>
                <w:szCs w:val="20"/>
                <w:lang w:eastAsia="cs-CZ"/>
              </w:rPr>
            </w:pPr>
            <w:proofErr w:type="spellStart"/>
            <w:r w:rsidRPr="00276EF8">
              <w:rPr>
                <w:sz w:val="20"/>
                <w:szCs w:val="20"/>
              </w:rPr>
              <w:t>zprum</w:t>
            </w:r>
            <w:proofErr w:type="spellEnd"/>
            <w:r w:rsidRPr="00276EF8">
              <w:rPr>
                <w:sz w:val="20"/>
                <w:szCs w:val="20"/>
              </w:rPr>
              <w:t xml:space="preserve"> </w:t>
            </w:r>
            <w:r w:rsidRPr="00276EF8">
              <w:rPr>
                <w:rFonts w:cs="Calibri"/>
                <w:sz w:val="20"/>
                <w:szCs w:val="20"/>
              </w:rPr>
              <w:t>&gt;</w:t>
            </w:r>
            <w:r w:rsidRPr="00276EF8">
              <w:rPr>
                <w:sz w:val="20"/>
                <w:szCs w:val="20"/>
              </w:rPr>
              <w:t xml:space="preserve"> 5</w:t>
            </w:r>
          </w:p>
        </w:tc>
        <w:tc>
          <w:tcPr>
            <w:tcW w:w="874" w:type="dxa"/>
            <w:vAlign w:val="center"/>
          </w:tcPr>
          <w:p w14:paraId="79630DAE" w14:textId="6DA424D8" w:rsidR="00276EF8" w:rsidRPr="00A73A83" w:rsidRDefault="00276EF8" w:rsidP="00276EF8">
            <w:pPr>
              <w:pStyle w:val="Hlavikatabulky"/>
              <w:keepNext/>
              <w:keepLines/>
              <w:rPr>
                <w:b w:val="0"/>
              </w:rPr>
            </w:pPr>
            <w:r w:rsidRPr="009C672A">
              <w:rPr>
                <w:b w:val="0"/>
              </w:rPr>
              <w:t>TRT</w:t>
            </w:r>
            <w:r w:rsidRPr="009C672A">
              <w:t xml:space="preserve"> </w:t>
            </w:r>
            <w:r w:rsidRPr="009C672A">
              <w:rPr>
                <w:b w:val="0"/>
                <w:bCs w:val="0"/>
              </w:rPr>
              <w:t>≥ 0,5</w:t>
            </w:r>
          </w:p>
        </w:tc>
        <w:tc>
          <w:tcPr>
            <w:tcW w:w="906" w:type="dxa"/>
            <w:noWrap/>
            <w:tcMar>
              <w:top w:w="15" w:type="dxa"/>
              <w:left w:w="15" w:type="dxa"/>
              <w:bottom w:w="0" w:type="dxa"/>
              <w:right w:w="15" w:type="dxa"/>
            </w:tcMar>
            <w:vAlign w:val="center"/>
          </w:tcPr>
          <w:p w14:paraId="6810C897" w14:textId="53F61CEF" w:rsidR="00276EF8" w:rsidRPr="009C672A" w:rsidRDefault="00276EF8" w:rsidP="00276EF8">
            <w:pPr>
              <w:pStyle w:val="Hlavikatabulky"/>
              <w:keepNext/>
              <w:keepLines/>
              <w:rPr>
                <w:b w:val="0"/>
              </w:rPr>
            </w:pPr>
            <w:r w:rsidRPr="009C672A">
              <w:rPr>
                <w:b w:val="0"/>
              </w:rPr>
              <w:t>2</w:t>
            </w:r>
          </w:p>
        </w:tc>
      </w:tr>
      <w:tr w:rsidR="00276EF8" w:rsidRPr="009C672A" w14:paraId="59DDA567" w14:textId="77777777" w:rsidTr="00597911">
        <w:trPr>
          <w:trHeight w:val="255"/>
          <w:jc w:val="center"/>
        </w:trPr>
        <w:tc>
          <w:tcPr>
            <w:tcW w:w="1238" w:type="dxa"/>
            <w:noWrap/>
            <w:tcMar>
              <w:top w:w="15" w:type="dxa"/>
              <w:left w:w="15" w:type="dxa"/>
              <w:bottom w:w="0" w:type="dxa"/>
              <w:right w:w="15" w:type="dxa"/>
            </w:tcMar>
            <w:vAlign w:val="center"/>
          </w:tcPr>
          <w:p w14:paraId="0EFE35AE" w14:textId="5CBF8959" w:rsidR="00276EF8" w:rsidRPr="009C672A" w:rsidRDefault="00276EF8" w:rsidP="00276EF8">
            <w:pPr>
              <w:autoSpaceDE w:val="0"/>
              <w:autoSpaceDN w:val="0"/>
              <w:adjustRightInd w:val="0"/>
              <w:spacing w:after="0"/>
              <w:jc w:val="center"/>
              <w:rPr>
                <w:rFonts w:eastAsia="Calibri" w:cs="Calibri"/>
                <w:sz w:val="20"/>
                <w:szCs w:val="20"/>
                <w:lang w:eastAsia="cs-CZ"/>
              </w:rPr>
            </w:pPr>
            <w:r w:rsidRPr="009C672A">
              <w:rPr>
                <w:rFonts w:eastAsia="Calibri" w:cs="Calibri"/>
                <w:sz w:val="20"/>
                <w:szCs w:val="20"/>
                <w:lang w:eastAsia="cs-CZ"/>
              </w:rPr>
              <w:t>2BC11F11</w:t>
            </w:r>
          </w:p>
        </w:tc>
        <w:tc>
          <w:tcPr>
            <w:tcW w:w="1488" w:type="dxa"/>
            <w:vAlign w:val="center"/>
          </w:tcPr>
          <w:p w14:paraId="495E0F54" w14:textId="026D6087" w:rsidR="00276EF8" w:rsidRPr="00276EF8" w:rsidRDefault="00276EF8" w:rsidP="00276EF8">
            <w:pPr>
              <w:pStyle w:val="texttabulky"/>
              <w:rPr>
                <w:b w:val="0"/>
                <w:bCs/>
                <w:szCs w:val="20"/>
                <w:lang w:eastAsia="cs-CZ"/>
              </w:rPr>
            </w:pPr>
            <w:r w:rsidRPr="00276EF8">
              <w:rPr>
                <w:rFonts w:eastAsia="Calibri" w:cs="Arial Narrow"/>
                <w:b w:val="0"/>
                <w:bCs/>
                <w:szCs w:val="20"/>
                <w:lang w:eastAsia="cs-CZ"/>
              </w:rPr>
              <w:t xml:space="preserve">200 </w:t>
            </w:r>
            <w:r w:rsidRPr="00276EF8">
              <w:rPr>
                <w:b w:val="0"/>
                <w:bCs/>
                <w:szCs w:val="20"/>
                <w:lang w:eastAsia="cs-CZ"/>
              </w:rPr>
              <w:t>≤ h &lt; 700</w:t>
            </w:r>
          </w:p>
        </w:tc>
        <w:tc>
          <w:tcPr>
            <w:tcW w:w="967" w:type="dxa"/>
            <w:vAlign w:val="center"/>
          </w:tcPr>
          <w:p w14:paraId="75EEB332" w14:textId="731F0A84" w:rsidR="00276EF8" w:rsidRPr="009C672A" w:rsidRDefault="00276EF8" w:rsidP="00276EF8">
            <w:pPr>
              <w:pStyle w:val="Hlavikatabulky"/>
              <w:keepNext/>
              <w:keepLines/>
              <w:rPr>
                <w:b w:val="0"/>
              </w:rPr>
            </w:pPr>
            <w:proofErr w:type="spellStart"/>
            <w:r>
              <w:rPr>
                <w:b w:val="0"/>
              </w:rPr>
              <w:t>z</w:t>
            </w:r>
            <w:r w:rsidRPr="003C69DD">
              <w:rPr>
                <w:b w:val="0"/>
                <w:vertAlign w:val="subscript"/>
              </w:rPr>
              <w:t>max</w:t>
            </w:r>
            <w:proofErr w:type="spellEnd"/>
            <w:r>
              <w:rPr>
                <w:b w:val="0"/>
              </w:rPr>
              <w:t xml:space="preserve"> </w:t>
            </w:r>
            <w:r w:rsidRPr="00EC2C8D">
              <w:rPr>
                <w:b w:val="0"/>
              </w:rPr>
              <w:t>&lt;</w:t>
            </w:r>
            <w:r>
              <w:rPr>
                <w:b w:val="0"/>
              </w:rPr>
              <w:t xml:space="preserve"> 13</w:t>
            </w:r>
          </w:p>
        </w:tc>
        <w:tc>
          <w:tcPr>
            <w:tcW w:w="1637" w:type="dxa"/>
            <w:vAlign w:val="center"/>
          </w:tcPr>
          <w:p w14:paraId="78B3B6E8" w14:textId="4A1A102B" w:rsidR="00276EF8" w:rsidRPr="009C672A" w:rsidRDefault="00276EF8" w:rsidP="00276EF8">
            <w:pPr>
              <w:pStyle w:val="Hlavikatabulky"/>
              <w:keepNext/>
              <w:keepLines/>
              <w:rPr>
                <w:b w:val="0"/>
              </w:rPr>
            </w:pPr>
            <w:r w:rsidRPr="009C672A">
              <w:rPr>
                <w:b w:val="0"/>
              </w:rPr>
              <w:t>Krystalinikum a vulkanity</w:t>
            </w:r>
          </w:p>
        </w:tc>
        <w:tc>
          <w:tcPr>
            <w:tcW w:w="1071" w:type="dxa"/>
          </w:tcPr>
          <w:p w14:paraId="217CD6B9" w14:textId="6EAE7906" w:rsidR="00276EF8" w:rsidRPr="00276EF8" w:rsidRDefault="00276EF8" w:rsidP="00276EF8">
            <w:pPr>
              <w:autoSpaceDE w:val="0"/>
              <w:autoSpaceDN w:val="0"/>
              <w:adjustRightInd w:val="0"/>
              <w:spacing w:after="0"/>
              <w:jc w:val="center"/>
              <w:rPr>
                <w:rFonts w:eastAsia="Calibri" w:cs="Arial Narrow"/>
                <w:bCs/>
                <w:sz w:val="20"/>
                <w:szCs w:val="20"/>
                <w:lang w:eastAsia="cs-CZ"/>
              </w:rPr>
            </w:pPr>
            <w:r w:rsidRPr="00276EF8">
              <w:rPr>
                <w:sz w:val="20"/>
                <w:szCs w:val="20"/>
              </w:rPr>
              <w:t xml:space="preserve">A </w:t>
            </w:r>
            <w:r w:rsidRPr="00276EF8">
              <w:rPr>
                <w:rFonts w:cs="Calibri"/>
                <w:sz w:val="20"/>
                <w:szCs w:val="20"/>
              </w:rPr>
              <w:t>&gt; 0,5</w:t>
            </w:r>
          </w:p>
        </w:tc>
        <w:tc>
          <w:tcPr>
            <w:tcW w:w="883" w:type="dxa"/>
            <w:vAlign w:val="center"/>
          </w:tcPr>
          <w:p w14:paraId="4D46352C" w14:textId="4F32F5DF" w:rsidR="00276EF8" w:rsidRPr="00276EF8" w:rsidRDefault="00276EF8" w:rsidP="00276EF8">
            <w:pPr>
              <w:autoSpaceDE w:val="0"/>
              <w:autoSpaceDN w:val="0"/>
              <w:adjustRightInd w:val="0"/>
              <w:spacing w:after="0"/>
              <w:jc w:val="center"/>
              <w:rPr>
                <w:rFonts w:eastAsia="Calibri" w:cs="Arial Narrow"/>
                <w:bCs/>
                <w:sz w:val="20"/>
                <w:szCs w:val="20"/>
                <w:lang w:eastAsia="cs-CZ"/>
              </w:rPr>
            </w:pPr>
            <w:proofErr w:type="spellStart"/>
            <w:r w:rsidRPr="00276EF8">
              <w:rPr>
                <w:sz w:val="20"/>
                <w:szCs w:val="20"/>
              </w:rPr>
              <w:t>zprum</w:t>
            </w:r>
            <w:proofErr w:type="spellEnd"/>
            <w:r w:rsidRPr="00276EF8">
              <w:rPr>
                <w:sz w:val="20"/>
                <w:szCs w:val="20"/>
              </w:rPr>
              <w:t xml:space="preserve"> &lt; 5</w:t>
            </w:r>
          </w:p>
        </w:tc>
        <w:tc>
          <w:tcPr>
            <w:tcW w:w="874" w:type="dxa"/>
            <w:vAlign w:val="center"/>
          </w:tcPr>
          <w:p w14:paraId="1972BB25" w14:textId="538EEA52" w:rsidR="00276EF8" w:rsidRPr="009C672A" w:rsidRDefault="00276EF8" w:rsidP="00276EF8">
            <w:pPr>
              <w:pStyle w:val="Hlavikatabulky"/>
              <w:keepNext/>
              <w:keepLines/>
              <w:rPr>
                <w:b w:val="0"/>
              </w:rPr>
            </w:pPr>
            <w:r w:rsidRPr="009C672A">
              <w:rPr>
                <w:b w:val="0"/>
              </w:rPr>
              <w:t xml:space="preserve">TRT </w:t>
            </w:r>
            <w:r w:rsidRPr="009C672A">
              <w:rPr>
                <w:b w:val="0"/>
                <w:bCs w:val="0"/>
              </w:rPr>
              <w:t>≤ 0,1</w:t>
            </w:r>
          </w:p>
        </w:tc>
        <w:tc>
          <w:tcPr>
            <w:tcW w:w="906" w:type="dxa"/>
            <w:noWrap/>
            <w:tcMar>
              <w:top w:w="15" w:type="dxa"/>
              <w:left w:w="15" w:type="dxa"/>
              <w:bottom w:w="0" w:type="dxa"/>
              <w:right w:w="15" w:type="dxa"/>
            </w:tcMar>
            <w:vAlign w:val="center"/>
          </w:tcPr>
          <w:p w14:paraId="61822BF8" w14:textId="23C0EB0C" w:rsidR="00276EF8" w:rsidRPr="009C672A" w:rsidRDefault="00276EF8" w:rsidP="00276EF8">
            <w:pPr>
              <w:pStyle w:val="Hlavikatabulky"/>
              <w:keepNext/>
              <w:keepLines/>
              <w:rPr>
                <w:b w:val="0"/>
              </w:rPr>
            </w:pPr>
            <w:r w:rsidRPr="009C672A">
              <w:rPr>
                <w:b w:val="0"/>
              </w:rPr>
              <w:t>1</w:t>
            </w:r>
          </w:p>
        </w:tc>
      </w:tr>
      <w:tr w:rsidR="00276EF8" w:rsidRPr="009C672A" w14:paraId="7A5B29B5" w14:textId="77777777" w:rsidTr="00597911">
        <w:trPr>
          <w:trHeight w:val="255"/>
          <w:jc w:val="center"/>
        </w:trPr>
        <w:tc>
          <w:tcPr>
            <w:tcW w:w="1238" w:type="dxa"/>
            <w:noWrap/>
            <w:tcMar>
              <w:top w:w="15" w:type="dxa"/>
              <w:left w:w="15" w:type="dxa"/>
              <w:bottom w:w="0" w:type="dxa"/>
              <w:right w:w="15" w:type="dxa"/>
            </w:tcMar>
            <w:vAlign w:val="center"/>
          </w:tcPr>
          <w:p w14:paraId="271F583B" w14:textId="48373B04" w:rsidR="00276EF8" w:rsidRPr="009C672A" w:rsidRDefault="00276EF8" w:rsidP="00276EF8">
            <w:pPr>
              <w:autoSpaceDE w:val="0"/>
              <w:autoSpaceDN w:val="0"/>
              <w:adjustRightInd w:val="0"/>
              <w:spacing w:after="0"/>
              <w:jc w:val="center"/>
              <w:rPr>
                <w:rFonts w:eastAsia="Calibri" w:cs="Calibri"/>
                <w:sz w:val="20"/>
                <w:szCs w:val="20"/>
                <w:lang w:eastAsia="cs-CZ"/>
              </w:rPr>
            </w:pPr>
            <w:r w:rsidRPr="009C672A">
              <w:rPr>
                <w:rFonts w:eastAsia="Calibri" w:cs="Calibri"/>
                <w:sz w:val="20"/>
                <w:szCs w:val="20"/>
                <w:lang w:eastAsia="cs-CZ"/>
              </w:rPr>
              <w:t>2BC12F12</w:t>
            </w:r>
          </w:p>
        </w:tc>
        <w:tc>
          <w:tcPr>
            <w:tcW w:w="1488" w:type="dxa"/>
            <w:vAlign w:val="center"/>
          </w:tcPr>
          <w:p w14:paraId="788893EA" w14:textId="203740FC" w:rsidR="00276EF8" w:rsidRPr="00276EF8" w:rsidRDefault="00276EF8" w:rsidP="00276EF8">
            <w:pPr>
              <w:pStyle w:val="texttabulky"/>
              <w:rPr>
                <w:b w:val="0"/>
                <w:bCs/>
                <w:szCs w:val="20"/>
                <w:lang w:eastAsia="cs-CZ"/>
              </w:rPr>
            </w:pPr>
            <w:r w:rsidRPr="00276EF8">
              <w:rPr>
                <w:rFonts w:eastAsia="Calibri" w:cs="Arial Narrow"/>
                <w:b w:val="0"/>
                <w:bCs/>
                <w:szCs w:val="20"/>
                <w:lang w:eastAsia="cs-CZ"/>
              </w:rPr>
              <w:t xml:space="preserve">200 </w:t>
            </w:r>
            <w:r w:rsidRPr="00276EF8">
              <w:rPr>
                <w:b w:val="0"/>
                <w:bCs/>
                <w:szCs w:val="20"/>
                <w:lang w:eastAsia="cs-CZ"/>
              </w:rPr>
              <w:t>≤ h &lt; 700</w:t>
            </w:r>
          </w:p>
        </w:tc>
        <w:tc>
          <w:tcPr>
            <w:tcW w:w="967" w:type="dxa"/>
            <w:vAlign w:val="center"/>
          </w:tcPr>
          <w:p w14:paraId="5C11760C" w14:textId="1710566B" w:rsidR="00276EF8" w:rsidRPr="009C672A" w:rsidRDefault="00276EF8" w:rsidP="00276EF8">
            <w:pPr>
              <w:pStyle w:val="Hlavikatabulky"/>
              <w:keepNext/>
              <w:keepLines/>
              <w:rPr>
                <w:b w:val="0"/>
              </w:rPr>
            </w:pPr>
            <w:proofErr w:type="spellStart"/>
            <w:r>
              <w:rPr>
                <w:b w:val="0"/>
              </w:rPr>
              <w:t>z</w:t>
            </w:r>
            <w:r w:rsidRPr="003C69DD">
              <w:rPr>
                <w:b w:val="0"/>
                <w:vertAlign w:val="subscript"/>
              </w:rPr>
              <w:t>max</w:t>
            </w:r>
            <w:proofErr w:type="spellEnd"/>
            <w:r>
              <w:rPr>
                <w:b w:val="0"/>
              </w:rPr>
              <w:t xml:space="preserve"> </w:t>
            </w:r>
            <w:r w:rsidRPr="00EC2C8D">
              <w:rPr>
                <w:b w:val="0"/>
              </w:rPr>
              <w:t>&lt;</w:t>
            </w:r>
            <w:r>
              <w:rPr>
                <w:b w:val="0"/>
              </w:rPr>
              <w:t xml:space="preserve"> 13</w:t>
            </w:r>
          </w:p>
        </w:tc>
        <w:tc>
          <w:tcPr>
            <w:tcW w:w="1637" w:type="dxa"/>
            <w:vAlign w:val="center"/>
          </w:tcPr>
          <w:p w14:paraId="42F04012" w14:textId="28198B9B" w:rsidR="00276EF8" w:rsidRPr="009C672A" w:rsidRDefault="00276EF8" w:rsidP="00276EF8">
            <w:pPr>
              <w:pStyle w:val="Hlavikatabulky"/>
              <w:keepNext/>
              <w:keepLines/>
              <w:rPr>
                <w:b w:val="0"/>
              </w:rPr>
            </w:pPr>
            <w:r w:rsidRPr="009C672A">
              <w:rPr>
                <w:b w:val="0"/>
              </w:rPr>
              <w:t>Pískovce, jílovce, kvartér</w:t>
            </w:r>
          </w:p>
        </w:tc>
        <w:tc>
          <w:tcPr>
            <w:tcW w:w="1071" w:type="dxa"/>
          </w:tcPr>
          <w:p w14:paraId="15D6D00D" w14:textId="7B532348" w:rsidR="00276EF8" w:rsidRPr="00276EF8" w:rsidRDefault="00276EF8" w:rsidP="00276EF8">
            <w:pPr>
              <w:autoSpaceDE w:val="0"/>
              <w:autoSpaceDN w:val="0"/>
              <w:adjustRightInd w:val="0"/>
              <w:spacing w:after="0"/>
              <w:jc w:val="center"/>
              <w:rPr>
                <w:rFonts w:eastAsia="Calibri" w:cs="Arial Narrow"/>
                <w:bCs/>
                <w:sz w:val="20"/>
                <w:szCs w:val="20"/>
                <w:lang w:eastAsia="cs-CZ"/>
              </w:rPr>
            </w:pPr>
            <w:r w:rsidRPr="00276EF8">
              <w:rPr>
                <w:sz w:val="20"/>
                <w:szCs w:val="20"/>
              </w:rPr>
              <w:t xml:space="preserve">A </w:t>
            </w:r>
            <w:r w:rsidRPr="00276EF8">
              <w:rPr>
                <w:rFonts w:cs="Calibri"/>
                <w:sz w:val="20"/>
                <w:szCs w:val="20"/>
              </w:rPr>
              <w:t>&gt; 0,5</w:t>
            </w:r>
          </w:p>
        </w:tc>
        <w:tc>
          <w:tcPr>
            <w:tcW w:w="883" w:type="dxa"/>
            <w:vAlign w:val="center"/>
          </w:tcPr>
          <w:p w14:paraId="6CF85092" w14:textId="397A743E" w:rsidR="00276EF8" w:rsidRPr="00276EF8" w:rsidRDefault="00276EF8" w:rsidP="00276EF8">
            <w:pPr>
              <w:autoSpaceDE w:val="0"/>
              <w:autoSpaceDN w:val="0"/>
              <w:adjustRightInd w:val="0"/>
              <w:spacing w:after="0"/>
              <w:jc w:val="center"/>
              <w:rPr>
                <w:rFonts w:eastAsia="Calibri" w:cs="Arial Narrow"/>
                <w:bCs/>
                <w:sz w:val="20"/>
                <w:szCs w:val="20"/>
                <w:lang w:eastAsia="cs-CZ"/>
              </w:rPr>
            </w:pPr>
            <w:proofErr w:type="spellStart"/>
            <w:r w:rsidRPr="00276EF8">
              <w:rPr>
                <w:sz w:val="20"/>
                <w:szCs w:val="20"/>
              </w:rPr>
              <w:t>zprum</w:t>
            </w:r>
            <w:proofErr w:type="spellEnd"/>
            <w:r w:rsidRPr="00276EF8">
              <w:rPr>
                <w:sz w:val="20"/>
                <w:szCs w:val="20"/>
              </w:rPr>
              <w:t xml:space="preserve"> &lt; 5</w:t>
            </w:r>
          </w:p>
        </w:tc>
        <w:tc>
          <w:tcPr>
            <w:tcW w:w="874" w:type="dxa"/>
            <w:vAlign w:val="center"/>
          </w:tcPr>
          <w:p w14:paraId="0D37E6AE" w14:textId="652523FE" w:rsidR="00276EF8" w:rsidRPr="009C672A" w:rsidRDefault="00276EF8" w:rsidP="00276EF8">
            <w:pPr>
              <w:pStyle w:val="Hlavikatabulky"/>
              <w:keepNext/>
              <w:keepLines/>
              <w:rPr>
                <w:b w:val="0"/>
              </w:rPr>
            </w:pPr>
            <w:r w:rsidRPr="009C672A">
              <w:rPr>
                <w:b w:val="0"/>
              </w:rPr>
              <w:t xml:space="preserve">0,1 </w:t>
            </w:r>
            <w:r w:rsidRPr="009C672A">
              <w:rPr>
                <w:b w:val="0"/>
                <w:bCs w:val="0"/>
              </w:rPr>
              <w:t>&lt; TRT &lt;0,5</w:t>
            </w:r>
          </w:p>
        </w:tc>
        <w:tc>
          <w:tcPr>
            <w:tcW w:w="906" w:type="dxa"/>
            <w:noWrap/>
            <w:tcMar>
              <w:top w:w="15" w:type="dxa"/>
              <w:left w:w="15" w:type="dxa"/>
              <w:bottom w:w="0" w:type="dxa"/>
              <w:right w:w="15" w:type="dxa"/>
            </w:tcMar>
            <w:vAlign w:val="center"/>
          </w:tcPr>
          <w:p w14:paraId="34995B95" w14:textId="3B05E641" w:rsidR="00276EF8" w:rsidRPr="009C672A" w:rsidRDefault="00276EF8" w:rsidP="00276EF8">
            <w:pPr>
              <w:pStyle w:val="Hlavikatabulky"/>
              <w:keepNext/>
              <w:keepLines/>
              <w:rPr>
                <w:b w:val="0"/>
              </w:rPr>
            </w:pPr>
            <w:r w:rsidRPr="009C672A">
              <w:rPr>
                <w:b w:val="0"/>
              </w:rPr>
              <w:t>1</w:t>
            </w:r>
          </w:p>
        </w:tc>
      </w:tr>
      <w:tr w:rsidR="00276EF8" w:rsidRPr="009C672A" w14:paraId="74EDC082" w14:textId="77777777" w:rsidTr="00597911">
        <w:trPr>
          <w:trHeight w:val="255"/>
          <w:jc w:val="center"/>
        </w:trPr>
        <w:tc>
          <w:tcPr>
            <w:tcW w:w="1238" w:type="dxa"/>
            <w:noWrap/>
            <w:tcMar>
              <w:top w:w="15" w:type="dxa"/>
              <w:left w:w="15" w:type="dxa"/>
              <w:bottom w:w="0" w:type="dxa"/>
              <w:right w:w="15" w:type="dxa"/>
            </w:tcMar>
            <w:vAlign w:val="center"/>
          </w:tcPr>
          <w:p w14:paraId="165C0901" w14:textId="6EF8D1E5" w:rsidR="00276EF8" w:rsidRPr="009C672A" w:rsidRDefault="00276EF8" w:rsidP="00276EF8">
            <w:pPr>
              <w:autoSpaceDE w:val="0"/>
              <w:autoSpaceDN w:val="0"/>
              <w:adjustRightInd w:val="0"/>
              <w:spacing w:after="0"/>
              <w:jc w:val="center"/>
              <w:rPr>
                <w:rFonts w:eastAsia="Calibri" w:cs="Calibri"/>
                <w:sz w:val="20"/>
                <w:szCs w:val="20"/>
                <w:lang w:eastAsia="cs-CZ"/>
              </w:rPr>
            </w:pPr>
            <w:r w:rsidRPr="009C672A">
              <w:rPr>
                <w:rFonts w:eastAsia="Calibri" w:cs="Calibri"/>
                <w:sz w:val="20"/>
                <w:szCs w:val="20"/>
                <w:lang w:eastAsia="cs-CZ"/>
              </w:rPr>
              <w:t>2BC21F22</w:t>
            </w:r>
          </w:p>
        </w:tc>
        <w:tc>
          <w:tcPr>
            <w:tcW w:w="1488" w:type="dxa"/>
            <w:vAlign w:val="center"/>
          </w:tcPr>
          <w:p w14:paraId="63D235C4" w14:textId="53D00342" w:rsidR="00276EF8" w:rsidRPr="00276EF8" w:rsidRDefault="00276EF8" w:rsidP="00276EF8">
            <w:pPr>
              <w:pStyle w:val="texttabulky"/>
              <w:rPr>
                <w:b w:val="0"/>
                <w:bCs/>
                <w:szCs w:val="20"/>
                <w:lang w:eastAsia="cs-CZ"/>
              </w:rPr>
            </w:pPr>
            <w:r w:rsidRPr="00276EF8">
              <w:rPr>
                <w:rFonts w:eastAsia="Calibri" w:cs="Arial Narrow"/>
                <w:b w:val="0"/>
                <w:bCs/>
                <w:szCs w:val="20"/>
                <w:lang w:eastAsia="cs-CZ"/>
              </w:rPr>
              <w:t xml:space="preserve">200 </w:t>
            </w:r>
            <w:r w:rsidRPr="00276EF8">
              <w:rPr>
                <w:b w:val="0"/>
                <w:bCs/>
                <w:szCs w:val="20"/>
                <w:lang w:eastAsia="cs-CZ"/>
              </w:rPr>
              <w:t>≤ h &lt; 700</w:t>
            </w:r>
          </w:p>
        </w:tc>
        <w:tc>
          <w:tcPr>
            <w:tcW w:w="967" w:type="dxa"/>
            <w:vAlign w:val="center"/>
          </w:tcPr>
          <w:p w14:paraId="588194C9" w14:textId="57795D4D" w:rsidR="00276EF8" w:rsidRPr="009C672A" w:rsidRDefault="00276EF8" w:rsidP="00276EF8">
            <w:pPr>
              <w:pStyle w:val="Hlavikatabulky"/>
              <w:keepNext/>
              <w:keepLines/>
              <w:rPr>
                <w:b w:val="0"/>
              </w:rPr>
            </w:pPr>
            <w:proofErr w:type="spellStart"/>
            <w:r>
              <w:rPr>
                <w:b w:val="0"/>
              </w:rPr>
              <w:t>z</w:t>
            </w:r>
            <w:r w:rsidRPr="003C69DD">
              <w:rPr>
                <w:b w:val="0"/>
                <w:vertAlign w:val="subscript"/>
              </w:rPr>
              <w:t>max</w:t>
            </w:r>
            <w:proofErr w:type="spellEnd"/>
            <w:r>
              <w:rPr>
                <w:b w:val="0"/>
              </w:rPr>
              <w:t xml:space="preserve"> </w:t>
            </w:r>
            <w:r>
              <w:rPr>
                <w:rFonts w:ascii="Calibri" w:hAnsi="Calibri" w:cs="Calibri"/>
                <w:b w:val="0"/>
              </w:rPr>
              <w:t xml:space="preserve">&gt; </w:t>
            </w:r>
            <w:r>
              <w:rPr>
                <w:b w:val="0"/>
              </w:rPr>
              <w:t>13</w:t>
            </w:r>
          </w:p>
        </w:tc>
        <w:tc>
          <w:tcPr>
            <w:tcW w:w="1637" w:type="dxa"/>
            <w:vAlign w:val="center"/>
          </w:tcPr>
          <w:p w14:paraId="5C271139" w14:textId="5ACAF8E7" w:rsidR="00276EF8" w:rsidRPr="009C672A" w:rsidRDefault="00276EF8" w:rsidP="00276EF8">
            <w:pPr>
              <w:pStyle w:val="Hlavikatabulky"/>
              <w:keepNext/>
              <w:keepLines/>
            </w:pPr>
            <w:r w:rsidRPr="009C672A">
              <w:rPr>
                <w:b w:val="0"/>
              </w:rPr>
              <w:t>Krystalinikum a vulkanity</w:t>
            </w:r>
          </w:p>
        </w:tc>
        <w:tc>
          <w:tcPr>
            <w:tcW w:w="1071" w:type="dxa"/>
          </w:tcPr>
          <w:p w14:paraId="61CCABD8" w14:textId="4AD5EF3E" w:rsidR="00276EF8" w:rsidRPr="00276EF8" w:rsidRDefault="00276EF8" w:rsidP="00276EF8">
            <w:pPr>
              <w:autoSpaceDE w:val="0"/>
              <w:autoSpaceDN w:val="0"/>
              <w:adjustRightInd w:val="0"/>
              <w:spacing w:after="0"/>
              <w:jc w:val="center"/>
              <w:rPr>
                <w:rFonts w:eastAsia="Calibri" w:cs="Arial Narrow"/>
                <w:bCs/>
                <w:sz w:val="20"/>
                <w:szCs w:val="20"/>
                <w:lang w:eastAsia="cs-CZ"/>
              </w:rPr>
            </w:pPr>
            <w:r w:rsidRPr="00276EF8">
              <w:rPr>
                <w:sz w:val="20"/>
                <w:szCs w:val="20"/>
              </w:rPr>
              <w:t xml:space="preserve">A </w:t>
            </w:r>
            <w:r w:rsidRPr="00276EF8">
              <w:rPr>
                <w:rFonts w:cs="Calibri"/>
                <w:sz w:val="20"/>
                <w:szCs w:val="20"/>
              </w:rPr>
              <w:t>&gt; 0,5</w:t>
            </w:r>
          </w:p>
        </w:tc>
        <w:tc>
          <w:tcPr>
            <w:tcW w:w="883" w:type="dxa"/>
          </w:tcPr>
          <w:p w14:paraId="03E96C24" w14:textId="1E3775AC" w:rsidR="00276EF8" w:rsidRPr="00276EF8" w:rsidRDefault="00276EF8" w:rsidP="00276EF8">
            <w:pPr>
              <w:autoSpaceDE w:val="0"/>
              <w:autoSpaceDN w:val="0"/>
              <w:adjustRightInd w:val="0"/>
              <w:spacing w:after="0"/>
              <w:jc w:val="center"/>
              <w:rPr>
                <w:rFonts w:eastAsia="Calibri" w:cs="Arial Narrow"/>
                <w:bCs/>
                <w:sz w:val="20"/>
                <w:szCs w:val="20"/>
                <w:lang w:eastAsia="cs-CZ"/>
              </w:rPr>
            </w:pPr>
            <w:proofErr w:type="spellStart"/>
            <w:r w:rsidRPr="00276EF8">
              <w:rPr>
                <w:sz w:val="20"/>
                <w:szCs w:val="20"/>
              </w:rPr>
              <w:t>zprum</w:t>
            </w:r>
            <w:proofErr w:type="spellEnd"/>
            <w:r w:rsidRPr="00276EF8">
              <w:rPr>
                <w:sz w:val="20"/>
                <w:szCs w:val="20"/>
              </w:rPr>
              <w:t xml:space="preserve"> </w:t>
            </w:r>
            <w:r w:rsidRPr="00276EF8">
              <w:rPr>
                <w:rFonts w:cs="Calibri"/>
                <w:sz w:val="20"/>
                <w:szCs w:val="20"/>
              </w:rPr>
              <w:t>&gt;</w:t>
            </w:r>
            <w:r w:rsidRPr="00276EF8">
              <w:rPr>
                <w:sz w:val="20"/>
                <w:szCs w:val="20"/>
              </w:rPr>
              <w:t xml:space="preserve"> 5</w:t>
            </w:r>
          </w:p>
        </w:tc>
        <w:tc>
          <w:tcPr>
            <w:tcW w:w="874" w:type="dxa"/>
            <w:vAlign w:val="center"/>
          </w:tcPr>
          <w:p w14:paraId="2CE65F6C" w14:textId="7DDE409C" w:rsidR="00276EF8" w:rsidRPr="009C672A" w:rsidRDefault="00276EF8" w:rsidP="00276EF8">
            <w:pPr>
              <w:pStyle w:val="Hlavikatabulky"/>
              <w:keepNext/>
              <w:keepLines/>
              <w:rPr>
                <w:b w:val="0"/>
              </w:rPr>
            </w:pPr>
            <w:r w:rsidRPr="009C672A">
              <w:rPr>
                <w:b w:val="0"/>
              </w:rPr>
              <w:t xml:space="preserve">0,1 </w:t>
            </w:r>
            <w:r w:rsidRPr="009C672A">
              <w:rPr>
                <w:b w:val="0"/>
                <w:bCs w:val="0"/>
              </w:rPr>
              <w:t>&lt; TRT &lt;0,5</w:t>
            </w:r>
          </w:p>
        </w:tc>
        <w:tc>
          <w:tcPr>
            <w:tcW w:w="906" w:type="dxa"/>
            <w:noWrap/>
            <w:tcMar>
              <w:top w:w="15" w:type="dxa"/>
              <w:left w:w="15" w:type="dxa"/>
              <w:bottom w:w="0" w:type="dxa"/>
              <w:right w:w="15" w:type="dxa"/>
            </w:tcMar>
            <w:vAlign w:val="center"/>
          </w:tcPr>
          <w:p w14:paraId="1CE76A82" w14:textId="6C5F1C9C" w:rsidR="00276EF8" w:rsidRPr="009C672A" w:rsidRDefault="00276EF8" w:rsidP="00276EF8">
            <w:pPr>
              <w:pStyle w:val="Hlavikatabulky"/>
              <w:keepNext/>
              <w:keepLines/>
              <w:rPr>
                <w:b w:val="0"/>
              </w:rPr>
            </w:pPr>
            <w:r>
              <w:rPr>
                <w:b w:val="0"/>
              </w:rPr>
              <w:t>3</w:t>
            </w:r>
          </w:p>
        </w:tc>
      </w:tr>
      <w:tr w:rsidR="00276EF8" w:rsidRPr="009C672A" w14:paraId="79AC11F2" w14:textId="77777777" w:rsidTr="00597911">
        <w:trPr>
          <w:trHeight w:val="255"/>
          <w:jc w:val="center"/>
        </w:trPr>
        <w:tc>
          <w:tcPr>
            <w:tcW w:w="1238" w:type="dxa"/>
            <w:noWrap/>
            <w:tcMar>
              <w:top w:w="15" w:type="dxa"/>
              <w:left w:w="15" w:type="dxa"/>
              <w:bottom w:w="0" w:type="dxa"/>
              <w:right w:w="15" w:type="dxa"/>
            </w:tcMar>
            <w:vAlign w:val="center"/>
          </w:tcPr>
          <w:p w14:paraId="5FFF3FC6" w14:textId="4338033C" w:rsidR="00276EF8" w:rsidRPr="009C672A" w:rsidRDefault="00276EF8" w:rsidP="00276EF8">
            <w:pPr>
              <w:autoSpaceDE w:val="0"/>
              <w:autoSpaceDN w:val="0"/>
              <w:adjustRightInd w:val="0"/>
              <w:spacing w:after="0"/>
              <w:jc w:val="center"/>
              <w:rPr>
                <w:rFonts w:eastAsia="Calibri" w:cs="Calibri"/>
                <w:sz w:val="20"/>
                <w:szCs w:val="20"/>
                <w:lang w:eastAsia="cs-CZ"/>
              </w:rPr>
            </w:pPr>
            <w:r w:rsidRPr="009C672A">
              <w:rPr>
                <w:rFonts w:eastAsia="Calibri" w:cs="Calibri"/>
                <w:sz w:val="20"/>
                <w:szCs w:val="20"/>
                <w:lang w:eastAsia="cs-CZ"/>
              </w:rPr>
              <w:t>2BC21F23</w:t>
            </w:r>
          </w:p>
        </w:tc>
        <w:tc>
          <w:tcPr>
            <w:tcW w:w="1488" w:type="dxa"/>
            <w:vAlign w:val="center"/>
          </w:tcPr>
          <w:p w14:paraId="5E3E7535" w14:textId="72A6E056" w:rsidR="00276EF8" w:rsidRPr="00276EF8" w:rsidRDefault="00276EF8" w:rsidP="00276EF8">
            <w:pPr>
              <w:pStyle w:val="texttabulky"/>
              <w:rPr>
                <w:b w:val="0"/>
                <w:bCs/>
                <w:szCs w:val="20"/>
                <w:lang w:eastAsia="cs-CZ"/>
              </w:rPr>
            </w:pPr>
            <w:r w:rsidRPr="00276EF8">
              <w:rPr>
                <w:rFonts w:eastAsia="Calibri" w:cs="Arial Narrow"/>
                <w:b w:val="0"/>
                <w:bCs/>
                <w:szCs w:val="20"/>
                <w:lang w:eastAsia="cs-CZ"/>
              </w:rPr>
              <w:t xml:space="preserve">200 </w:t>
            </w:r>
            <w:r w:rsidRPr="00276EF8">
              <w:rPr>
                <w:b w:val="0"/>
                <w:bCs/>
                <w:szCs w:val="20"/>
                <w:lang w:eastAsia="cs-CZ"/>
              </w:rPr>
              <w:t>≤ h &lt; 700</w:t>
            </w:r>
          </w:p>
        </w:tc>
        <w:tc>
          <w:tcPr>
            <w:tcW w:w="967" w:type="dxa"/>
            <w:vAlign w:val="center"/>
          </w:tcPr>
          <w:p w14:paraId="72300C56" w14:textId="3ECC40CB" w:rsidR="00276EF8" w:rsidRPr="009C672A" w:rsidRDefault="00276EF8" w:rsidP="00276EF8">
            <w:pPr>
              <w:pStyle w:val="Hlavikatabulky"/>
              <w:keepNext/>
              <w:keepLines/>
              <w:rPr>
                <w:b w:val="0"/>
              </w:rPr>
            </w:pPr>
            <w:proofErr w:type="spellStart"/>
            <w:r>
              <w:rPr>
                <w:b w:val="0"/>
              </w:rPr>
              <w:t>z</w:t>
            </w:r>
            <w:r w:rsidRPr="003C69DD">
              <w:rPr>
                <w:b w:val="0"/>
                <w:vertAlign w:val="subscript"/>
              </w:rPr>
              <w:t>max</w:t>
            </w:r>
            <w:proofErr w:type="spellEnd"/>
            <w:r>
              <w:rPr>
                <w:b w:val="0"/>
              </w:rPr>
              <w:t xml:space="preserve"> </w:t>
            </w:r>
            <w:r>
              <w:rPr>
                <w:rFonts w:ascii="Calibri" w:hAnsi="Calibri" w:cs="Calibri"/>
                <w:b w:val="0"/>
              </w:rPr>
              <w:t xml:space="preserve">&gt; </w:t>
            </w:r>
            <w:r>
              <w:rPr>
                <w:b w:val="0"/>
              </w:rPr>
              <w:t>13</w:t>
            </w:r>
          </w:p>
        </w:tc>
        <w:tc>
          <w:tcPr>
            <w:tcW w:w="1637" w:type="dxa"/>
            <w:vAlign w:val="center"/>
          </w:tcPr>
          <w:p w14:paraId="6DD1EA66" w14:textId="34B7326C" w:rsidR="00276EF8" w:rsidRPr="009C672A" w:rsidRDefault="00276EF8" w:rsidP="00276EF8">
            <w:pPr>
              <w:pStyle w:val="Hlavikatabulky"/>
              <w:keepNext/>
              <w:keepLines/>
            </w:pPr>
            <w:r w:rsidRPr="009C672A">
              <w:rPr>
                <w:b w:val="0"/>
              </w:rPr>
              <w:t>Krystalinikum a vulkanity</w:t>
            </w:r>
          </w:p>
        </w:tc>
        <w:tc>
          <w:tcPr>
            <w:tcW w:w="1071" w:type="dxa"/>
          </w:tcPr>
          <w:p w14:paraId="291A311C" w14:textId="41288E1A" w:rsidR="00276EF8" w:rsidRPr="00276EF8" w:rsidRDefault="00276EF8" w:rsidP="00276EF8">
            <w:pPr>
              <w:autoSpaceDE w:val="0"/>
              <w:autoSpaceDN w:val="0"/>
              <w:adjustRightInd w:val="0"/>
              <w:spacing w:after="0"/>
              <w:jc w:val="center"/>
              <w:rPr>
                <w:rFonts w:eastAsia="Calibri" w:cs="Arial Narrow"/>
                <w:bCs/>
                <w:sz w:val="20"/>
                <w:szCs w:val="20"/>
                <w:lang w:eastAsia="cs-CZ"/>
              </w:rPr>
            </w:pPr>
            <w:r w:rsidRPr="00276EF8">
              <w:rPr>
                <w:sz w:val="20"/>
                <w:szCs w:val="20"/>
              </w:rPr>
              <w:t xml:space="preserve">A </w:t>
            </w:r>
            <w:r w:rsidRPr="00276EF8">
              <w:rPr>
                <w:rFonts w:cs="Calibri"/>
                <w:sz w:val="20"/>
                <w:szCs w:val="20"/>
              </w:rPr>
              <w:t>&gt; 0,5</w:t>
            </w:r>
          </w:p>
        </w:tc>
        <w:tc>
          <w:tcPr>
            <w:tcW w:w="883" w:type="dxa"/>
          </w:tcPr>
          <w:p w14:paraId="6CDAC1EE" w14:textId="25A88E8C" w:rsidR="00276EF8" w:rsidRPr="00276EF8" w:rsidRDefault="00276EF8" w:rsidP="00276EF8">
            <w:pPr>
              <w:autoSpaceDE w:val="0"/>
              <w:autoSpaceDN w:val="0"/>
              <w:adjustRightInd w:val="0"/>
              <w:spacing w:after="0"/>
              <w:jc w:val="center"/>
              <w:rPr>
                <w:rFonts w:eastAsia="Calibri" w:cs="Arial Narrow"/>
                <w:bCs/>
                <w:sz w:val="20"/>
                <w:szCs w:val="20"/>
                <w:lang w:eastAsia="cs-CZ"/>
              </w:rPr>
            </w:pPr>
            <w:proofErr w:type="spellStart"/>
            <w:r w:rsidRPr="00276EF8">
              <w:rPr>
                <w:sz w:val="20"/>
                <w:szCs w:val="20"/>
              </w:rPr>
              <w:t>zprum</w:t>
            </w:r>
            <w:proofErr w:type="spellEnd"/>
            <w:r w:rsidRPr="00276EF8">
              <w:rPr>
                <w:sz w:val="20"/>
                <w:szCs w:val="20"/>
              </w:rPr>
              <w:t xml:space="preserve"> </w:t>
            </w:r>
            <w:r w:rsidRPr="00276EF8">
              <w:rPr>
                <w:rFonts w:cs="Calibri"/>
                <w:sz w:val="20"/>
                <w:szCs w:val="20"/>
              </w:rPr>
              <w:t>&gt;</w:t>
            </w:r>
            <w:r w:rsidRPr="00276EF8">
              <w:rPr>
                <w:sz w:val="20"/>
                <w:szCs w:val="20"/>
              </w:rPr>
              <w:t xml:space="preserve"> 5</w:t>
            </w:r>
          </w:p>
        </w:tc>
        <w:tc>
          <w:tcPr>
            <w:tcW w:w="874" w:type="dxa"/>
            <w:vAlign w:val="center"/>
          </w:tcPr>
          <w:p w14:paraId="1F4EC199" w14:textId="03940383" w:rsidR="00276EF8" w:rsidRPr="009C672A" w:rsidRDefault="00276EF8" w:rsidP="00276EF8">
            <w:pPr>
              <w:pStyle w:val="Hlavikatabulky"/>
              <w:keepNext/>
              <w:keepLines/>
              <w:rPr>
                <w:b w:val="0"/>
              </w:rPr>
            </w:pPr>
            <w:r w:rsidRPr="009C672A">
              <w:rPr>
                <w:b w:val="0"/>
              </w:rPr>
              <w:t>TRT</w:t>
            </w:r>
            <w:r w:rsidRPr="009C672A">
              <w:t xml:space="preserve"> </w:t>
            </w:r>
            <w:r w:rsidRPr="009C672A">
              <w:rPr>
                <w:b w:val="0"/>
                <w:bCs w:val="0"/>
              </w:rPr>
              <w:t>≥ 0,5</w:t>
            </w:r>
          </w:p>
        </w:tc>
        <w:tc>
          <w:tcPr>
            <w:tcW w:w="906" w:type="dxa"/>
            <w:noWrap/>
            <w:tcMar>
              <w:top w:w="15" w:type="dxa"/>
              <w:left w:w="15" w:type="dxa"/>
              <w:bottom w:w="0" w:type="dxa"/>
              <w:right w:w="15" w:type="dxa"/>
            </w:tcMar>
            <w:vAlign w:val="center"/>
          </w:tcPr>
          <w:p w14:paraId="2B65C10E" w14:textId="17D97413" w:rsidR="00276EF8" w:rsidRPr="009C672A" w:rsidRDefault="00276EF8" w:rsidP="00276EF8">
            <w:pPr>
              <w:pStyle w:val="Hlavikatabulky"/>
              <w:keepNext/>
              <w:keepLines/>
              <w:rPr>
                <w:b w:val="0"/>
              </w:rPr>
            </w:pPr>
            <w:r w:rsidRPr="009C672A">
              <w:rPr>
                <w:b w:val="0"/>
              </w:rPr>
              <w:t>1</w:t>
            </w:r>
          </w:p>
        </w:tc>
      </w:tr>
      <w:tr w:rsidR="00276EF8" w:rsidRPr="009C672A" w14:paraId="4062714E" w14:textId="77777777" w:rsidTr="00597911">
        <w:trPr>
          <w:trHeight w:val="255"/>
          <w:jc w:val="center"/>
        </w:trPr>
        <w:tc>
          <w:tcPr>
            <w:tcW w:w="1238" w:type="dxa"/>
            <w:noWrap/>
            <w:tcMar>
              <w:top w:w="15" w:type="dxa"/>
              <w:left w:w="15" w:type="dxa"/>
              <w:bottom w:w="0" w:type="dxa"/>
              <w:right w:w="15" w:type="dxa"/>
            </w:tcMar>
            <w:vAlign w:val="center"/>
          </w:tcPr>
          <w:p w14:paraId="59396547" w14:textId="0B2A77AE" w:rsidR="00276EF8" w:rsidRPr="009C672A" w:rsidRDefault="00276EF8" w:rsidP="00276EF8">
            <w:pPr>
              <w:autoSpaceDE w:val="0"/>
              <w:autoSpaceDN w:val="0"/>
              <w:adjustRightInd w:val="0"/>
              <w:spacing w:after="0"/>
              <w:jc w:val="center"/>
              <w:rPr>
                <w:rFonts w:eastAsia="Calibri" w:cs="Calibri"/>
                <w:sz w:val="20"/>
                <w:szCs w:val="20"/>
                <w:lang w:eastAsia="cs-CZ"/>
              </w:rPr>
            </w:pPr>
            <w:r w:rsidRPr="009C672A">
              <w:rPr>
                <w:rFonts w:eastAsia="Calibri" w:cs="Calibri"/>
                <w:sz w:val="20"/>
                <w:szCs w:val="20"/>
                <w:lang w:eastAsia="cs-CZ"/>
              </w:rPr>
              <w:t>2BC22F23</w:t>
            </w:r>
          </w:p>
        </w:tc>
        <w:tc>
          <w:tcPr>
            <w:tcW w:w="1488" w:type="dxa"/>
            <w:vAlign w:val="center"/>
          </w:tcPr>
          <w:p w14:paraId="09EF3215" w14:textId="2169D783" w:rsidR="00276EF8" w:rsidRPr="00276EF8" w:rsidRDefault="00276EF8" w:rsidP="00276EF8">
            <w:pPr>
              <w:pStyle w:val="texttabulky"/>
              <w:rPr>
                <w:b w:val="0"/>
                <w:bCs/>
                <w:szCs w:val="20"/>
                <w:lang w:eastAsia="cs-CZ"/>
              </w:rPr>
            </w:pPr>
            <w:r w:rsidRPr="00276EF8">
              <w:rPr>
                <w:rFonts w:eastAsia="Calibri" w:cs="Arial Narrow"/>
                <w:b w:val="0"/>
                <w:bCs/>
                <w:szCs w:val="20"/>
                <w:lang w:eastAsia="cs-CZ"/>
              </w:rPr>
              <w:t xml:space="preserve">200 </w:t>
            </w:r>
            <w:r w:rsidRPr="00276EF8">
              <w:rPr>
                <w:b w:val="0"/>
                <w:bCs/>
                <w:szCs w:val="20"/>
                <w:lang w:eastAsia="cs-CZ"/>
              </w:rPr>
              <w:t>≤ h &lt; 700</w:t>
            </w:r>
          </w:p>
        </w:tc>
        <w:tc>
          <w:tcPr>
            <w:tcW w:w="967" w:type="dxa"/>
            <w:vAlign w:val="center"/>
          </w:tcPr>
          <w:p w14:paraId="5E349C86" w14:textId="3DE8D1FC" w:rsidR="00276EF8" w:rsidRPr="009C672A" w:rsidRDefault="00276EF8" w:rsidP="00276EF8">
            <w:pPr>
              <w:pStyle w:val="Hlavikatabulky"/>
              <w:keepNext/>
              <w:keepLines/>
              <w:rPr>
                <w:b w:val="0"/>
              </w:rPr>
            </w:pPr>
            <w:proofErr w:type="spellStart"/>
            <w:r>
              <w:rPr>
                <w:b w:val="0"/>
              </w:rPr>
              <w:t>z</w:t>
            </w:r>
            <w:r w:rsidRPr="003C69DD">
              <w:rPr>
                <w:b w:val="0"/>
                <w:vertAlign w:val="subscript"/>
              </w:rPr>
              <w:t>max</w:t>
            </w:r>
            <w:proofErr w:type="spellEnd"/>
            <w:r>
              <w:rPr>
                <w:b w:val="0"/>
              </w:rPr>
              <w:t xml:space="preserve"> </w:t>
            </w:r>
            <w:r>
              <w:rPr>
                <w:rFonts w:ascii="Calibri" w:hAnsi="Calibri" w:cs="Calibri"/>
                <w:b w:val="0"/>
              </w:rPr>
              <w:t xml:space="preserve">&gt; </w:t>
            </w:r>
            <w:r>
              <w:rPr>
                <w:b w:val="0"/>
              </w:rPr>
              <w:t>13</w:t>
            </w:r>
          </w:p>
        </w:tc>
        <w:tc>
          <w:tcPr>
            <w:tcW w:w="1637" w:type="dxa"/>
            <w:vAlign w:val="center"/>
          </w:tcPr>
          <w:p w14:paraId="7D92CB09" w14:textId="32B593FA" w:rsidR="00276EF8" w:rsidRPr="009C672A" w:rsidRDefault="00276EF8" w:rsidP="00276EF8">
            <w:pPr>
              <w:pStyle w:val="Hlavikatabulky"/>
              <w:keepNext/>
              <w:keepLines/>
            </w:pPr>
            <w:r w:rsidRPr="009C672A">
              <w:rPr>
                <w:b w:val="0"/>
              </w:rPr>
              <w:t>Pískovce, jílovce, kvartér</w:t>
            </w:r>
          </w:p>
        </w:tc>
        <w:tc>
          <w:tcPr>
            <w:tcW w:w="1071" w:type="dxa"/>
          </w:tcPr>
          <w:p w14:paraId="03841E18" w14:textId="78937EEC" w:rsidR="00276EF8" w:rsidRPr="00276EF8" w:rsidRDefault="00276EF8" w:rsidP="00276EF8">
            <w:pPr>
              <w:autoSpaceDE w:val="0"/>
              <w:autoSpaceDN w:val="0"/>
              <w:adjustRightInd w:val="0"/>
              <w:spacing w:after="0"/>
              <w:jc w:val="center"/>
              <w:rPr>
                <w:rFonts w:eastAsia="Calibri" w:cs="Arial Narrow"/>
                <w:bCs/>
                <w:sz w:val="20"/>
                <w:szCs w:val="20"/>
                <w:lang w:eastAsia="cs-CZ"/>
              </w:rPr>
            </w:pPr>
            <w:r w:rsidRPr="00276EF8">
              <w:rPr>
                <w:sz w:val="20"/>
                <w:szCs w:val="20"/>
              </w:rPr>
              <w:t xml:space="preserve">A </w:t>
            </w:r>
            <w:r w:rsidRPr="00276EF8">
              <w:rPr>
                <w:rFonts w:cs="Calibri"/>
                <w:sz w:val="20"/>
                <w:szCs w:val="20"/>
              </w:rPr>
              <w:t>&gt; 0,5</w:t>
            </w:r>
          </w:p>
        </w:tc>
        <w:tc>
          <w:tcPr>
            <w:tcW w:w="883" w:type="dxa"/>
          </w:tcPr>
          <w:p w14:paraId="7E834213" w14:textId="6DF21F66" w:rsidR="00276EF8" w:rsidRPr="00276EF8" w:rsidRDefault="00276EF8" w:rsidP="00276EF8">
            <w:pPr>
              <w:autoSpaceDE w:val="0"/>
              <w:autoSpaceDN w:val="0"/>
              <w:adjustRightInd w:val="0"/>
              <w:spacing w:after="0"/>
              <w:jc w:val="center"/>
              <w:rPr>
                <w:rFonts w:eastAsia="Calibri" w:cs="Arial Narrow"/>
                <w:bCs/>
                <w:sz w:val="20"/>
                <w:szCs w:val="20"/>
                <w:lang w:eastAsia="cs-CZ"/>
              </w:rPr>
            </w:pPr>
            <w:proofErr w:type="spellStart"/>
            <w:r w:rsidRPr="00276EF8">
              <w:rPr>
                <w:sz w:val="20"/>
                <w:szCs w:val="20"/>
              </w:rPr>
              <w:t>zprum</w:t>
            </w:r>
            <w:proofErr w:type="spellEnd"/>
            <w:r w:rsidRPr="00276EF8">
              <w:rPr>
                <w:sz w:val="20"/>
                <w:szCs w:val="20"/>
              </w:rPr>
              <w:t xml:space="preserve"> </w:t>
            </w:r>
            <w:r w:rsidRPr="00276EF8">
              <w:rPr>
                <w:rFonts w:cs="Calibri"/>
                <w:sz w:val="20"/>
                <w:szCs w:val="20"/>
              </w:rPr>
              <w:t>&gt;</w:t>
            </w:r>
            <w:r w:rsidRPr="00276EF8">
              <w:rPr>
                <w:sz w:val="20"/>
                <w:szCs w:val="20"/>
              </w:rPr>
              <w:t xml:space="preserve"> 5</w:t>
            </w:r>
          </w:p>
        </w:tc>
        <w:tc>
          <w:tcPr>
            <w:tcW w:w="874" w:type="dxa"/>
            <w:vAlign w:val="center"/>
          </w:tcPr>
          <w:p w14:paraId="0C8ADE6C" w14:textId="1491BD15" w:rsidR="00276EF8" w:rsidRPr="009C672A" w:rsidRDefault="00276EF8" w:rsidP="00276EF8">
            <w:pPr>
              <w:pStyle w:val="Hlavikatabulky"/>
              <w:keepNext/>
              <w:keepLines/>
              <w:rPr>
                <w:b w:val="0"/>
              </w:rPr>
            </w:pPr>
            <w:r w:rsidRPr="009C672A">
              <w:rPr>
                <w:b w:val="0"/>
              </w:rPr>
              <w:t>TRT</w:t>
            </w:r>
            <w:r w:rsidRPr="009C672A">
              <w:t xml:space="preserve"> </w:t>
            </w:r>
            <w:r w:rsidRPr="009C672A">
              <w:rPr>
                <w:b w:val="0"/>
                <w:bCs w:val="0"/>
              </w:rPr>
              <w:t>≥ 0,5</w:t>
            </w:r>
          </w:p>
        </w:tc>
        <w:tc>
          <w:tcPr>
            <w:tcW w:w="906" w:type="dxa"/>
            <w:noWrap/>
            <w:tcMar>
              <w:top w:w="15" w:type="dxa"/>
              <w:left w:w="15" w:type="dxa"/>
              <w:bottom w:w="0" w:type="dxa"/>
              <w:right w:w="15" w:type="dxa"/>
            </w:tcMar>
            <w:vAlign w:val="center"/>
          </w:tcPr>
          <w:p w14:paraId="4683911A" w14:textId="0C46C9DB" w:rsidR="00276EF8" w:rsidRPr="009C672A" w:rsidRDefault="00276EF8" w:rsidP="00276EF8">
            <w:pPr>
              <w:pStyle w:val="Hlavikatabulky"/>
              <w:keepNext/>
              <w:keepLines/>
              <w:rPr>
                <w:b w:val="0"/>
              </w:rPr>
            </w:pPr>
            <w:r>
              <w:rPr>
                <w:b w:val="0"/>
              </w:rPr>
              <w:t>2</w:t>
            </w:r>
          </w:p>
        </w:tc>
      </w:tr>
      <w:tr w:rsidR="00276EF8" w:rsidRPr="009C672A" w14:paraId="0FE21053" w14:textId="77777777" w:rsidTr="00597911">
        <w:trPr>
          <w:trHeight w:val="255"/>
          <w:jc w:val="center"/>
        </w:trPr>
        <w:tc>
          <w:tcPr>
            <w:tcW w:w="1238" w:type="dxa"/>
            <w:noWrap/>
            <w:tcMar>
              <w:top w:w="15" w:type="dxa"/>
              <w:left w:w="15" w:type="dxa"/>
              <w:bottom w:w="0" w:type="dxa"/>
              <w:right w:w="15" w:type="dxa"/>
            </w:tcMar>
            <w:vAlign w:val="center"/>
          </w:tcPr>
          <w:p w14:paraId="1BA19587" w14:textId="2029F63E" w:rsidR="00276EF8" w:rsidRPr="009C672A" w:rsidRDefault="00276EF8" w:rsidP="00276EF8">
            <w:pPr>
              <w:autoSpaceDE w:val="0"/>
              <w:autoSpaceDN w:val="0"/>
              <w:adjustRightInd w:val="0"/>
              <w:spacing w:after="0"/>
              <w:jc w:val="center"/>
              <w:rPr>
                <w:rFonts w:eastAsia="Calibri" w:cs="Calibri"/>
                <w:sz w:val="20"/>
                <w:szCs w:val="20"/>
                <w:lang w:eastAsia="cs-CZ"/>
              </w:rPr>
            </w:pPr>
            <w:r w:rsidRPr="009C672A">
              <w:rPr>
                <w:rFonts w:eastAsia="Calibri" w:cs="Calibri"/>
                <w:sz w:val="20"/>
                <w:szCs w:val="20"/>
                <w:lang w:eastAsia="cs-CZ"/>
              </w:rPr>
              <w:t>3BC21F22</w:t>
            </w:r>
          </w:p>
        </w:tc>
        <w:tc>
          <w:tcPr>
            <w:tcW w:w="1488" w:type="dxa"/>
            <w:vAlign w:val="center"/>
          </w:tcPr>
          <w:p w14:paraId="20F22DDE" w14:textId="0C8B9EFB" w:rsidR="00276EF8" w:rsidRPr="00276EF8" w:rsidRDefault="00276EF8" w:rsidP="00276EF8">
            <w:pPr>
              <w:pStyle w:val="texttabulky"/>
              <w:rPr>
                <w:b w:val="0"/>
                <w:bCs/>
                <w:szCs w:val="20"/>
                <w:lang w:eastAsia="cs-CZ"/>
              </w:rPr>
            </w:pPr>
            <w:r w:rsidRPr="00276EF8">
              <w:rPr>
                <w:rFonts w:eastAsia="Calibri" w:cs="Arial Narrow"/>
                <w:b w:val="0"/>
                <w:bCs/>
                <w:szCs w:val="20"/>
                <w:lang w:eastAsia="cs-CZ"/>
              </w:rPr>
              <w:t xml:space="preserve">h </w:t>
            </w:r>
            <w:r w:rsidRPr="00276EF8">
              <w:rPr>
                <w:b w:val="0"/>
                <w:bCs/>
                <w:szCs w:val="20"/>
                <w:lang w:eastAsia="cs-CZ"/>
              </w:rPr>
              <w:t>≥ 700</w:t>
            </w:r>
          </w:p>
        </w:tc>
        <w:tc>
          <w:tcPr>
            <w:tcW w:w="967" w:type="dxa"/>
            <w:vAlign w:val="center"/>
          </w:tcPr>
          <w:p w14:paraId="0E5575EE" w14:textId="6E8696E2" w:rsidR="00276EF8" w:rsidRPr="009C672A" w:rsidRDefault="00276EF8" w:rsidP="00276EF8">
            <w:pPr>
              <w:pStyle w:val="Hlavikatabulky"/>
              <w:keepNext/>
              <w:keepLines/>
              <w:rPr>
                <w:b w:val="0"/>
              </w:rPr>
            </w:pPr>
            <w:proofErr w:type="spellStart"/>
            <w:r>
              <w:rPr>
                <w:b w:val="0"/>
              </w:rPr>
              <w:t>z</w:t>
            </w:r>
            <w:r w:rsidRPr="003C69DD">
              <w:rPr>
                <w:b w:val="0"/>
                <w:vertAlign w:val="subscript"/>
              </w:rPr>
              <w:t>max</w:t>
            </w:r>
            <w:proofErr w:type="spellEnd"/>
            <w:r>
              <w:rPr>
                <w:b w:val="0"/>
              </w:rPr>
              <w:t xml:space="preserve"> </w:t>
            </w:r>
            <w:r>
              <w:rPr>
                <w:rFonts w:ascii="Calibri" w:hAnsi="Calibri" w:cs="Calibri"/>
                <w:b w:val="0"/>
              </w:rPr>
              <w:t xml:space="preserve">&gt; </w:t>
            </w:r>
            <w:r>
              <w:rPr>
                <w:b w:val="0"/>
              </w:rPr>
              <w:t>13</w:t>
            </w:r>
          </w:p>
        </w:tc>
        <w:tc>
          <w:tcPr>
            <w:tcW w:w="1637" w:type="dxa"/>
            <w:vAlign w:val="center"/>
          </w:tcPr>
          <w:p w14:paraId="0BF87306" w14:textId="7CE0BD08" w:rsidR="00276EF8" w:rsidRPr="009C672A" w:rsidRDefault="00276EF8" w:rsidP="00276EF8">
            <w:pPr>
              <w:pStyle w:val="Hlavikatabulky"/>
              <w:keepNext/>
              <w:keepLines/>
            </w:pPr>
            <w:r w:rsidRPr="009C672A">
              <w:rPr>
                <w:b w:val="0"/>
              </w:rPr>
              <w:t>Krystalinikum a vulkanity</w:t>
            </w:r>
          </w:p>
        </w:tc>
        <w:tc>
          <w:tcPr>
            <w:tcW w:w="1071" w:type="dxa"/>
          </w:tcPr>
          <w:p w14:paraId="55615351" w14:textId="383144DE" w:rsidR="00276EF8" w:rsidRPr="00276EF8" w:rsidRDefault="00276EF8" w:rsidP="00276EF8">
            <w:pPr>
              <w:autoSpaceDE w:val="0"/>
              <w:autoSpaceDN w:val="0"/>
              <w:adjustRightInd w:val="0"/>
              <w:spacing w:after="0"/>
              <w:jc w:val="center"/>
              <w:rPr>
                <w:rFonts w:eastAsia="Calibri" w:cs="Arial Narrow"/>
                <w:bCs/>
                <w:sz w:val="20"/>
                <w:szCs w:val="20"/>
                <w:lang w:eastAsia="cs-CZ"/>
              </w:rPr>
            </w:pPr>
            <w:r w:rsidRPr="00276EF8">
              <w:rPr>
                <w:sz w:val="20"/>
                <w:szCs w:val="20"/>
              </w:rPr>
              <w:t xml:space="preserve">A </w:t>
            </w:r>
            <w:r w:rsidRPr="00276EF8">
              <w:rPr>
                <w:rFonts w:cs="Calibri"/>
                <w:sz w:val="20"/>
                <w:szCs w:val="20"/>
              </w:rPr>
              <w:t>&gt; 0,5</w:t>
            </w:r>
          </w:p>
        </w:tc>
        <w:tc>
          <w:tcPr>
            <w:tcW w:w="883" w:type="dxa"/>
          </w:tcPr>
          <w:p w14:paraId="11C635BA" w14:textId="59595284" w:rsidR="00276EF8" w:rsidRPr="00276EF8" w:rsidRDefault="00276EF8" w:rsidP="00276EF8">
            <w:pPr>
              <w:autoSpaceDE w:val="0"/>
              <w:autoSpaceDN w:val="0"/>
              <w:adjustRightInd w:val="0"/>
              <w:spacing w:after="0"/>
              <w:jc w:val="center"/>
              <w:rPr>
                <w:rFonts w:eastAsia="Calibri" w:cs="Arial Narrow"/>
                <w:bCs/>
                <w:sz w:val="20"/>
                <w:szCs w:val="20"/>
                <w:lang w:eastAsia="cs-CZ"/>
              </w:rPr>
            </w:pPr>
            <w:proofErr w:type="spellStart"/>
            <w:r w:rsidRPr="00276EF8">
              <w:rPr>
                <w:sz w:val="20"/>
                <w:szCs w:val="20"/>
              </w:rPr>
              <w:t>zprum</w:t>
            </w:r>
            <w:proofErr w:type="spellEnd"/>
            <w:r w:rsidRPr="00276EF8">
              <w:rPr>
                <w:sz w:val="20"/>
                <w:szCs w:val="20"/>
              </w:rPr>
              <w:t xml:space="preserve"> </w:t>
            </w:r>
            <w:r w:rsidRPr="00276EF8">
              <w:rPr>
                <w:rFonts w:cs="Calibri"/>
                <w:sz w:val="20"/>
                <w:szCs w:val="20"/>
              </w:rPr>
              <w:t>&gt;</w:t>
            </w:r>
            <w:r w:rsidRPr="00276EF8">
              <w:rPr>
                <w:sz w:val="20"/>
                <w:szCs w:val="20"/>
              </w:rPr>
              <w:t xml:space="preserve"> 5</w:t>
            </w:r>
          </w:p>
        </w:tc>
        <w:tc>
          <w:tcPr>
            <w:tcW w:w="874" w:type="dxa"/>
            <w:vAlign w:val="center"/>
          </w:tcPr>
          <w:p w14:paraId="7C07D83D" w14:textId="0FDECADE" w:rsidR="00276EF8" w:rsidRPr="009C672A" w:rsidRDefault="00276EF8" w:rsidP="00276EF8">
            <w:pPr>
              <w:pStyle w:val="Hlavikatabulky"/>
              <w:keepNext/>
              <w:keepLines/>
              <w:rPr>
                <w:b w:val="0"/>
              </w:rPr>
            </w:pPr>
            <w:r w:rsidRPr="009C672A">
              <w:rPr>
                <w:b w:val="0"/>
              </w:rPr>
              <w:t xml:space="preserve">0,1 </w:t>
            </w:r>
            <w:r w:rsidRPr="009C672A">
              <w:rPr>
                <w:b w:val="0"/>
                <w:bCs w:val="0"/>
              </w:rPr>
              <w:t>&lt; TRT &lt;0,5</w:t>
            </w:r>
          </w:p>
        </w:tc>
        <w:tc>
          <w:tcPr>
            <w:tcW w:w="906" w:type="dxa"/>
            <w:noWrap/>
            <w:tcMar>
              <w:top w:w="15" w:type="dxa"/>
              <w:left w:w="15" w:type="dxa"/>
              <w:bottom w:w="0" w:type="dxa"/>
              <w:right w:w="15" w:type="dxa"/>
            </w:tcMar>
            <w:vAlign w:val="center"/>
          </w:tcPr>
          <w:p w14:paraId="53FF9ACA" w14:textId="12BA9EF1" w:rsidR="00276EF8" w:rsidRPr="009C672A" w:rsidRDefault="00276EF8" w:rsidP="00276EF8">
            <w:pPr>
              <w:pStyle w:val="Hlavikatabulky"/>
              <w:keepNext/>
              <w:keepLines/>
              <w:rPr>
                <w:b w:val="0"/>
              </w:rPr>
            </w:pPr>
            <w:r>
              <w:rPr>
                <w:b w:val="0"/>
              </w:rPr>
              <w:t>1</w:t>
            </w:r>
          </w:p>
        </w:tc>
      </w:tr>
      <w:tr w:rsidR="00276EF8" w:rsidRPr="009C672A" w14:paraId="485646CE" w14:textId="77777777" w:rsidTr="00597911">
        <w:trPr>
          <w:trHeight w:val="255"/>
          <w:jc w:val="center"/>
        </w:trPr>
        <w:tc>
          <w:tcPr>
            <w:tcW w:w="1238" w:type="dxa"/>
            <w:noWrap/>
            <w:tcMar>
              <w:top w:w="15" w:type="dxa"/>
              <w:left w:w="15" w:type="dxa"/>
              <w:bottom w:w="0" w:type="dxa"/>
              <w:right w:w="15" w:type="dxa"/>
            </w:tcMar>
            <w:vAlign w:val="center"/>
          </w:tcPr>
          <w:p w14:paraId="6E990AEE" w14:textId="7D3127F1" w:rsidR="00276EF8" w:rsidRPr="009C672A" w:rsidRDefault="00276EF8" w:rsidP="00276EF8">
            <w:pPr>
              <w:autoSpaceDE w:val="0"/>
              <w:autoSpaceDN w:val="0"/>
              <w:adjustRightInd w:val="0"/>
              <w:spacing w:after="0"/>
              <w:jc w:val="center"/>
              <w:rPr>
                <w:rFonts w:eastAsia="Calibri" w:cs="Calibri"/>
                <w:sz w:val="20"/>
                <w:szCs w:val="20"/>
                <w:lang w:eastAsia="cs-CZ"/>
              </w:rPr>
            </w:pPr>
            <w:r w:rsidRPr="009C672A">
              <w:rPr>
                <w:rFonts w:eastAsia="Calibri" w:cs="Calibri"/>
                <w:sz w:val="20"/>
                <w:szCs w:val="20"/>
                <w:lang w:eastAsia="cs-CZ"/>
              </w:rPr>
              <w:t>3BC21F23</w:t>
            </w:r>
          </w:p>
        </w:tc>
        <w:tc>
          <w:tcPr>
            <w:tcW w:w="1488" w:type="dxa"/>
            <w:vAlign w:val="center"/>
          </w:tcPr>
          <w:p w14:paraId="004530F2" w14:textId="417B9B1F" w:rsidR="00276EF8" w:rsidRPr="00276EF8" w:rsidRDefault="00276EF8" w:rsidP="00276EF8">
            <w:pPr>
              <w:pStyle w:val="texttabulky"/>
              <w:rPr>
                <w:b w:val="0"/>
                <w:bCs/>
                <w:szCs w:val="20"/>
                <w:lang w:eastAsia="cs-CZ"/>
              </w:rPr>
            </w:pPr>
            <w:r w:rsidRPr="00276EF8">
              <w:rPr>
                <w:rFonts w:eastAsia="Calibri" w:cs="Arial Narrow"/>
                <w:b w:val="0"/>
                <w:bCs/>
                <w:szCs w:val="20"/>
                <w:lang w:eastAsia="cs-CZ"/>
              </w:rPr>
              <w:t xml:space="preserve">h </w:t>
            </w:r>
            <w:r w:rsidRPr="00276EF8">
              <w:rPr>
                <w:b w:val="0"/>
                <w:bCs/>
                <w:szCs w:val="20"/>
                <w:lang w:eastAsia="cs-CZ"/>
              </w:rPr>
              <w:t>≥ 700</w:t>
            </w:r>
          </w:p>
        </w:tc>
        <w:tc>
          <w:tcPr>
            <w:tcW w:w="967" w:type="dxa"/>
            <w:vAlign w:val="center"/>
          </w:tcPr>
          <w:p w14:paraId="4B302433" w14:textId="7B1BB515" w:rsidR="00276EF8" w:rsidRPr="009C672A" w:rsidRDefault="00276EF8" w:rsidP="00276EF8">
            <w:pPr>
              <w:pStyle w:val="Hlavikatabulky"/>
              <w:keepNext/>
              <w:keepLines/>
              <w:rPr>
                <w:b w:val="0"/>
              </w:rPr>
            </w:pPr>
            <w:proofErr w:type="spellStart"/>
            <w:r>
              <w:rPr>
                <w:b w:val="0"/>
              </w:rPr>
              <w:t>z</w:t>
            </w:r>
            <w:r w:rsidRPr="003C69DD">
              <w:rPr>
                <w:b w:val="0"/>
                <w:vertAlign w:val="subscript"/>
              </w:rPr>
              <w:t>max</w:t>
            </w:r>
            <w:proofErr w:type="spellEnd"/>
            <w:r>
              <w:rPr>
                <w:b w:val="0"/>
              </w:rPr>
              <w:t xml:space="preserve"> </w:t>
            </w:r>
            <w:r>
              <w:rPr>
                <w:rFonts w:ascii="Calibri" w:hAnsi="Calibri" w:cs="Calibri"/>
                <w:b w:val="0"/>
              </w:rPr>
              <w:t xml:space="preserve">&gt; </w:t>
            </w:r>
            <w:r>
              <w:rPr>
                <w:b w:val="0"/>
              </w:rPr>
              <w:t>13</w:t>
            </w:r>
          </w:p>
        </w:tc>
        <w:tc>
          <w:tcPr>
            <w:tcW w:w="1637" w:type="dxa"/>
            <w:vAlign w:val="center"/>
          </w:tcPr>
          <w:p w14:paraId="58EB14AD" w14:textId="06196C4D" w:rsidR="00276EF8" w:rsidRPr="009C672A" w:rsidRDefault="00276EF8" w:rsidP="00276EF8">
            <w:pPr>
              <w:pStyle w:val="Hlavikatabulky"/>
              <w:keepNext/>
              <w:keepLines/>
            </w:pPr>
            <w:r w:rsidRPr="009C672A">
              <w:rPr>
                <w:b w:val="0"/>
              </w:rPr>
              <w:t>Krystalinikum a vulkanity</w:t>
            </w:r>
          </w:p>
        </w:tc>
        <w:tc>
          <w:tcPr>
            <w:tcW w:w="1071" w:type="dxa"/>
          </w:tcPr>
          <w:p w14:paraId="4D85182C" w14:textId="0D05F949" w:rsidR="00276EF8" w:rsidRPr="00276EF8" w:rsidRDefault="00276EF8" w:rsidP="00276EF8">
            <w:pPr>
              <w:autoSpaceDE w:val="0"/>
              <w:autoSpaceDN w:val="0"/>
              <w:adjustRightInd w:val="0"/>
              <w:spacing w:after="0"/>
              <w:jc w:val="center"/>
              <w:rPr>
                <w:rFonts w:eastAsia="Calibri" w:cs="Arial Narrow"/>
                <w:bCs/>
                <w:sz w:val="20"/>
                <w:szCs w:val="20"/>
                <w:lang w:eastAsia="cs-CZ"/>
              </w:rPr>
            </w:pPr>
            <w:r w:rsidRPr="00276EF8">
              <w:rPr>
                <w:sz w:val="20"/>
                <w:szCs w:val="20"/>
              </w:rPr>
              <w:t xml:space="preserve">A </w:t>
            </w:r>
            <w:r w:rsidRPr="00276EF8">
              <w:rPr>
                <w:rFonts w:cs="Calibri"/>
                <w:sz w:val="20"/>
                <w:szCs w:val="20"/>
              </w:rPr>
              <w:t>&gt; 0,5</w:t>
            </w:r>
          </w:p>
        </w:tc>
        <w:tc>
          <w:tcPr>
            <w:tcW w:w="883" w:type="dxa"/>
          </w:tcPr>
          <w:p w14:paraId="05FD3C56" w14:textId="17A4F93E" w:rsidR="00276EF8" w:rsidRPr="00276EF8" w:rsidRDefault="00276EF8" w:rsidP="00276EF8">
            <w:pPr>
              <w:autoSpaceDE w:val="0"/>
              <w:autoSpaceDN w:val="0"/>
              <w:adjustRightInd w:val="0"/>
              <w:spacing w:after="0"/>
              <w:jc w:val="center"/>
              <w:rPr>
                <w:rFonts w:eastAsia="Calibri" w:cs="Arial Narrow"/>
                <w:bCs/>
                <w:sz w:val="20"/>
                <w:szCs w:val="20"/>
                <w:lang w:eastAsia="cs-CZ"/>
              </w:rPr>
            </w:pPr>
            <w:proofErr w:type="spellStart"/>
            <w:r w:rsidRPr="00276EF8">
              <w:rPr>
                <w:sz w:val="20"/>
                <w:szCs w:val="20"/>
              </w:rPr>
              <w:t>zprum</w:t>
            </w:r>
            <w:proofErr w:type="spellEnd"/>
            <w:r w:rsidRPr="00276EF8">
              <w:rPr>
                <w:sz w:val="20"/>
                <w:szCs w:val="20"/>
              </w:rPr>
              <w:t xml:space="preserve"> </w:t>
            </w:r>
            <w:r w:rsidRPr="00276EF8">
              <w:rPr>
                <w:rFonts w:cs="Calibri"/>
                <w:sz w:val="20"/>
                <w:szCs w:val="20"/>
              </w:rPr>
              <w:t>&gt;</w:t>
            </w:r>
            <w:r w:rsidRPr="00276EF8">
              <w:rPr>
                <w:sz w:val="20"/>
                <w:szCs w:val="20"/>
              </w:rPr>
              <w:t xml:space="preserve"> 5</w:t>
            </w:r>
          </w:p>
        </w:tc>
        <w:tc>
          <w:tcPr>
            <w:tcW w:w="874" w:type="dxa"/>
            <w:vAlign w:val="center"/>
          </w:tcPr>
          <w:p w14:paraId="5F005561" w14:textId="7438F414" w:rsidR="00276EF8" w:rsidRPr="009C672A" w:rsidRDefault="00276EF8" w:rsidP="00276EF8">
            <w:pPr>
              <w:pStyle w:val="Hlavikatabulky"/>
              <w:keepNext/>
              <w:keepLines/>
              <w:rPr>
                <w:b w:val="0"/>
              </w:rPr>
            </w:pPr>
            <w:r w:rsidRPr="009C672A">
              <w:rPr>
                <w:b w:val="0"/>
              </w:rPr>
              <w:t>TRT</w:t>
            </w:r>
            <w:r w:rsidRPr="009C672A">
              <w:t xml:space="preserve"> </w:t>
            </w:r>
            <w:r w:rsidRPr="009C672A">
              <w:rPr>
                <w:b w:val="0"/>
                <w:bCs w:val="0"/>
              </w:rPr>
              <w:t>≥ 0,5</w:t>
            </w:r>
          </w:p>
        </w:tc>
        <w:tc>
          <w:tcPr>
            <w:tcW w:w="906" w:type="dxa"/>
            <w:noWrap/>
            <w:tcMar>
              <w:top w:w="15" w:type="dxa"/>
              <w:left w:w="15" w:type="dxa"/>
              <w:bottom w:w="0" w:type="dxa"/>
              <w:right w:w="15" w:type="dxa"/>
            </w:tcMar>
            <w:vAlign w:val="center"/>
          </w:tcPr>
          <w:p w14:paraId="2AD8558A" w14:textId="1C7048DD" w:rsidR="00276EF8" w:rsidRPr="009C672A" w:rsidRDefault="00276EF8" w:rsidP="00276EF8">
            <w:pPr>
              <w:pStyle w:val="Hlavikatabulky"/>
              <w:keepNext/>
              <w:keepLines/>
              <w:rPr>
                <w:b w:val="0"/>
              </w:rPr>
            </w:pPr>
            <w:r>
              <w:rPr>
                <w:b w:val="0"/>
              </w:rPr>
              <w:t>1</w:t>
            </w:r>
          </w:p>
        </w:tc>
      </w:tr>
    </w:tbl>
    <w:p w14:paraId="30E7251A" w14:textId="77777777" w:rsidR="00482F50" w:rsidRPr="009C672A" w:rsidRDefault="00482F50" w:rsidP="00087023">
      <w:pPr>
        <w:jc w:val="left"/>
        <w:rPr>
          <w:sz w:val="20"/>
          <w:szCs w:val="20"/>
        </w:rPr>
      </w:pPr>
    </w:p>
    <w:p w14:paraId="2E872F3D" w14:textId="15F4E1AA" w:rsidR="00087023" w:rsidRDefault="00F41B9E" w:rsidP="001B354F">
      <w:pPr>
        <w:pStyle w:val="Mapa"/>
        <w:rPr>
          <w:sz w:val="20"/>
          <w:szCs w:val="20"/>
        </w:rPr>
      </w:pPr>
      <w:r w:rsidRPr="000D44DC">
        <w:rPr>
          <w:sz w:val="20"/>
          <w:szCs w:val="20"/>
        </w:rPr>
        <w:t>Mapa OHL I.2.1b Útvary povrchových vod – typy (v příloze)</w:t>
      </w:r>
      <w:r w:rsidRPr="00321A0C">
        <w:rPr>
          <w:sz w:val="20"/>
          <w:szCs w:val="20"/>
        </w:rPr>
        <w:t xml:space="preserve"> </w:t>
      </w:r>
    </w:p>
    <w:p w14:paraId="448965C4" w14:textId="77777777" w:rsidR="00E15BDA" w:rsidRPr="00321A0C" w:rsidRDefault="00E15BDA" w:rsidP="001B354F">
      <w:pPr>
        <w:pStyle w:val="Mapa"/>
        <w:rPr>
          <w:sz w:val="20"/>
          <w:szCs w:val="20"/>
        </w:rPr>
      </w:pPr>
    </w:p>
    <w:p w14:paraId="1CFF9BE6" w14:textId="67087D4E" w:rsidR="00087023" w:rsidRPr="008D185B" w:rsidRDefault="00087023" w:rsidP="00C56681">
      <w:pPr>
        <w:pStyle w:val="MakNad4"/>
      </w:pPr>
      <w:r w:rsidRPr="008D185B">
        <w:t>Umělé a silně ovlivněné útvary povrchových vod</w:t>
      </w:r>
    </w:p>
    <w:p w14:paraId="1D923579" w14:textId="49C750A8" w:rsidR="00087023" w:rsidRPr="000A3D30" w:rsidRDefault="00087023" w:rsidP="00087023">
      <w:r w:rsidRPr="003C0CEC">
        <w:t xml:space="preserve">Silně ovlivněný vodní útvar (heavily modified water body - HMWB) </w:t>
      </w:r>
      <w:r>
        <w:t>je</w:t>
      </w:r>
      <w:r w:rsidRPr="000A3D30">
        <w:t xml:space="preserve"> útvar povrchové vody, který v</w:t>
      </w:r>
      <w:r>
        <w:t> </w:t>
      </w:r>
      <w:r w:rsidRPr="000A3D30">
        <w:t>důsledku fyzických změn způsobených lidskou činností má podstatně změněný charakter. Charakter vodního útvaru lze považovat za změněný, jestliže došlo k podstatným změnám hydromorfologie vodního útvaru, které jsou trvalé, nikoli</w:t>
      </w:r>
      <w:r>
        <w:t>v</w:t>
      </w:r>
      <w:r w:rsidRPr="000A3D30">
        <w:t xml:space="preserve"> vratné, přechodné nebo krátkodobé, a mění jak morfologické</w:t>
      </w:r>
      <w:r w:rsidR="00967BF4">
        <w:t>,</w:t>
      </w:r>
      <w:r w:rsidRPr="000A3D30">
        <w:t xml:space="preserve"> tak hydrologické charakteristiky. </w:t>
      </w:r>
    </w:p>
    <w:p w14:paraId="0D1A292B" w14:textId="7E6E0ED9" w:rsidR="00087023" w:rsidRPr="000A3D30" w:rsidRDefault="00087023" w:rsidP="00087023">
      <w:r w:rsidRPr="003C0CEC">
        <w:t xml:space="preserve">Umělý vodní útvar (artificial water body - AWB) </w:t>
      </w:r>
      <w:r>
        <w:t>je</w:t>
      </w:r>
      <w:r w:rsidRPr="000A3D30">
        <w:t xml:space="preserve"> útvar povrchové vody vytvořený lidskou činností, který byl vytvořen v místě, kde předtím žádný vodní útvar neexistoval a který nebyl vyt</w:t>
      </w:r>
      <w:r w:rsidR="00773899">
        <w:t>vořen přímou fyzickou změnou či </w:t>
      </w:r>
      <w:r w:rsidRPr="000A3D30">
        <w:t>posunem nebo novým vymezením stávajícího vodního útvaru. Pokud dojde k v rámci vodního útvaru k</w:t>
      </w:r>
      <w:r>
        <w:t> </w:t>
      </w:r>
      <w:r w:rsidRPr="000A3D30">
        <w:t>přesunu na nové místo nebo změně kategorie, např. nádrž vytvořená přehrazením řeky, je třeba takové vodní útvary považovat za silně ovlivněné</w:t>
      </w:r>
      <w:r w:rsidR="00967BF4">
        <w:t>,</w:t>
      </w:r>
      <w:r w:rsidRPr="000A3D30">
        <w:t xml:space="preserve"> a ne za umělé.</w:t>
      </w:r>
    </w:p>
    <w:p w14:paraId="3FAA11AA" w14:textId="3519E2BD" w:rsidR="00087023" w:rsidRDefault="00087023" w:rsidP="00087023">
      <w:r w:rsidRPr="00E66477">
        <w:t xml:space="preserve">Vodní útvary byly posuzovány dle metodiky ministerstva životního prostředí: </w:t>
      </w:r>
      <w:r w:rsidR="00E66477" w:rsidRPr="00E66477">
        <w:t>Aktualizace m</w:t>
      </w:r>
      <w:r w:rsidRPr="00E66477">
        <w:t>etodik</w:t>
      </w:r>
      <w:r w:rsidR="00E66477" w:rsidRPr="00E66477">
        <w:t>y</w:t>
      </w:r>
      <w:r w:rsidRPr="00E66477">
        <w:t xml:space="preserve"> určení silně ovlivněných vodních útvarů, </w:t>
      </w:r>
      <w:r w:rsidR="00E66477" w:rsidRPr="00E66477">
        <w:t>červenec 2019</w:t>
      </w:r>
      <w:r w:rsidRPr="00E66477">
        <w:t xml:space="preserve">. Posuzovány byly všechny útvary povrchových </w:t>
      </w:r>
      <w:r w:rsidR="00192A17" w:rsidRPr="00E66477">
        <w:t>vod zařazené v kategorii jezero</w:t>
      </w:r>
      <w:r w:rsidR="008E7165" w:rsidRPr="00E66477">
        <w:t xml:space="preserve"> </w:t>
      </w:r>
      <w:r w:rsidRPr="00E66477">
        <w:t>a 2 útvary povrchových vod tekoucích - OHL_0030 - Labe od toku Vltava po tok Ohře a </w:t>
      </w:r>
      <w:r w:rsidR="00773899" w:rsidRPr="00E66477">
        <w:t>OHL_0750 - Labe od </w:t>
      </w:r>
      <w:r w:rsidRPr="00E66477">
        <w:t>toku Ohře po tok Bílina.</w:t>
      </w:r>
    </w:p>
    <w:p w14:paraId="7A7485B0" w14:textId="77777777" w:rsidR="00795AEC" w:rsidRPr="00F0604A" w:rsidRDefault="00795AEC" w:rsidP="00087023"/>
    <w:p w14:paraId="6339B675" w14:textId="1A3AC035" w:rsidR="008F768F" w:rsidRDefault="008F768F" w:rsidP="008F768F">
      <w:pPr>
        <w:pStyle w:val="TABULKA"/>
      </w:pPr>
      <w:bookmarkStart w:id="51" w:name="_Toc531263500"/>
      <w:r w:rsidRPr="001A2241">
        <w:t>Tab</w:t>
      </w:r>
      <w:r>
        <w:t>ulka</w:t>
      </w:r>
      <w:r w:rsidRPr="001A2241">
        <w:t xml:space="preserve"> </w:t>
      </w:r>
      <w:r>
        <w:t>I</w:t>
      </w:r>
      <w:r w:rsidRPr="001A2241">
        <w:t>.</w:t>
      </w:r>
      <w:r>
        <w:t>2</w:t>
      </w:r>
      <w:r w:rsidRPr="001A2241">
        <w:t>.</w:t>
      </w:r>
      <w:r>
        <w:t>1</w:t>
      </w:r>
      <w:r w:rsidR="000D44DC">
        <w:t>h</w:t>
      </w:r>
      <w:r w:rsidRPr="001A2241">
        <w:t xml:space="preserve"> -</w:t>
      </w:r>
      <w:r>
        <w:t xml:space="preserve"> </w:t>
      </w:r>
      <w:r w:rsidRPr="00E956D1">
        <w:t>Přehled umělých a silně ovlivněných útvarů povrchových vod</w:t>
      </w:r>
      <w:bookmarkEnd w:id="51"/>
      <w:r w:rsidRPr="00DB4054">
        <w:rPr>
          <w:i/>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2"/>
        <w:gridCol w:w="4668"/>
      </w:tblGrid>
      <w:tr w:rsidR="008F768F" w:rsidRPr="00E66DA6" w14:paraId="5014E37B" w14:textId="77777777" w:rsidTr="00E66DA6">
        <w:trPr>
          <w:trHeight w:val="240"/>
          <w:jc w:val="center"/>
        </w:trPr>
        <w:tc>
          <w:tcPr>
            <w:tcW w:w="2424" w:type="pct"/>
            <w:shd w:val="clear" w:color="auto" w:fill="DDD9C3" w:themeFill="background2" w:themeFillShade="E6"/>
            <w:vAlign w:val="center"/>
          </w:tcPr>
          <w:p w14:paraId="38199AB8" w14:textId="77777777" w:rsidR="008F768F" w:rsidRPr="00E66DA6" w:rsidRDefault="008F768F" w:rsidP="00E66DA6">
            <w:pPr>
              <w:pStyle w:val="hlavikatabulky0"/>
              <w:rPr>
                <w:rFonts w:ascii="Arial Narrow" w:hAnsi="Arial Narrow"/>
                <w:sz w:val="20"/>
              </w:rPr>
            </w:pPr>
            <w:r w:rsidRPr="00E66DA6">
              <w:rPr>
                <w:rFonts w:ascii="Arial Narrow" w:hAnsi="Arial Narrow"/>
                <w:sz w:val="20"/>
              </w:rPr>
              <w:t>Kategorie vodního útvaru</w:t>
            </w:r>
          </w:p>
        </w:tc>
        <w:tc>
          <w:tcPr>
            <w:tcW w:w="2576" w:type="pct"/>
            <w:shd w:val="clear" w:color="auto" w:fill="DDD9C3" w:themeFill="background2" w:themeFillShade="E6"/>
            <w:noWrap/>
            <w:vAlign w:val="center"/>
          </w:tcPr>
          <w:p w14:paraId="4951541E" w14:textId="77777777" w:rsidR="008F768F" w:rsidRPr="00E66DA6" w:rsidRDefault="008F768F" w:rsidP="00E66DA6">
            <w:pPr>
              <w:pStyle w:val="hlavikatabulky0"/>
              <w:rPr>
                <w:rFonts w:ascii="Arial Narrow" w:hAnsi="Arial Narrow"/>
                <w:sz w:val="20"/>
              </w:rPr>
            </w:pPr>
            <w:r w:rsidRPr="00E66DA6">
              <w:rPr>
                <w:rFonts w:ascii="Arial Narrow" w:hAnsi="Arial Narrow"/>
                <w:sz w:val="20"/>
              </w:rPr>
              <w:t>Počet útvarů povrchových vod</w:t>
            </w:r>
          </w:p>
        </w:tc>
      </w:tr>
      <w:tr w:rsidR="008F768F" w:rsidRPr="002D632A" w14:paraId="27A4658B" w14:textId="77777777" w:rsidTr="00CD3EA1">
        <w:trPr>
          <w:trHeight w:val="240"/>
          <w:jc w:val="center"/>
        </w:trPr>
        <w:tc>
          <w:tcPr>
            <w:tcW w:w="2424" w:type="pct"/>
            <w:vAlign w:val="center"/>
          </w:tcPr>
          <w:p w14:paraId="4C67C4B1" w14:textId="77777777" w:rsidR="008F768F" w:rsidRPr="00E956D1" w:rsidRDefault="008F768F" w:rsidP="00CD3EA1">
            <w:pPr>
              <w:pStyle w:val="Hlavikatabulky"/>
              <w:keepNext/>
              <w:rPr>
                <w:b w:val="0"/>
              </w:rPr>
            </w:pPr>
            <w:r>
              <w:rPr>
                <w:b w:val="0"/>
              </w:rPr>
              <w:t>s</w:t>
            </w:r>
            <w:r w:rsidRPr="00E956D1">
              <w:rPr>
                <w:b w:val="0"/>
              </w:rPr>
              <w:t>ilně ovlivněné – kategorie jezero</w:t>
            </w:r>
          </w:p>
        </w:tc>
        <w:tc>
          <w:tcPr>
            <w:tcW w:w="2576" w:type="pct"/>
            <w:noWrap/>
            <w:vAlign w:val="center"/>
          </w:tcPr>
          <w:p w14:paraId="43F1A06E" w14:textId="77777777" w:rsidR="008F768F" w:rsidRPr="00975E5D" w:rsidRDefault="00975E5D" w:rsidP="00CD3EA1">
            <w:pPr>
              <w:pStyle w:val="Hlavikatabulky"/>
              <w:keepNext/>
              <w:rPr>
                <w:b w:val="0"/>
              </w:rPr>
            </w:pPr>
            <w:r w:rsidRPr="00975E5D">
              <w:rPr>
                <w:b w:val="0"/>
              </w:rPr>
              <w:t>8</w:t>
            </w:r>
          </w:p>
        </w:tc>
      </w:tr>
      <w:tr w:rsidR="008F768F" w:rsidRPr="002D632A" w14:paraId="00B2B49C" w14:textId="77777777" w:rsidTr="00CD3EA1">
        <w:trPr>
          <w:trHeight w:val="240"/>
          <w:jc w:val="center"/>
        </w:trPr>
        <w:tc>
          <w:tcPr>
            <w:tcW w:w="2424" w:type="pct"/>
            <w:vAlign w:val="center"/>
          </w:tcPr>
          <w:p w14:paraId="68D84735" w14:textId="77777777" w:rsidR="008F768F" w:rsidRPr="00E956D1" w:rsidRDefault="008F768F" w:rsidP="00CD3EA1">
            <w:pPr>
              <w:pStyle w:val="Hlavikatabulky"/>
              <w:keepNext/>
              <w:rPr>
                <w:b w:val="0"/>
              </w:rPr>
            </w:pPr>
            <w:r>
              <w:rPr>
                <w:b w:val="0"/>
              </w:rPr>
              <w:t>s</w:t>
            </w:r>
            <w:r w:rsidRPr="00E956D1">
              <w:rPr>
                <w:b w:val="0"/>
              </w:rPr>
              <w:t>ilně ovlivněné – kategorie řeka</w:t>
            </w:r>
          </w:p>
        </w:tc>
        <w:tc>
          <w:tcPr>
            <w:tcW w:w="2576" w:type="pct"/>
            <w:noWrap/>
            <w:vAlign w:val="center"/>
          </w:tcPr>
          <w:p w14:paraId="4C30A18E" w14:textId="77777777" w:rsidR="008F768F" w:rsidRPr="00975E5D" w:rsidRDefault="00975E5D" w:rsidP="00CD3EA1">
            <w:pPr>
              <w:pStyle w:val="Hlavikatabulky"/>
              <w:keepNext/>
              <w:rPr>
                <w:b w:val="0"/>
              </w:rPr>
            </w:pPr>
            <w:r w:rsidRPr="00975E5D">
              <w:rPr>
                <w:b w:val="0"/>
              </w:rPr>
              <w:t>2</w:t>
            </w:r>
          </w:p>
        </w:tc>
      </w:tr>
      <w:tr w:rsidR="008F768F" w:rsidRPr="002D632A" w14:paraId="65834336" w14:textId="77777777" w:rsidTr="00CD3EA1">
        <w:trPr>
          <w:trHeight w:val="240"/>
          <w:jc w:val="center"/>
        </w:trPr>
        <w:tc>
          <w:tcPr>
            <w:tcW w:w="2424" w:type="pct"/>
            <w:vAlign w:val="center"/>
          </w:tcPr>
          <w:p w14:paraId="62C766FD" w14:textId="77777777" w:rsidR="008F768F" w:rsidRPr="00E956D1" w:rsidRDefault="008F768F" w:rsidP="00CD3EA1">
            <w:pPr>
              <w:pStyle w:val="Hlavikatabulky"/>
              <w:keepNext/>
              <w:rPr>
                <w:b w:val="0"/>
              </w:rPr>
            </w:pPr>
            <w:r>
              <w:rPr>
                <w:b w:val="0"/>
              </w:rPr>
              <w:t>u</w:t>
            </w:r>
            <w:r w:rsidRPr="00E956D1">
              <w:rPr>
                <w:b w:val="0"/>
              </w:rPr>
              <w:t>mělé – kategorie jezero</w:t>
            </w:r>
          </w:p>
        </w:tc>
        <w:tc>
          <w:tcPr>
            <w:tcW w:w="2576" w:type="pct"/>
            <w:noWrap/>
            <w:vAlign w:val="center"/>
          </w:tcPr>
          <w:p w14:paraId="16C6D919" w14:textId="77777777" w:rsidR="008F768F" w:rsidRPr="00975E5D" w:rsidRDefault="00975E5D" w:rsidP="00CD3EA1">
            <w:pPr>
              <w:pStyle w:val="Hlavikatabulky"/>
              <w:keepNext/>
              <w:rPr>
                <w:b w:val="0"/>
              </w:rPr>
            </w:pPr>
            <w:r w:rsidRPr="00975E5D">
              <w:rPr>
                <w:b w:val="0"/>
              </w:rPr>
              <w:t>4</w:t>
            </w:r>
          </w:p>
        </w:tc>
      </w:tr>
      <w:tr w:rsidR="008F768F" w:rsidRPr="002D632A" w14:paraId="51382DB5" w14:textId="77777777" w:rsidTr="00CD3EA1">
        <w:trPr>
          <w:trHeight w:val="240"/>
          <w:jc w:val="center"/>
        </w:trPr>
        <w:tc>
          <w:tcPr>
            <w:tcW w:w="2424" w:type="pct"/>
            <w:vAlign w:val="center"/>
          </w:tcPr>
          <w:p w14:paraId="77B6521E" w14:textId="77777777" w:rsidR="008F768F" w:rsidRPr="00E956D1" w:rsidRDefault="008F768F" w:rsidP="00CD3EA1">
            <w:pPr>
              <w:pStyle w:val="Hlavikatabulky"/>
              <w:keepNext/>
              <w:rPr>
                <w:b w:val="0"/>
              </w:rPr>
            </w:pPr>
            <w:r>
              <w:rPr>
                <w:b w:val="0"/>
              </w:rPr>
              <w:t>u</w:t>
            </w:r>
            <w:r w:rsidRPr="00E956D1">
              <w:rPr>
                <w:b w:val="0"/>
              </w:rPr>
              <w:t>mělé – kategorie řeka</w:t>
            </w:r>
          </w:p>
        </w:tc>
        <w:tc>
          <w:tcPr>
            <w:tcW w:w="2576" w:type="pct"/>
            <w:noWrap/>
            <w:vAlign w:val="center"/>
          </w:tcPr>
          <w:p w14:paraId="2879517F" w14:textId="77777777" w:rsidR="008F768F" w:rsidRPr="00975E5D" w:rsidRDefault="00975E5D" w:rsidP="00CD3EA1">
            <w:pPr>
              <w:pStyle w:val="Hlavikatabulky"/>
              <w:keepNext/>
              <w:rPr>
                <w:b w:val="0"/>
              </w:rPr>
            </w:pPr>
            <w:r w:rsidRPr="00975E5D">
              <w:rPr>
                <w:b w:val="0"/>
              </w:rPr>
              <w:t>1</w:t>
            </w:r>
          </w:p>
        </w:tc>
      </w:tr>
      <w:tr w:rsidR="008F768F" w:rsidRPr="002D632A" w14:paraId="01ACFC89" w14:textId="77777777" w:rsidTr="00CD3EA1">
        <w:trPr>
          <w:trHeight w:val="240"/>
          <w:jc w:val="center"/>
        </w:trPr>
        <w:tc>
          <w:tcPr>
            <w:tcW w:w="2424" w:type="pct"/>
            <w:vAlign w:val="center"/>
          </w:tcPr>
          <w:p w14:paraId="733E57E9" w14:textId="77777777" w:rsidR="008F768F" w:rsidRDefault="008F768F" w:rsidP="00CD3EA1">
            <w:pPr>
              <w:pStyle w:val="Hlavikatabulky"/>
              <w:keepNext/>
            </w:pPr>
            <w:r>
              <w:t>celkem vodních útvarů</w:t>
            </w:r>
          </w:p>
        </w:tc>
        <w:tc>
          <w:tcPr>
            <w:tcW w:w="2576" w:type="pct"/>
            <w:noWrap/>
            <w:vAlign w:val="center"/>
          </w:tcPr>
          <w:p w14:paraId="39BF79B6" w14:textId="77777777" w:rsidR="008F768F" w:rsidRPr="00975E5D" w:rsidRDefault="00975E5D" w:rsidP="00C15CAE">
            <w:pPr>
              <w:pStyle w:val="Hlavikatabulky"/>
              <w:keepNext/>
              <w:rPr>
                <w:b w:val="0"/>
              </w:rPr>
            </w:pPr>
            <w:r w:rsidRPr="00975E5D">
              <w:rPr>
                <w:b w:val="0"/>
              </w:rPr>
              <w:t>1</w:t>
            </w:r>
            <w:r w:rsidR="00C15CAE">
              <w:rPr>
                <w:b w:val="0"/>
              </w:rPr>
              <w:t>5</w:t>
            </w:r>
          </w:p>
        </w:tc>
      </w:tr>
    </w:tbl>
    <w:p w14:paraId="6460B6D6" w14:textId="5AEC6E05" w:rsidR="008F768F" w:rsidRDefault="008F768F" w:rsidP="008F768F">
      <w:pPr>
        <w:pStyle w:val="TABULKA"/>
      </w:pPr>
      <w:bookmarkStart w:id="52" w:name="_Toc531263501"/>
      <w:r w:rsidRPr="00286912">
        <w:t>Tabulka I.2.1</w:t>
      </w:r>
      <w:r w:rsidR="000D44DC">
        <w:t>ch</w:t>
      </w:r>
      <w:r w:rsidRPr="00286912">
        <w:t xml:space="preserve"> - Uznatelná užívání vod související s určením silně ovlivněných VÚ</w:t>
      </w:r>
      <w:bookmarkEnd w:id="52"/>
      <w:r w:rsidR="00286912">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8"/>
        <w:gridCol w:w="2796"/>
        <w:gridCol w:w="3466"/>
      </w:tblGrid>
      <w:tr w:rsidR="008F768F" w:rsidRPr="002D632A" w14:paraId="4CB71C0F" w14:textId="77777777" w:rsidTr="00DE649E">
        <w:trPr>
          <w:trHeight w:val="240"/>
          <w:jc w:val="center"/>
        </w:trPr>
        <w:tc>
          <w:tcPr>
            <w:tcW w:w="1544" w:type="pct"/>
            <w:shd w:val="clear" w:color="auto" w:fill="DDD9C3" w:themeFill="background2" w:themeFillShade="E6"/>
            <w:vAlign w:val="center"/>
          </w:tcPr>
          <w:p w14:paraId="6D5309E1" w14:textId="77777777" w:rsidR="00286912" w:rsidRDefault="008F768F" w:rsidP="00CD3EA1">
            <w:pPr>
              <w:pStyle w:val="Hlavikatabulky"/>
              <w:keepNext/>
              <w:rPr>
                <w:b w:val="0"/>
                <w:i/>
              </w:rPr>
            </w:pPr>
            <w:r>
              <w:t>Typ užívání</w:t>
            </w:r>
            <w:r w:rsidR="00286912" w:rsidRPr="00376270">
              <w:rPr>
                <w:b w:val="0"/>
                <w:i/>
              </w:rPr>
              <w:t xml:space="preserve"> </w:t>
            </w:r>
          </w:p>
          <w:p w14:paraId="25AF014A" w14:textId="77777777" w:rsidR="008F768F" w:rsidRDefault="008F768F" w:rsidP="00CD3EA1">
            <w:pPr>
              <w:pStyle w:val="Hlavikatabulky"/>
              <w:keepNext/>
            </w:pPr>
          </w:p>
        </w:tc>
        <w:tc>
          <w:tcPr>
            <w:tcW w:w="1543" w:type="pct"/>
            <w:shd w:val="clear" w:color="auto" w:fill="DDD9C3" w:themeFill="background2" w:themeFillShade="E6"/>
            <w:noWrap/>
          </w:tcPr>
          <w:p w14:paraId="45D133CC" w14:textId="77777777" w:rsidR="008F768F" w:rsidRDefault="008F768F" w:rsidP="00CD3EA1">
            <w:pPr>
              <w:pStyle w:val="Hlavikatabulky"/>
              <w:keepNext/>
            </w:pPr>
            <w:r>
              <w:t xml:space="preserve">Počet silně ovlivněných VÚ </w:t>
            </w:r>
          </w:p>
          <w:p w14:paraId="05BCF0A1" w14:textId="77777777" w:rsidR="008F768F" w:rsidRDefault="008F768F" w:rsidP="00CD3EA1">
            <w:pPr>
              <w:pStyle w:val="Hlavikatabulky"/>
              <w:keepNext/>
              <w:rPr>
                <w:rFonts w:eastAsia="Arial Unicode MS"/>
              </w:rPr>
            </w:pPr>
            <w:r>
              <w:t>– kategorie jezero</w:t>
            </w:r>
          </w:p>
        </w:tc>
        <w:tc>
          <w:tcPr>
            <w:tcW w:w="1913" w:type="pct"/>
            <w:shd w:val="clear" w:color="auto" w:fill="DDD9C3" w:themeFill="background2" w:themeFillShade="E6"/>
            <w:noWrap/>
          </w:tcPr>
          <w:p w14:paraId="3C6809F5" w14:textId="77777777" w:rsidR="008F768F" w:rsidRDefault="008F768F" w:rsidP="00CD3EA1">
            <w:pPr>
              <w:pStyle w:val="Hlavikatabulky"/>
              <w:keepNext/>
            </w:pPr>
            <w:r>
              <w:t xml:space="preserve">Počet silně ovlivněných VÚ </w:t>
            </w:r>
          </w:p>
          <w:p w14:paraId="7E52E20E" w14:textId="77777777" w:rsidR="008F768F" w:rsidRDefault="008F768F" w:rsidP="00CD3EA1">
            <w:pPr>
              <w:pStyle w:val="Hlavikatabulky"/>
              <w:keepNext/>
              <w:rPr>
                <w:rFonts w:eastAsia="Arial Unicode MS"/>
              </w:rPr>
            </w:pPr>
            <w:r>
              <w:t>– kategorie řeka</w:t>
            </w:r>
          </w:p>
        </w:tc>
      </w:tr>
      <w:tr w:rsidR="008F768F" w:rsidRPr="002D632A" w14:paraId="724F7800" w14:textId="77777777" w:rsidTr="00CD3EA1">
        <w:trPr>
          <w:trHeight w:val="240"/>
          <w:jc w:val="center"/>
        </w:trPr>
        <w:tc>
          <w:tcPr>
            <w:tcW w:w="1544" w:type="pct"/>
            <w:shd w:val="clear" w:color="auto" w:fill="auto"/>
            <w:vAlign w:val="center"/>
          </w:tcPr>
          <w:p w14:paraId="27BC57B9" w14:textId="77777777" w:rsidR="008F768F" w:rsidRPr="00286912" w:rsidRDefault="00286912" w:rsidP="00CD3EA1">
            <w:pPr>
              <w:pStyle w:val="Hlavikatabulky"/>
              <w:keepNext/>
              <w:rPr>
                <w:b w:val="0"/>
              </w:rPr>
            </w:pPr>
            <w:r w:rsidRPr="00286912">
              <w:rPr>
                <w:b w:val="0"/>
              </w:rPr>
              <w:t>Energetika – vodní energie</w:t>
            </w:r>
          </w:p>
        </w:tc>
        <w:tc>
          <w:tcPr>
            <w:tcW w:w="1543" w:type="pct"/>
            <w:noWrap/>
            <w:vAlign w:val="center"/>
          </w:tcPr>
          <w:p w14:paraId="7F7E19BD" w14:textId="77777777" w:rsidR="008F768F" w:rsidRPr="00286912" w:rsidRDefault="00286912" w:rsidP="00CD3EA1">
            <w:pPr>
              <w:pStyle w:val="Hlavikatabulky"/>
              <w:keepNext/>
              <w:rPr>
                <w:b w:val="0"/>
              </w:rPr>
            </w:pPr>
            <w:r w:rsidRPr="00286912">
              <w:rPr>
                <w:b w:val="0"/>
              </w:rPr>
              <w:t>7</w:t>
            </w:r>
          </w:p>
        </w:tc>
        <w:tc>
          <w:tcPr>
            <w:tcW w:w="1913" w:type="pct"/>
            <w:noWrap/>
            <w:vAlign w:val="center"/>
          </w:tcPr>
          <w:p w14:paraId="23AE5715" w14:textId="77777777" w:rsidR="008F768F" w:rsidRPr="00286912" w:rsidRDefault="00286912" w:rsidP="00CD3EA1">
            <w:pPr>
              <w:pStyle w:val="Hlavikatabulky"/>
              <w:keepNext/>
              <w:rPr>
                <w:b w:val="0"/>
              </w:rPr>
            </w:pPr>
            <w:r w:rsidRPr="00286912">
              <w:rPr>
                <w:b w:val="0"/>
              </w:rPr>
              <w:t>-</w:t>
            </w:r>
          </w:p>
        </w:tc>
      </w:tr>
      <w:tr w:rsidR="008F768F" w:rsidRPr="002D632A" w14:paraId="39046895" w14:textId="77777777" w:rsidTr="00CD3EA1">
        <w:trPr>
          <w:trHeight w:val="240"/>
          <w:jc w:val="center"/>
        </w:trPr>
        <w:tc>
          <w:tcPr>
            <w:tcW w:w="1544" w:type="pct"/>
            <w:shd w:val="clear" w:color="auto" w:fill="auto"/>
            <w:vAlign w:val="center"/>
          </w:tcPr>
          <w:p w14:paraId="6DBB7AC1" w14:textId="77777777" w:rsidR="008F768F" w:rsidRPr="00286912" w:rsidRDefault="00286912" w:rsidP="00CD3EA1">
            <w:pPr>
              <w:pStyle w:val="Hlavikatabulky"/>
              <w:keepNext/>
              <w:rPr>
                <w:b w:val="0"/>
              </w:rPr>
            </w:pPr>
            <w:r w:rsidRPr="00286912">
              <w:rPr>
                <w:b w:val="0"/>
              </w:rPr>
              <w:t>Chov ryb, rybníkářství</w:t>
            </w:r>
          </w:p>
        </w:tc>
        <w:tc>
          <w:tcPr>
            <w:tcW w:w="1543" w:type="pct"/>
            <w:noWrap/>
            <w:vAlign w:val="center"/>
          </w:tcPr>
          <w:p w14:paraId="4C612789" w14:textId="77777777" w:rsidR="008F768F" w:rsidRPr="00286912" w:rsidRDefault="00286912" w:rsidP="00CD3EA1">
            <w:pPr>
              <w:pStyle w:val="Hlavikatabulky"/>
              <w:keepNext/>
              <w:rPr>
                <w:b w:val="0"/>
              </w:rPr>
            </w:pPr>
            <w:r w:rsidRPr="00286912">
              <w:rPr>
                <w:b w:val="0"/>
              </w:rPr>
              <w:t>1</w:t>
            </w:r>
          </w:p>
        </w:tc>
        <w:tc>
          <w:tcPr>
            <w:tcW w:w="1913" w:type="pct"/>
            <w:noWrap/>
            <w:vAlign w:val="center"/>
          </w:tcPr>
          <w:p w14:paraId="4636A27D" w14:textId="77777777" w:rsidR="008F768F" w:rsidRPr="00286912" w:rsidRDefault="00286912" w:rsidP="00CD3EA1">
            <w:pPr>
              <w:pStyle w:val="Hlavikatabulky"/>
              <w:keepNext/>
              <w:rPr>
                <w:b w:val="0"/>
              </w:rPr>
            </w:pPr>
            <w:r w:rsidRPr="00286912">
              <w:rPr>
                <w:b w:val="0"/>
              </w:rPr>
              <w:t>-</w:t>
            </w:r>
          </w:p>
        </w:tc>
      </w:tr>
      <w:tr w:rsidR="00286912" w:rsidRPr="002D632A" w14:paraId="2FCB021C" w14:textId="77777777" w:rsidTr="00CD3EA1">
        <w:trPr>
          <w:trHeight w:val="240"/>
          <w:jc w:val="center"/>
        </w:trPr>
        <w:tc>
          <w:tcPr>
            <w:tcW w:w="1544" w:type="pct"/>
            <w:shd w:val="clear" w:color="auto" w:fill="auto"/>
            <w:vAlign w:val="center"/>
          </w:tcPr>
          <w:p w14:paraId="792CE76E" w14:textId="77777777" w:rsidR="00286912" w:rsidRPr="00286912" w:rsidRDefault="00286912" w:rsidP="00CD3EA1">
            <w:pPr>
              <w:pStyle w:val="Hlavikatabulky"/>
              <w:keepNext/>
              <w:rPr>
                <w:b w:val="0"/>
              </w:rPr>
            </w:pPr>
            <w:r w:rsidRPr="00286912">
              <w:rPr>
                <w:b w:val="0"/>
              </w:rPr>
              <w:t>Protipovodňová ochrana</w:t>
            </w:r>
          </w:p>
        </w:tc>
        <w:tc>
          <w:tcPr>
            <w:tcW w:w="1543" w:type="pct"/>
            <w:noWrap/>
            <w:vAlign w:val="center"/>
          </w:tcPr>
          <w:p w14:paraId="4AB755DB" w14:textId="77777777" w:rsidR="00286912" w:rsidRPr="00286912" w:rsidRDefault="00286912" w:rsidP="00CD3EA1">
            <w:pPr>
              <w:pStyle w:val="Hlavikatabulky"/>
              <w:keepNext/>
              <w:rPr>
                <w:b w:val="0"/>
              </w:rPr>
            </w:pPr>
            <w:r w:rsidRPr="00286912">
              <w:rPr>
                <w:b w:val="0"/>
              </w:rPr>
              <w:t>7</w:t>
            </w:r>
          </w:p>
        </w:tc>
        <w:tc>
          <w:tcPr>
            <w:tcW w:w="1913" w:type="pct"/>
            <w:noWrap/>
            <w:vAlign w:val="center"/>
          </w:tcPr>
          <w:p w14:paraId="766585CD" w14:textId="77777777" w:rsidR="00286912" w:rsidRPr="00286912" w:rsidRDefault="00286912" w:rsidP="00CD3EA1">
            <w:pPr>
              <w:pStyle w:val="Hlavikatabulky"/>
              <w:keepNext/>
              <w:rPr>
                <w:b w:val="0"/>
              </w:rPr>
            </w:pPr>
            <w:r w:rsidRPr="00286912">
              <w:rPr>
                <w:b w:val="0"/>
              </w:rPr>
              <w:t>-</w:t>
            </w:r>
          </w:p>
        </w:tc>
      </w:tr>
      <w:tr w:rsidR="00286912" w:rsidRPr="002D632A" w14:paraId="033F7814" w14:textId="77777777" w:rsidTr="00CD3EA1">
        <w:trPr>
          <w:trHeight w:val="240"/>
          <w:jc w:val="center"/>
        </w:trPr>
        <w:tc>
          <w:tcPr>
            <w:tcW w:w="1544" w:type="pct"/>
            <w:shd w:val="clear" w:color="auto" w:fill="auto"/>
            <w:vAlign w:val="center"/>
          </w:tcPr>
          <w:p w14:paraId="1A1CB0BC" w14:textId="77777777" w:rsidR="00286912" w:rsidRPr="00286912" w:rsidRDefault="00286912" w:rsidP="00CD3EA1">
            <w:pPr>
              <w:pStyle w:val="Hlavikatabulky"/>
              <w:keepNext/>
              <w:rPr>
                <w:b w:val="0"/>
              </w:rPr>
            </w:pPr>
            <w:r w:rsidRPr="00286912">
              <w:rPr>
                <w:b w:val="0"/>
              </w:rPr>
              <w:t>Zásobení průmyslu vodou</w:t>
            </w:r>
          </w:p>
        </w:tc>
        <w:tc>
          <w:tcPr>
            <w:tcW w:w="1543" w:type="pct"/>
            <w:noWrap/>
            <w:vAlign w:val="center"/>
          </w:tcPr>
          <w:p w14:paraId="59B4D77D" w14:textId="77777777" w:rsidR="00286912" w:rsidRPr="00286912" w:rsidRDefault="00286912" w:rsidP="00CD3EA1">
            <w:pPr>
              <w:pStyle w:val="Hlavikatabulky"/>
              <w:keepNext/>
              <w:rPr>
                <w:b w:val="0"/>
              </w:rPr>
            </w:pPr>
            <w:r w:rsidRPr="00286912">
              <w:rPr>
                <w:b w:val="0"/>
              </w:rPr>
              <w:t>3</w:t>
            </w:r>
          </w:p>
        </w:tc>
        <w:tc>
          <w:tcPr>
            <w:tcW w:w="1913" w:type="pct"/>
            <w:noWrap/>
            <w:vAlign w:val="center"/>
          </w:tcPr>
          <w:p w14:paraId="09BBC349" w14:textId="77777777" w:rsidR="00286912" w:rsidRPr="00286912" w:rsidRDefault="00286912" w:rsidP="00CD3EA1">
            <w:pPr>
              <w:pStyle w:val="Hlavikatabulky"/>
              <w:keepNext/>
              <w:rPr>
                <w:b w:val="0"/>
              </w:rPr>
            </w:pPr>
            <w:r w:rsidRPr="00286912">
              <w:rPr>
                <w:b w:val="0"/>
              </w:rPr>
              <w:t>-</w:t>
            </w:r>
          </w:p>
        </w:tc>
      </w:tr>
      <w:tr w:rsidR="00286912" w:rsidRPr="002D632A" w14:paraId="19F5FACA" w14:textId="77777777" w:rsidTr="00CD3EA1">
        <w:trPr>
          <w:trHeight w:val="240"/>
          <w:jc w:val="center"/>
        </w:trPr>
        <w:tc>
          <w:tcPr>
            <w:tcW w:w="1544" w:type="pct"/>
            <w:shd w:val="clear" w:color="auto" w:fill="auto"/>
            <w:vAlign w:val="center"/>
          </w:tcPr>
          <w:p w14:paraId="34EE3F5A" w14:textId="77777777" w:rsidR="00286912" w:rsidRPr="00286912" w:rsidRDefault="00286912" w:rsidP="00CD3EA1">
            <w:pPr>
              <w:pStyle w:val="Hlavikatabulky"/>
              <w:keepNext/>
              <w:rPr>
                <w:b w:val="0"/>
              </w:rPr>
            </w:pPr>
            <w:r w:rsidRPr="00286912">
              <w:rPr>
                <w:b w:val="0"/>
              </w:rPr>
              <w:t>Turistika, rekreace</w:t>
            </w:r>
          </w:p>
        </w:tc>
        <w:tc>
          <w:tcPr>
            <w:tcW w:w="1543" w:type="pct"/>
            <w:noWrap/>
            <w:vAlign w:val="center"/>
          </w:tcPr>
          <w:p w14:paraId="3301405B" w14:textId="77777777" w:rsidR="00286912" w:rsidRPr="00286912" w:rsidRDefault="00286912" w:rsidP="00CD3EA1">
            <w:pPr>
              <w:pStyle w:val="Hlavikatabulky"/>
              <w:keepNext/>
              <w:rPr>
                <w:b w:val="0"/>
              </w:rPr>
            </w:pPr>
            <w:r w:rsidRPr="00286912">
              <w:rPr>
                <w:b w:val="0"/>
              </w:rPr>
              <w:t>4</w:t>
            </w:r>
          </w:p>
        </w:tc>
        <w:tc>
          <w:tcPr>
            <w:tcW w:w="1913" w:type="pct"/>
            <w:noWrap/>
            <w:vAlign w:val="center"/>
          </w:tcPr>
          <w:p w14:paraId="520EB9AD" w14:textId="77777777" w:rsidR="00286912" w:rsidRPr="00286912" w:rsidRDefault="00286912" w:rsidP="00CD3EA1">
            <w:pPr>
              <w:pStyle w:val="Hlavikatabulky"/>
              <w:keepNext/>
              <w:rPr>
                <w:b w:val="0"/>
              </w:rPr>
            </w:pPr>
            <w:r w:rsidRPr="00286912">
              <w:rPr>
                <w:b w:val="0"/>
              </w:rPr>
              <w:t>-</w:t>
            </w:r>
          </w:p>
        </w:tc>
      </w:tr>
      <w:tr w:rsidR="00286912" w:rsidRPr="002D632A" w14:paraId="48E080F5" w14:textId="77777777" w:rsidTr="00CD3EA1">
        <w:trPr>
          <w:trHeight w:val="240"/>
          <w:jc w:val="center"/>
        </w:trPr>
        <w:tc>
          <w:tcPr>
            <w:tcW w:w="1544" w:type="pct"/>
            <w:shd w:val="clear" w:color="auto" w:fill="auto"/>
            <w:vAlign w:val="center"/>
          </w:tcPr>
          <w:p w14:paraId="0CA2E22A" w14:textId="77777777" w:rsidR="00286912" w:rsidRPr="00286912" w:rsidRDefault="00286912" w:rsidP="00CD3EA1">
            <w:pPr>
              <w:pStyle w:val="Hlavikatabulky"/>
              <w:keepNext/>
              <w:rPr>
                <w:b w:val="0"/>
              </w:rPr>
            </w:pPr>
            <w:r w:rsidRPr="00286912">
              <w:rPr>
                <w:b w:val="0"/>
              </w:rPr>
              <w:t>Rozvoj sídel – zásobování pitnou vodou</w:t>
            </w:r>
          </w:p>
        </w:tc>
        <w:tc>
          <w:tcPr>
            <w:tcW w:w="1543" w:type="pct"/>
            <w:noWrap/>
            <w:vAlign w:val="center"/>
          </w:tcPr>
          <w:p w14:paraId="5FCB235F" w14:textId="77777777" w:rsidR="00286912" w:rsidRPr="00286912" w:rsidRDefault="00286912" w:rsidP="00CD3EA1">
            <w:pPr>
              <w:pStyle w:val="Hlavikatabulky"/>
              <w:keepNext/>
              <w:rPr>
                <w:b w:val="0"/>
              </w:rPr>
            </w:pPr>
            <w:r w:rsidRPr="00286912">
              <w:rPr>
                <w:b w:val="0"/>
              </w:rPr>
              <w:t>4</w:t>
            </w:r>
          </w:p>
        </w:tc>
        <w:tc>
          <w:tcPr>
            <w:tcW w:w="1913" w:type="pct"/>
            <w:noWrap/>
            <w:vAlign w:val="center"/>
          </w:tcPr>
          <w:p w14:paraId="0F18E39C" w14:textId="77777777" w:rsidR="00286912" w:rsidRPr="00286912" w:rsidRDefault="00286912" w:rsidP="00CD3EA1">
            <w:pPr>
              <w:pStyle w:val="Hlavikatabulky"/>
              <w:keepNext/>
              <w:rPr>
                <w:b w:val="0"/>
              </w:rPr>
            </w:pPr>
            <w:r w:rsidRPr="00286912">
              <w:rPr>
                <w:b w:val="0"/>
              </w:rPr>
              <w:t>-</w:t>
            </w:r>
          </w:p>
        </w:tc>
      </w:tr>
      <w:tr w:rsidR="008F768F" w:rsidRPr="002D632A" w14:paraId="79EFC889" w14:textId="77777777" w:rsidTr="00CD3EA1">
        <w:trPr>
          <w:trHeight w:val="240"/>
          <w:jc w:val="center"/>
        </w:trPr>
        <w:tc>
          <w:tcPr>
            <w:tcW w:w="1544" w:type="pct"/>
            <w:shd w:val="clear" w:color="auto" w:fill="auto"/>
            <w:vAlign w:val="center"/>
          </w:tcPr>
          <w:p w14:paraId="67C01410" w14:textId="77777777" w:rsidR="008F768F" w:rsidRPr="00286912" w:rsidRDefault="00286912" w:rsidP="00286912">
            <w:pPr>
              <w:pStyle w:val="Hlavikatabulky"/>
              <w:keepNext/>
              <w:rPr>
                <w:b w:val="0"/>
              </w:rPr>
            </w:pPr>
            <w:r w:rsidRPr="00286912">
              <w:rPr>
                <w:b w:val="0"/>
              </w:rPr>
              <w:t>Říční doprava, přístavy</w:t>
            </w:r>
          </w:p>
        </w:tc>
        <w:tc>
          <w:tcPr>
            <w:tcW w:w="1543" w:type="pct"/>
            <w:noWrap/>
            <w:vAlign w:val="center"/>
          </w:tcPr>
          <w:p w14:paraId="4ECE9A94" w14:textId="77777777" w:rsidR="008F768F" w:rsidRPr="00286912" w:rsidRDefault="00286912" w:rsidP="00CD3EA1">
            <w:pPr>
              <w:pStyle w:val="Hlavikatabulky"/>
              <w:keepNext/>
              <w:rPr>
                <w:b w:val="0"/>
              </w:rPr>
            </w:pPr>
            <w:r w:rsidRPr="00286912">
              <w:rPr>
                <w:b w:val="0"/>
              </w:rPr>
              <w:t>-</w:t>
            </w:r>
          </w:p>
        </w:tc>
        <w:tc>
          <w:tcPr>
            <w:tcW w:w="1913" w:type="pct"/>
            <w:noWrap/>
            <w:vAlign w:val="center"/>
          </w:tcPr>
          <w:p w14:paraId="670D07C4" w14:textId="77777777" w:rsidR="008F768F" w:rsidRPr="00286912" w:rsidRDefault="00286912" w:rsidP="00CD3EA1">
            <w:pPr>
              <w:pStyle w:val="Hlavikatabulky"/>
              <w:keepNext/>
              <w:rPr>
                <w:b w:val="0"/>
              </w:rPr>
            </w:pPr>
            <w:r w:rsidRPr="00286912">
              <w:rPr>
                <w:b w:val="0"/>
              </w:rPr>
              <w:t>2</w:t>
            </w:r>
          </w:p>
        </w:tc>
      </w:tr>
    </w:tbl>
    <w:p w14:paraId="7EED23E8" w14:textId="77777777" w:rsidR="008F768F" w:rsidRPr="00FF112A" w:rsidRDefault="008F768F" w:rsidP="008F768F">
      <w:pPr>
        <w:rPr>
          <w:i/>
          <w:sz w:val="2"/>
          <w:szCs w:val="2"/>
        </w:rPr>
      </w:pPr>
    </w:p>
    <w:p w14:paraId="6A876A19" w14:textId="786DFD23" w:rsidR="008F768F" w:rsidRDefault="008F768F" w:rsidP="008F768F">
      <w:pPr>
        <w:pStyle w:val="TABULKA"/>
      </w:pPr>
      <w:bookmarkStart w:id="53" w:name="_Toc531263502"/>
      <w:r w:rsidRPr="001A2241">
        <w:t>Tab</w:t>
      </w:r>
      <w:r>
        <w:t>ulka</w:t>
      </w:r>
      <w:r w:rsidRPr="001A2241">
        <w:t xml:space="preserve"> </w:t>
      </w:r>
      <w:r>
        <w:t>I</w:t>
      </w:r>
      <w:r w:rsidRPr="001A2241">
        <w:t>.</w:t>
      </w:r>
      <w:r>
        <w:t>2</w:t>
      </w:r>
      <w:r w:rsidRPr="001A2241">
        <w:t>.</w:t>
      </w:r>
      <w:r>
        <w:t>1</w:t>
      </w:r>
      <w:r w:rsidR="000D44DC">
        <w:t>i</w:t>
      </w:r>
      <w:r w:rsidRPr="001A2241">
        <w:t xml:space="preserve"> -</w:t>
      </w:r>
      <w:r>
        <w:t xml:space="preserve"> </w:t>
      </w:r>
      <w:proofErr w:type="spellStart"/>
      <w:r w:rsidRPr="00AB4FED">
        <w:t>Hydromorfologické</w:t>
      </w:r>
      <w:proofErr w:type="spellEnd"/>
      <w:r w:rsidRPr="00AB4FED">
        <w:t xml:space="preserve"> změny, jejichž zachování je nezbytné pro zabezpečení uznatelných užívání</w:t>
      </w:r>
      <w:bookmarkEnd w:id="53"/>
      <w:r w:rsidRPr="00DB4054">
        <w:rPr>
          <w:i/>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8"/>
        <w:gridCol w:w="2796"/>
        <w:gridCol w:w="3466"/>
      </w:tblGrid>
      <w:tr w:rsidR="008F768F" w:rsidRPr="002D632A" w14:paraId="5C66F66D" w14:textId="77777777" w:rsidTr="00DE649E">
        <w:trPr>
          <w:trHeight w:val="240"/>
          <w:jc w:val="center"/>
        </w:trPr>
        <w:tc>
          <w:tcPr>
            <w:tcW w:w="1544" w:type="pct"/>
            <w:shd w:val="clear" w:color="auto" w:fill="DDD9C3" w:themeFill="background2" w:themeFillShade="E6"/>
            <w:vAlign w:val="center"/>
          </w:tcPr>
          <w:p w14:paraId="67FE33CC" w14:textId="77777777" w:rsidR="008F768F" w:rsidRDefault="008F768F" w:rsidP="00CD3EA1">
            <w:pPr>
              <w:pStyle w:val="Hlavikatabulky"/>
              <w:keepNext/>
            </w:pPr>
            <w:r>
              <w:t>Fyzická změna</w:t>
            </w:r>
          </w:p>
        </w:tc>
        <w:tc>
          <w:tcPr>
            <w:tcW w:w="1543" w:type="pct"/>
            <w:shd w:val="clear" w:color="auto" w:fill="DDD9C3" w:themeFill="background2" w:themeFillShade="E6"/>
            <w:noWrap/>
          </w:tcPr>
          <w:p w14:paraId="1E15F679" w14:textId="77777777" w:rsidR="008F768F" w:rsidRDefault="008F768F" w:rsidP="00CD3EA1">
            <w:pPr>
              <w:pStyle w:val="Hlavikatabulky"/>
              <w:keepNext/>
            </w:pPr>
            <w:r>
              <w:t xml:space="preserve">Počet silně ovlivněných VÚ </w:t>
            </w:r>
          </w:p>
          <w:p w14:paraId="4B9D3FDF" w14:textId="77777777" w:rsidR="008F768F" w:rsidRDefault="008F768F" w:rsidP="00CD3EA1">
            <w:pPr>
              <w:pStyle w:val="Hlavikatabulky"/>
              <w:keepNext/>
              <w:rPr>
                <w:rFonts w:eastAsia="Arial Unicode MS"/>
              </w:rPr>
            </w:pPr>
            <w:r>
              <w:t>– kategorie jezero</w:t>
            </w:r>
          </w:p>
        </w:tc>
        <w:tc>
          <w:tcPr>
            <w:tcW w:w="1913" w:type="pct"/>
            <w:shd w:val="clear" w:color="auto" w:fill="DDD9C3" w:themeFill="background2" w:themeFillShade="E6"/>
            <w:noWrap/>
          </w:tcPr>
          <w:p w14:paraId="6AA82587" w14:textId="77777777" w:rsidR="008F768F" w:rsidRDefault="008F768F" w:rsidP="00CD3EA1">
            <w:pPr>
              <w:pStyle w:val="Hlavikatabulky"/>
              <w:keepNext/>
            </w:pPr>
            <w:r>
              <w:t xml:space="preserve">Počet silně ovlivněných VÚ </w:t>
            </w:r>
          </w:p>
          <w:p w14:paraId="4FB48BE0" w14:textId="77777777" w:rsidR="008F768F" w:rsidRDefault="008F768F" w:rsidP="00CD3EA1">
            <w:pPr>
              <w:pStyle w:val="Hlavikatabulky"/>
              <w:keepNext/>
              <w:rPr>
                <w:rFonts w:eastAsia="Arial Unicode MS"/>
              </w:rPr>
            </w:pPr>
            <w:r>
              <w:t>– kategorie řeka</w:t>
            </w:r>
          </w:p>
        </w:tc>
      </w:tr>
      <w:tr w:rsidR="008F768F" w:rsidRPr="002D632A" w14:paraId="3B5EC7BF" w14:textId="77777777" w:rsidTr="00CD3EA1">
        <w:trPr>
          <w:trHeight w:val="240"/>
          <w:jc w:val="center"/>
        </w:trPr>
        <w:tc>
          <w:tcPr>
            <w:tcW w:w="1544" w:type="pct"/>
            <w:tcBorders>
              <w:top w:val="nil"/>
              <w:left w:val="single" w:sz="8" w:space="0" w:color="auto"/>
              <w:bottom w:val="single" w:sz="4" w:space="0" w:color="auto"/>
              <w:right w:val="single" w:sz="4" w:space="0" w:color="auto"/>
            </w:tcBorders>
            <w:shd w:val="clear" w:color="auto" w:fill="auto"/>
          </w:tcPr>
          <w:p w14:paraId="75089C92" w14:textId="77777777" w:rsidR="008F768F" w:rsidRPr="00AB4FED" w:rsidRDefault="008F768F" w:rsidP="00CD3EA1">
            <w:pPr>
              <w:pStyle w:val="Hlavikatabulky"/>
              <w:keepNext/>
              <w:rPr>
                <w:b w:val="0"/>
              </w:rPr>
            </w:pPr>
            <w:r w:rsidRPr="00AB4FED">
              <w:rPr>
                <w:b w:val="0"/>
              </w:rPr>
              <w:t>plavební komory/zdymadla</w:t>
            </w:r>
          </w:p>
        </w:tc>
        <w:tc>
          <w:tcPr>
            <w:tcW w:w="1543" w:type="pct"/>
            <w:noWrap/>
          </w:tcPr>
          <w:p w14:paraId="666B793C" w14:textId="77777777" w:rsidR="008F768F" w:rsidRPr="00CF22A4" w:rsidRDefault="00C15CAE" w:rsidP="00CD3EA1">
            <w:pPr>
              <w:pStyle w:val="Hlavikatabulky"/>
              <w:keepNext/>
              <w:rPr>
                <w:b w:val="0"/>
              </w:rPr>
            </w:pPr>
            <w:r w:rsidRPr="00CF22A4">
              <w:rPr>
                <w:b w:val="0"/>
              </w:rPr>
              <w:t>-</w:t>
            </w:r>
          </w:p>
        </w:tc>
        <w:tc>
          <w:tcPr>
            <w:tcW w:w="1913" w:type="pct"/>
            <w:noWrap/>
          </w:tcPr>
          <w:p w14:paraId="4416D7BA" w14:textId="77777777" w:rsidR="008F768F" w:rsidRPr="00CF22A4" w:rsidRDefault="00C15CAE" w:rsidP="00CD3EA1">
            <w:pPr>
              <w:pStyle w:val="Hlavikatabulky"/>
              <w:keepNext/>
              <w:rPr>
                <w:b w:val="0"/>
              </w:rPr>
            </w:pPr>
            <w:r w:rsidRPr="00CF22A4">
              <w:rPr>
                <w:b w:val="0"/>
              </w:rPr>
              <w:t>2</w:t>
            </w:r>
          </w:p>
        </w:tc>
      </w:tr>
      <w:tr w:rsidR="008F768F" w:rsidRPr="002D632A" w14:paraId="79A7CA0F" w14:textId="77777777" w:rsidTr="00CD3EA1">
        <w:trPr>
          <w:trHeight w:val="240"/>
          <w:jc w:val="center"/>
        </w:trPr>
        <w:tc>
          <w:tcPr>
            <w:tcW w:w="1544" w:type="pct"/>
            <w:tcBorders>
              <w:top w:val="nil"/>
              <w:left w:val="single" w:sz="8" w:space="0" w:color="auto"/>
              <w:bottom w:val="single" w:sz="4" w:space="0" w:color="auto"/>
              <w:right w:val="single" w:sz="4" w:space="0" w:color="auto"/>
            </w:tcBorders>
            <w:shd w:val="clear" w:color="auto" w:fill="auto"/>
          </w:tcPr>
          <w:p w14:paraId="3E21C7AC" w14:textId="77777777" w:rsidR="008F768F" w:rsidRPr="00AB4FED" w:rsidRDefault="008F768F" w:rsidP="00CD3EA1">
            <w:pPr>
              <w:pStyle w:val="Hlavikatabulky"/>
              <w:keepNext/>
              <w:rPr>
                <w:b w:val="0"/>
              </w:rPr>
            </w:pPr>
            <w:r w:rsidRPr="00AB4FED">
              <w:rPr>
                <w:b w:val="0"/>
              </w:rPr>
              <w:t>jezy/vodní nádrž</w:t>
            </w:r>
          </w:p>
        </w:tc>
        <w:tc>
          <w:tcPr>
            <w:tcW w:w="1543" w:type="pct"/>
            <w:noWrap/>
          </w:tcPr>
          <w:p w14:paraId="30F5F0CB" w14:textId="77777777" w:rsidR="008F768F" w:rsidRPr="00CF22A4" w:rsidRDefault="00E66477" w:rsidP="00CD3EA1">
            <w:pPr>
              <w:pStyle w:val="Hlavikatabulky"/>
              <w:keepNext/>
              <w:rPr>
                <w:b w:val="0"/>
              </w:rPr>
            </w:pPr>
            <w:r>
              <w:rPr>
                <w:b w:val="0"/>
              </w:rPr>
              <w:t>8</w:t>
            </w:r>
          </w:p>
        </w:tc>
        <w:tc>
          <w:tcPr>
            <w:tcW w:w="1913" w:type="pct"/>
            <w:noWrap/>
          </w:tcPr>
          <w:p w14:paraId="66237762" w14:textId="77777777" w:rsidR="008F768F" w:rsidRPr="00CF22A4" w:rsidRDefault="00C15CAE" w:rsidP="00CD3EA1">
            <w:pPr>
              <w:pStyle w:val="Hlavikatabulky"/>
              <w:keepNext/>
              <w:rPr>
                <w:b w:val="0"/>
              </w:rPr>
            </w:pPr>
            <w:r w:rsidRPr="00CF22A4">
              <w:rPr>
                <w:b w:val="0"/>
              </w:rPr>
              <w:t>-</w:t>
            </w:r>
          </w:p>
        </w:tc>
      </w:tr>
      <w:tr w:rsidR="008F768F" w:rsidRPr="002D632A" w14:paraId="0D3E0A1C" w14:textId="77777777" w:rsidTr="00CD3EA1">
        <w:trPr>
          <w:trHeight w:val="240"/>
          <w:jc w:val="center"/>
        </w:trPr>
        <w:tc>
          <w:tcPr>
            <w:tcW w:w="1544" w:type="pct"/>
            <w:tcBorders>
              <w:top w:val="nil"/>
              <w:left w:val="single" w:sz="8" w:space="0" w:color="auto"/>
              <w:bottom w:val="single" w:sz="4" w:space="0" w:color="auto"/>
              <w:right w:val="single" w:sz="4" w:space="0" w:color="auto"/>
            </w:tcBorders>
            <w:shd w:val="clear" w:color="auto" w:fill="auto"/>
          </w:tcPr>
          <w:p w14:paraId="34FF8B06" w14:textId="77777777" w:rsidR="008F768F" w:rsidRPr="00AB4FED" w:rsidRDefault="008F768F" w:rsidP="00CD3EA1">
            <w:pPr>
              <w:pStyle w:val="Hlavikatabulky"/>
              <w:keepNext/>
              <w:rPr>
                <w:b w:val="0"/>
              </w:rPr>
            </w:pPr>
            <w:r>
              <w:rPr>
                <w:b w:val="0"/>
              </w:rPr>
              <w:t>úpravy</w:t>
            </w:r>
            <w:r w:rsidRPr="00AB4FED">
              <w:rPr>
                <w:b w:val="0"/>
              </w:rPr>
              <w:t xml:space="preserve"> nebo napřímení vodních toků/stabilizace koryta/zpevnění břehů</w:t>
            </w:r>
          </w:p>
        </w:tc>
        <w:tc>
          <w:tcPr>
            <w:tcW w:w="1543" w:type="pct"/>
            <w:noWrap/>
          </w:tcPr>
          <w:p w14:paraId="13F62866" w14:textId="77777777" w:rsidR="0057098E" w:rsidRDefault="0057098E" w:rsidP="00CD3EA1">
            <w:pPr>
              <w:pStyle w:val="Hlavikatabulky"/>
              <w:keepNext/>
              <w:rPr>
                <w:b w:val="0"/>
              </w:rPr>
            </w:pPr>
          </w:p>
          <w:p w14:paraId="746DB8E2" w14:textId="038B5986" w:rsidR="00C15CAE" w:rsidRPr="00CF22A4" w:rsidRDefault="00C15CAE" w:rsidP="00CD3EA1">
            <w:pPr>
              <w:pStyle w:val="Hlavikatabulky"/>
              <w:keepNext/>
              <w:rPr>
                <w:b w:val="0"/>
              </w:rPr>
            </w:pPr>
            <w:r w:rsidRPr="00CF22A4">
              <w:rPr>
                <w:b w:val="0"/>
              </w:rPr>
              <w:t>-</w:t>
            </w:r>
          </w:p>
        </w:tc>
        <w:tc>
          <w:tcPr>
            <w:tcW w:w="1913" w:type="pct"/>
            <w:noWrap/>
          </w:tcPr>
          <w:p w14:paraId="5BB204E1" w14:textId="77777777" w:rsidR="0057098E" w:rsidRDefault="0057098E" w:rsidP="00CD3EA1">
            <w:pPr>
              <w:pStyle w:val="Hlavikatabulky"/>
              <w:keepNext/>
              <w:rPr>
                <w:b w:val="0"/>
              </w:rPr>
            </w:pPr>
          </w:p>
          <w:p w14:paraId="20FFB7E2" w14:textId="657885CD" w:rsidR="00C15CAE" w:rsidRPr="00CF22A4" w:rsidRDefault="00E66477" w:rsidP="00CD3EA1">
            <w:pPr>
              <w:pStyle w:val="Hlavikatabulky"/>
              <w:keepNext/>
              <w:rPr>
                <w:b w:val="0"/>
              </w:rPr>
            </w:pPr>
            <w:r>
              <w:rPr>
                <w:b w:val="0"/>
              </w:rPr>
              <w:t>-</w:t>
            </w:r>
          </w:p>
        </w:tc>
      </w:tr>
      <w:tr w:rsidR="008F768F" w:rsidRPr="002D632A" w14:paraId="48D05C59" w14:textId="77777777" w:rsidTr="00CD3EA1">
        <w:trPr>
          <w:trHeight w:val="240"/>
          <w:jc w:val="center"/>
        </w:trPr>
        <w:tc>
          <w:tcPr>
            <w:tcW w:w="1544" w:type="pct"/>
            <w:tcBorders>
              <w:top w:val="nil"/>
              <w:left w:val="single" w:sz="8" w:space="0" w:color="auto"/>
              <w:bottom w:val="single" w:sz="4" w:space="0" w:color="auto"/>
              <w:right w:val="single" w:sz="4" w:space="0" w:color="auto"/>
            </w:tcBorders>
            <w:shd w:val="clear" w:color="auto" w:fill="auto"/>
          </w:tcPr>
          <w:p w14:paraId="20167FB5" w14:textId="77777777" w:rsidR="008F768F" w:rsidRPr="00AB4FED" w:rsidRDefault="008F768F" w:rsidP="00CD3EA1">
            <w:pPr>
              <w:pStyle w:val="Hlavikatabulky"/>
              <w:keepNext/>
              <w:rPr>
                <w:b w:val="0"/>
              </w:rPr>
            </w:pPr>
            <w:r>
              <w:rPr>
                <w:b w:val="0"/>
              </w:rPr>
              <w:t>údržba koryta</w:t>
            </w:r>
          </w:p>
        </w:tc>
        <w:tc>
          <w:tcPr>
            <w:tcW w:w="1543" w:type="pct"/>
            <w:noWrap/>
          </w:tcPr>
          <w:p w14:paraId="1A2E0AB0" w14:textId="77777777" w:rsidR="008F768F" w:rsidRPr="00CF22A4" w:rsidRDefault="00C15CAE" w:rsidP="00CD3EA1">
            <w:pPr>
              <w:pStyle w:val="Hlavikatabulky"/>
              <w:keepNext/>
              <w:rPr>
                <w:b w:val="0"/>
              </w:rPr>
            </w:pPr>
            <w:r w:rsidRPr="00CF22A4">
              <w:rPr>
                <w:b w:val="0"/>
              </w:rPr>
              <w:t>-</w:t>
            </w:r>
          </w:p>
        </w:tc>
        <w:tc>
          <w:tcPr>
            <w:tcW w:w="1913" w:type="pct"/>
            <w:noWrap/>
          </w:tcPr>
          <w:p w14:paraId="735CC3CC" w14:textId="77777777" w:rsidR="008F768F" w:rsidRPr="00CF22A4" w:rsidRDefault="00C15CAE" w:rsidP="00CD3EA1">
            <w:pPr>
              <w:pStyle w:val="Hlavikatabulky"/>
              <w:keepNext/>
              <w:rPr>
                <w:b w:val="0"/>
              </w:rPr>
            </w:pPr>
            <w:r w:rsidRPr="00CF22A4">
              <w:rPr>
                <w:b w:val="0"/>
              </w:rPr>
              <w:t>-</w:t>
            </w:r>
          </w:p>
        </w:tc>
      </w:tr>
      <w:tr w:rsidR="008F768F" w:rsidRPr="002D632A" w14:paraId="4AC64E65" w14:textId="77777777" w:rsidTr="00CD3EA1">
        <w:trPr>
          <w:trHeight w:val="240"/>
          <w:jc w:val="center"/>
        </w:trPr>
        <w:tc>
          <w:tcPr>
            <w:tcW w:w="1544" w:type="pct"/>
            <w:tcBorders>
              <w:top w:val="nil"/>
              <w:left w:val="single" w:sz="8" w:space="0" w:color="auto"/>
              <w:bottom w:val="single" w:sz="8" w:space="0" w:color="auto"/>
              <w:right w:val="single" w:sz="4" w:space="0" w:color="auto"/>
            </w:tcBorders>
            <w:shd w:val="clear" w:color="auto" w:fill="auto"/>
          </w:tcPr>
          <w:p w14:paraId="7C73AA41" w14:textId="77777777" w:rsidR="008F768F" w:rsidRPr="00AB4FED" w:rsidRDefault="008F768F" w:rsidP="00CD3EA1">
            <w:pPr>
              <w:pStyle w:val="Hlavikatabulky"/>
              <w:keepNext/>
              <w:rPr>
                <w:b w:val="0"/>
              </w:rPr>
            </w:pPr>
            <w:r w:rsidRPr="00AB4FED">
              <w:rPr>
                <w:b w:val="0"/>
              </w:rPr>
              <w:t>odvodnění</w:t>
            </w:r>
          </w:p>
        </w:tc>
        <w:tc>
          <w:tcPr>
            <w:tcW w:w="1543" w:type="pct"/>
            <w:noWrap/>
          </w:tcPr>
          <w:p w14:paraId="7C577D57" w14:textId="77777777" w:rsidR="008F768F" w:rsidRPr="00CF22A4" w:rsidRDefault="00C15CAE" w:rsidP="00CD3EA1">
            <w:pPr>
              <w:pStyle w:val="Hlavikatabulky"/>
              <w:keepNext/>
              <w:rPr>
                <w:b w:val="0"/>
              </w:rPr>
            </w:pPr>
            <w:r w:rsidRPr="00CF22A4">
              <w:rPr>
                <w:b w:val="0"/>
              </w:rPr>
              <w:t>-</w:t>
            </w:r>
          </w:p>
        </w:tc>
        <w:tc>
          <w:tcPr>
            <w:tcW w:w="1913" w:type="pct"/>
            <w:noWrap/>
          </w:tcPr>
          <w:p w14:paraId="43706B04" w14:textId="77777777" w:rsidR="008F768F" w:rsidRPr="00CF22A4" w:rsidRDefault="00C15CAE" w:rsidP="00CD3EA1">
            <w:pPr>
              <w:pStyle w:val="Hlavikatabulky"/>
              <w:keepNext/>
              <w:rPr>
                <w:b w:val="0"/>
              </w:rPr>
            </w:pPr>
            <w:r w:rsidRPr="00CF22A4">
              <w:rPr>
                <w:b w:val="0"/>
              </w:rPr>
              <w:t>-</w:t>
            </w:r>
          </w:p>
        </w:tc>
      </w:tr>
    </w:tbl>
    <w:p w14:paraId="0A195240" w14:textId="2AA21A1F" w:rsidR="00874EFA" w:rsidRDefault="00874EFA" w:rsidP="00874EFA">
      <w:pPr>
        <w:pStyle w:val="TABULKA"/>
      </w:pPr>
      <w:bookmarkStart w:id="54" w:name="_Toc164429048"/>
      <w:r w:rsidRPr="001A2241">
        <w:t>Tab</w:t>
      </w:r>
      <w:r>
        <w:t>ulka</w:t>
      </w:r>
      <w:r w:rsidRPr="001A2241">
        <w:t xml:space="preserve"> </w:t>
      </w:r>
      <w:r>
        <w:t>I</w:t>
      </w:r>
      <w:r w:rsidRPr="001A2241">
        <w:t>.</w:t>
      </w:r>
      <w:r>
        <w:t>2</w:t>
      </w:r>
      <w:r w:rsidRPr="001A2241">
        <w:t>.</w:t>
      </w:r>
      <w:r>
        <w:t>1</w:t>
      </w:r>
      <w:r w:rsidR="000D44DC">
        <w:t>l</w:t>
      </w:r>
      <w:r w:rsidRPr="001A2241">
        <w:t xml:space="preserve"> </w:t>
      </w:r>
      <w:r>
        <w:t>– Umělé útvary povrchových vod</w:t>
      </w:r>
      <w:bookmarkEnd w:id="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6"/>
        <w:gridCol w:w="4284"/>
        <w:gridCol w:w="3080"/>
      </w:tblGrid>
      <w:tr w:rsidR="00874EFA" w:rsidRPr="002D632A" w14:paraId="266679B0" w14:textId="77777777" w:rsidTr="00C772B2">
        <w:trPr>
          <w:trHeight w:val="240"/>
          <w:jc w:val="center"/>
        </w:trPr>
        <w:tc>
          <w:tcPr>
            <w:tcW w:w="936" w:type="pct"/>
            <w:shd w:val="clear" w:color="auto" w:fill="DDD9C3" w:themeFill="background2" w:themeFillShade="E6"/>
            <w:vAlign w:val="center"/>
          </w:tcPr>
          <w:p w14:paraId="08750B4A" w14:textId="77777777" w:rsidR="00874EFA" w:rsidRDefault="00874EFA" w:rsidP="00147150">
            <w:pPr>
              <w:pStyle w:val="Hlavikatabulky"/>
              <w:keepNext/>
            </w:pPr>
            <w:r>
              <w:t>ID vodního útvaru</w:t>
            </w:r>
          </w:p>
        </w:tc>
        <w:tc>
          <w:tcPr>
            <w:tcW w:w="2364" w:type="pct"/>
            <w:shd w:val="clear" w:color="auto" w:fill="DDD9C3" w:themeFill="background2" w:themeFillShade="E6"/>
            <w:vAlign w:val="center"/>
          </w:tcPr>
          <w:p w14:paraId="0D3EC58A" w14:textId="77777777" w:rsidR="00874EFA" w:rsidRDefault="00874EFA" w:rsidP="00147150">
            <w:pPr>
              <w:pStyle w:val="Hlavikatabulky"/>
              <w:keepNext/>
            </w:pPr>
            <w:r>
              <w:t>Název vodního útvaru</w:t>
            </w:r>
          </w:p>
        </w:tc>
        <w:tc>
          <w:tcPr>
            <w:tcW w:w="1700" w:type="pct"/>
            <w:shd w:val="clear" w:color="auto" w:fill="DDD9C3" w:themeFill="background2" w:themeFillShade="E6"/>
            <w:noWrap/>
            <w:vAlign w:val="center"/>
          </w:tcPr>
          <w:p w14:paraId="3C2D06B1" w14:textId="77777777" w:rsidR="00874EFA" w:rsidRDefault="00874EFA" w:rsidP="00147150">
            <w:pPr>
              <w:pStyle w:val="Hlavikatabulky"/>
              <w:keepNext/>
              <w:rPr>
                <w:rFonts w:eastAsia="Arial Unicode MS"/>
              </w:rPr>
            </w:pPr>
            <w:r>
              <w:t>Kategorie povrchových vod</w:t>
            </w:r>
          </w:p>
        </w:tc>
      </w:tr>
      <w:tr w:rsidR="00147150" w:rsidRPr="0039574D" w14:paraId="2F85D2C8" w14:textId="77777777" w:rsidTr="00147150">
        <w:trPr>
          <w:trHeight w:val="240"/>
          <w:jc w:val="center"/>
        </w:trPr>
        <w:tc>
          <w:tcPr>
            <w:tcW w:w="936" w:type="pct"/>
            <w:vAlign w:val="bottom"/>
          </w:tcPr>
          <w:p w14:paraId="4948843A" w14:textId="325335B1" w:rsidR="00147150" w:rsidRPr="0086318F" w:rsidRDefault="00147150" w:rsidP="00147150">
            <w:pPr>
              <w:pStyle w:val="Hlavikatabulky"/>
              <w:keepNext/>
              <w:rPr>
                <w:rFonts w:cs="Arial"/>
                <w:b w:val="0"/>
                <w:bCs w:val="0"/>
              </w:rPr>
            </w:pPr>
            <w:r w:rsidRPr="00147150">
              <w:rPr>
                <w:rFonts w:cs="Arial"/>
                <w:b w:val="0"/>
                <w:bCs w:val="0"/>
              </w:rPr>
              <w:t>OHL_0305_J</w:t>
            </w:r>
          </w:p>
        </w:tc>
        <w:tc>
          <w:tcPr>
            <w:tcW w:w="2364" w:type="pct"/>
            <w:vAlign w:val="bottom"/>
          </w:tcPr>
          <w:p w14:paraId="7E0573F7" w14:textId="0E5B328A" w:rsidR="00147150" w:rsidRPr="0086318F" w:rsidRDefault="00147150" w:rsidP="00147150">
            <w:pPr>
              <w:pStyle w:val="Hlavikatabulky"/>
              <w:keepNext/>
              <w:rPr>
                <w:rFonts w:cs="Arial"/>
                <w:b w:val="0"/>
                <w:bCs w:val="0"/>
              </w:rPr>
            </w:pPr>
            <w:r w:rsidRPr="00147150">
              <w:rPr>
                <w:rFonts w:cs="Arial"/>
                <w:b w:val="0"/>
                <w:bCs w:val="0"/>
              </w:rPr>
              <w:t>Jezero Medard</w:t>
            </w:r>
          </w:p>
        </w:tc>
        <w:tc>
          <w:tcPr>
            <w:tcW w:w="1700" w:type="pct"/>
            <w:noWrap/>
            <w:vAlign w:val="center"/>
          </w:tcPr>
          <w:p w14:paraId="323ED533" w14:textId="20144957" w:rsidR="00147150" w:rsidRPr="0086318F" w:rsidRDefault="00147150" w:rsidP="00147150">
            <w:pPr>
              <w:pStyle w:val="Hlavikatabulky"/>
              <w:keepNext/>
              <w:rPr>
                <w:b w:val="0"/>
                <w:bCs w:val="0"/>
              </w:rPr>
            </w:pPr>
            <w:r>
              <w:rPr>
                <w:b w:val="0"/>
                <w:bCs w:val="0"/>
              </w:rPr>
              <w:t>Jezero</w:t>
            </w:r>
          </w:p>
        </w:tc>
      </w:tr>
      <w:tr w:rsidR="00147150" w:rsidRPr="0039574D" w14:paraId="0A90070A" w14:textId="77777777" w:rsidTr="00147150">
        <w:trPr>
          <w:trHeight w:val="240"/>
          <w:jc w:val="center"/>
        </w:trPr>
        <w:tc>
          <w:tcPr>
            <w:tcW w:w="936" w:type="pct"/>
            <w:vAlign w:val="bottom"/>
          </w:tcPr>
          <w:p w14:paraId="5AB12673" w14:textId="1700A317" w:rsidR="00147150" w:rsidRPr="0086318F" w:rsidRDefault="00147150" w:rsidP="00147150">
            <w:pPr>
              <w:pStyle w:val="Hlavikatabulky"/>
              <w:keepNext/>
              <w:rPr>
                <w:rFonts w:cs="Arial"/>
                <w:b w:val="0"/>
                <w:bCs w:val="0"/>
              </w:rPr>
            </w:pPr>
            <w:r w:rsidRPr="00147150">
              <w:rPr>
                <w:rFonts w:cs="Arial"/>
                <w:b w:val="0"/>
                <w:bCs w:val="0"/>
              </w:rPr>
              <w:t>OHL_0825_J</w:t>
            </w:r>
          </w:p>
        </w:tc>
        <w:tc>
          <w:tcPr>
            <w:tcW w:w="2364" w:type="pct"/>
            <w:vAlign w:val="bottom"/>
          </w:tcPr>
          <w:p w14:paraId="591CDEBF" w14:textId="4EC083AB" w:rsidR="00147150" w:rsidRPr="0086318F" w:rsidRDefault="00147150" w:rsidP="00147150">
            <w:pPr>
              <w:pStyle w:val="Hlavikatabulky"/>
              <w:keepNext/>
              <w:rPr>
                <w:rFonts w:cs="Arial"/>
                <w:b w:val="0"/>
                <w:bCs w:val="0"/>
              </w:rPr>
            </w:pPr>
            <w:r w:rsidRPr="00147150">
              <w:rPr>
                <w:rFonts w:cs="Arial"/>
                <w:b w:val="0"/>
                <w:bCs w:val="0"/>
              </w:rPr>
              <w:t>Jezero Most</w:t>
            </w:r>
          </w:p>
        </w:tc>
        <w:tc>
          <w:tcPr>
            <w:tcW w:w="1700" w:type="pct"/>
            <w:noWrap/>
            <w:vAlign w:val="center"/>
          </w:tcPr>
          <w:p w14:paraId="439A1E7A" w14:textId="67A24E6E" w:rsidR="00147150" w:rsidRPr="0086318F" w:rsidRDefault="00147150" w:rsidP="00147150">
            <w:pPr>
              <w:pStyle w:val="Hlavikatabulky"/>
              <w:keepNext/>
              <w:rPr>
                <w:b w:val="0"/>
                <w:bCs w:val="0"/>
              </w:rPr>
            </w:pPr>
            <w:r>
              <w:rPr>
                <w:b w:val="0"/>
                <w:bCs w:val="0"/>
              </w:rPr>
              <w:t>Jezero</w:t>
            </w:r>
          </w:p>
        </w:tc>
      </w:tr>
      <w:tr w:rsidR="00147150" w:rsidRPr="0039574D" w14:paraId="69DA5DEC" w14:textId="77777777" w:rsidTr="00147150">
        <w:trPr>
          <w:trHeight w:val="240"/>
          <w:jc w:val="center"/>
        </w:trPr>
        <w:tc>
          <w:tcPr>
            <w:tcW w:w="936" w:type="pct"/>
            <w:vAlign w:val="bottom"/>
          </w:tcPr>
          <w:p w14:paraId="4166D8A3" w14:textId="01A0EBB7" w:rsidR="00147150" w:rsidRPr="0086318F" w:rsidRDefault="00147150" w:rsidP="00147150">
            <w:pPr>
              <w:pStyle w:val="Hlavikatabulky"/>
              <w:keepNext/>
              <w:rPr>
                <w:rFonts w:cs="Arial"/>
                <w:b w:val="0"/>
                <w:bCs w:val="0"/>
              </w:rPr>
            </w:pPr>
            <w:r w:rsidRPr="00147150">
              <w:rPr>
                <w:rFonts w:cs="Arial"/>
                <w:b w:val="0"/>
                <w:bCs w:val="0"/>
              </w:rPr>
              <w:t>OHL_0835_J</w:t>
            </w:r>
          </w:p>
        </w:tc>
        <w:tc>
          <w:tcPr>
            <w:tcW w:w="2364" w:type="pct"/>
            <w:vAlign w:val="bottom"/>
          </w:tcPr>
          <w:p w14:paraId="2191B35E" w14:textId="45583923" w:rsidR="00147150" w:rsidRPr="0086318F" w:rsidRDefault="00147150" w:rsidP="00147150">
            <w:pPr>
              <w:pStyle w:val="Hlavikatabulky"/>
              <w:keepNext/>
              <w:rPr>
                <w:rFonts w:cs="Arial"/>
                <w:b w:val="0"/>
                <w:bCs w:val="0"/>
              </w:rPr>
            </w:pPr>
            <w:r w:rsidRPr="00147150">
              <w:rPr>
                <w:rFonts w:cs="Arial"/>
                <w:b w:val="0"/>
                <w:bCs w:val="0"/>
              </w:rPr>
              <w:t>Jezero Barbora</w:t>
            </w:r>
          </w:p>
        </w:tc>
        <w:tc>
          <w:tcPr>
            <w:tcW w:w="1700" w:type="pct"/>
            <w:noWrap/>
            <w:vAlign w:val="center"/>
          </w:tcPr>
          <w:p w14:paraId="6D9AE1EE" w14:textId="07A9248B" w:rsidR="00147150" w:rsidRPr="0086318F" w:rsidRDefault="00147150" w:rsidP="00147150">
            <w:pPr>
              <w:pStyle w:val="Hlavikatabulky"/>
              <w:keepNext/>
              <w:rPr>
                <w:b w:val="0"/>
                <w:bCs w:val="0"/>
              </w:rPr>
            </w:pPr>
            <w:r>
              <w:rPr>
                <w:b w:val="0"/>
                <w:bCs w:val="0"/>
              </w:rPr>
              <w:t>Jezero</w:t>
            </w:r>
          </w:p>
        </w:tc>
      </w:tr>
      <w:tr w:rsidR="00147150" w:rsidRPr="0039574D" w14:paraId="5AF71480" w14:textId="77777777" w:rsidTr="00147150">
        <w:trPr>
          <w:trHeight w:val="240"/>
          <w:jc w:val="center"/>
        </w:trPr>
        <w:tc>
          <w:tcPr>
            <w:tcW w:w="936" w:type="pct"/>
            <w:vAlign w:val="bottom"/>
          </w:tcPr>
          <w:p w14:paraId="4B3748B8" w14:textId="0A2619F4" w:rsidR="00147150" w:rsidRPr="0086318F" w:rsidRDefault="00147150" w:rsidP="00147150">
            <w:pPr>
              <w:pStyle w:val="Hlavikatabulky"/>
              <w:keepNext/>
              <w:rPr>
                <w:rFonts w:cs="Arial"/>
                <w:b w:val="0"/>
                <w:bCs w:val="0"/>
              </w:rPr>
            </w:pPr>
            <w:r w:rsidRPr="00147150">
              <w:rPr>
                <w:rFonts w:cs="Arial"/>
                <w:b w:val="0"/>
                <w:bCs w:val="0"/>
              </w:rPr>
              <w:t>OHL_0855_J</w:t>
            </w:r>
          </w:p>
        </w:tc>
        <w:tc>
          <w:tcPr>
            <w:tcW w:w="2364" w:type="pct"/>
            <w:vAlign w:val="bottom"/>
          </w:tcPr>
          <w:p w14:paraId="22EDA2EC" w14:textId="66E96346" w:rsidR="00147150" w:rsidRPr="0086318F" w:rsidRDefault="00147150" w:rsidP="00147150">
            <w:pPr>
              <w:pStyle w:val="Hlavikatabulky"/>
              <w:keepNext/>
              <w:rPr>
                <w:rFonts w:cs="Arial"/>
                <w:b w:val="0"/>
                <w:bCs w:val="0"/>
              </w:rPr>
            </w:pPr>
            <w:r w:rsidRPr="00147150">
              <w:rPr>
                <w:rFonts w:cs="Arial"/>
                <w:b w:val="0"/>
                <w:bCs w:val="0"/>
              </w:rPr>
              <w:t>Jezero Milada</w:t>
            </w:r>
          </w:p>
        </w:tc>
        <w:tc>
          <w:tcPr>
            <w:tcW w:w="1700" w:type="pct"/>
            <w:noWrap/>
            <w:vAlign w:val="center"/>
          </w:tcPr>
          <w:p w14:paraId="118FF6AD" w14:textId="05537111" w:rsidR="00147150" w:rsidRPr="0086318F" w:rsidRDefault="00147150" w:rsidP="00147150">
            <w:pPr>
              <w:pStyle w:val="Hlavikatabulky"/>
              <w:keepNext/>
              <w:rPr>
                <w:b w:val="0"/>
                <w:bCs w:val="0"/>
              </w:rPr>
            </w:pPr>
            <w:r>
              <w:rPr>
                <w:b w:val="0"/>
                <w:bCs w:val="0"/>
              </w:rPr>
              <w:t>Jezero</w:t>
            </w:r>
          </w:p>
        </w:tc>
      </w:tr>
      <w:tr w:rsidR="00147150" w:rsidRPr="0039574D" w14:paraId="474E9874" w14:textId="77777777" w:rsidTr="00147150">
        <w:trPr>
          <w:trHeight w:val="240"/>
          <w:jc w:val="center"/>
        </w:trPr>
        <w:tc>
          <w:tcPr>
            <w:tcW w:w="936" w:type="pct"/>
            <w:vAlign w:val="bottom"/>
          </w:tcPr>
          <w:p w14:paraId="2A265AAF" w14:textId="384A63F6" w:rsidR="00147150" w:rsidRPr="0086318F" w:rsidRDefault="00147150" w:rsidP="00147150">
            <w:pPr>
              <w:spacing w:after="0"/>
              <w:jc w:val="center"/>
              <w:rPr>
                <w:rFonts w:cs="Arial"/>
                <w:b/>
                <w:bCs/>
              </w:rPr>
            </w:pPr>
            <w:r>
              <w:rPr>
                <w:rFonts w:cs="Calibri"/>
                <w:sz w:val="20"/>
                <w:szCs w:val="20"/>
              </w:rPr>
              <w:t>OHL_0770</w:t>
            </w:r>
          </w:p>
        </w:tc>
        <w:tc>
          <w:tcPr>
            <w:tcW w:w="2364" w:type="pct"/>
            <w:vAlign w:val="bottom"/>
          </w:tcPr>
          <w:p w14:paraId="1C71B827" w14:textId="56CA4490" w:rsidR="00147150" w:rsidRPr="0086318F" w:rsidRDefault="00147150" w:rsidP="00147150">
            <w:pPr>
              <w:pStyle w:val="Hlavikatabulky"/>
              <w:keepNext/>
              <w:rPr>
                <w:rFonts w:cs="Arial"/>
                <w:b w:val="0"/>
                <w:bCs w:val="0"/>
              </w:rPr>
            </w:pPr>
            <w:r w:rsidRPr="00147150">
              <w:rPr>
                <w:rFonts w:cs="Arial"/>
                <w:b w:val="0"/>
                <w:bCs w:val="0"/>
              </w:rPr>
              <w:t>Podkrušnohorský přivaděč vody (PKP resp. PPV)</w:t>
            </w:r>
          </w:p>
        </w:tc>
        <w:tc>
          <w:tcPr>
            <w:tcW w:w="1700" w:type="pct"/>
            <w:noWrap/>
            <w:vAlign w:val="center"/>
          </w:tcPr>
          <w:p w14:paraId="51B27C12" w14:textId="07247204" w:rsidR="00147150" w:rsidRPr="0086318F" w:rsidRDefault="00147150" w:rsidP="00147150">
            <w:pPr>
              <w:pStyle w:val="Hlavikatabulky"/>
              <w:keepNext/>
              <w:rPr>
                <w:b w:val="0"/>
                <w:bCs w:val="0"/>
              </w:rPr>
            </w:pPr>
            <w:r>
              <w:rPr>
                <w:b w:val="0"/>
                <w:bCs w:val="0"/>
              </w:rPr>
              <w:t>řeka</w:t>
            </w:r>
          </w:p>
        </w:tc>
      </w:tr>
    </w:tbl>
    <w:p w14:paraId="06E73F99" w14:textId="77777777" w:rsidR="00874EFA" w:rsidRPr="00A87D91" w:rsidRDefault="00874EFA" w:rsidP="00874EFA">
      <w:pPr>
        <w:rPr>
          <w:i/>
          <w:iCs/>
          <w:sz w:val="20"/>
          <w:szCs w:val="20"/>
        </w:rPr>
      </w:pPr>
      <w:r w:rsidRPr="00A87D91">
        <w:rPr>
          <w:i/>
          <w:iCs/>
          <w:sz w:val="20"/>
          <w:szCs w:val="20"/>
        </w:rPr>
        <w:t>Poznámka: Pokud se v dílčím povodí umělé vodní útvary nenachází, vodní tabulka nebude uvedena.</w:t>
      </w:r>
    </w:p>
    <w:p w14:paraId="34BA5FA5" w14:textId="77777777" w:rsidR="00087023" w:rsidRDefault="00087023" w:rsidP="00087023">
      <w:pPr>
        <w:pStyle w:val="nadpistabulky"/>
      </w:pPr>
    </w:p>
    <w:p w14:paraId="6CF40672" w14:textId="28569CD4" w:rsidR="00087023" w:rsidRPr="00321A0C" w:rsidRDefault="001B354F" w:rsidP="001B354F">
      <w:pPr>
        <w:pStyle w:val="Mapa"/>
        <w:rPr>
          <w:sz w:val="20"/>
          <w:szCs w:val="20"/>
        </w:rPr>
      </w:pPr>
      <w:r w:rsidRPr="000D44DC">
        <w:rPr>
          <w:sz w:val="20"/>
          <w:szCs w:val="20"/>
        </w:rPr>
        <w:t xml:space="preserve">Tabulka OHL </w:t>
      </w:r>
      <w:r w:rsidR="00087023" w:rsidRPr="000D44DC">
        <w:rPr>
          <w:sz w:val="20"/>
          <w:szCs w:val="20"/>
        </w:rPr>
        <w:t>I.2.1</w:t>
      </w:r>
      <w:r w:rsidR="000D44DC">
        <w:rPr>
          <w:sz w:val="20"/>
          <w:szCs w:val="20"/>
        </w:rPr>
        <w:t>j</w:t>
      </w:r>
      <w:r w:rsidR="00087023" w:rsidRPr="000D44DC">
        <w:rPr>
          <w:sz w:val="20"/>
          <w:szCs w:val="20"/>
        </w:rPr>
        <w:t xml:space="preserve"> </w:t>
      </w:r>
      <w:r w:rsidR="000B6EAC" w:rsidRPr="000D44DC">
        <w:rPr>
          <w:sz w:val="20"/>
          <w:szCs w:val="20"/>
        </w:rPr>
        <w:t>S</w:t>
      </w:r>
      <w:r w:rsidR="00087023" w:rsidRPr="000D44DC">
        <w:rPr>
          <w:sz w:val="20"/>
          <w:szCs w:val="20"/>
        </w:rPr>
        <w:t xml:space="preserve">ilně ovlivněné </w:t>
      </w:r>
      <w:r w:rsidRPr="000D44DC">
        <w:rPr>
          <w:sz w:val="20"/>
          <w:szCs w:val="20"/>
        </w:rPr>
        <w:t>útvary povrchových vod (</w:t>
      </w:r>
      <w:r w:rsidR="00087023" w:rsidRPr="000D44DC">
        <w:rPr>
          <w:sz w:val="20"/>
          <w:szCs w:val="20"/>
        </w:rPr>
        <w:t>v příloze)</w:t>
      </w:r>
    </w:p>
    <w:p w14:paraId="68A82485" w14:textId="15E7A014" w:rsidR="00DE649E" w:rsidRDefault="00DE649E" w:rsidP="001B354F">
      <w:pPr>
        <w:pStyle w:val="Mapa"/>
        <w:rPr>
          <w:rStyle w:val="Hypertextovodkaz"/>
          <w:sz w:val="20"/>
          <w:szCs w:val="20"/>
        </w:rPr>
      </w:pPr>
      <w:r w:rsidRPr="000D44DC">
        <w:rPr>
          <w:sz w:val="20"/>
          <w:szCs w:val="20"/>
        </w:rPr>
        <w:t>Tabulka OHL I.2.1</w:t>
      </w:r>
      <w:r w:rsidR="000D44DC">
        <w:rPr>
          <w:sz w:val="20"/>
          <w:szCs w:val="20"/>
        </w:rPr>
        <w:t>k</w:t>
      </w:r>
      <w:r w:rsidRPr="000D44DC">
        <w:rPr>
          <w:sz w:val="20"/>
          <w:szCs w:val="20"/>
        </w:rPr>
        <w:t xml:space="preserve"> Fyzické změny související s určením útvarů jako silně ovlivněné (v příloze)</w:t>
      </w:r>
    </w:p>
    <w:p w14:paraId="4F32DBB5" w14:textId="77777777" w:rsidR="000D44DC" w:rsidRPr="000D44DC" w:rsidRDefault="000D44DC" w:rsidP="000D44DC">
      <w:pPr>
        <w:pStyle w:val="Mapa"/>
        <w:rPr>
          <w:sz w:val="20"/>
          <w:szCs w:val="20"/>
        </w:rPr>
      </w:pPr>
      <w:r w:rsidRPr="000D44DC">
        <w:rPr>
          <w:sz w:val="20"/>
          <w:szCs w:val="20"/>
        </w:rPr>
        <w:t>Tabulka I.2.1l – Umělé útvary povrchových vod</w:t>
      </w:r>
    </w:p>
    <w:p w14:paraId="158DEBBE" w14:textId="6B27CF58" w:rsidR="008C30D8" w:rsidRDefault="001B354F" w:rsidP="001B354F">
      <w:pPr>
        <w:pStyle w:val="Mapa"/>
        <w:rPr>
          <w:sz w:val="20"/>
          <w:szCs w:val="20"/>
        </w:rPr>
      </w:pPr>
      <w:r w:rsidRPr="000D44DC">
        <w:rPr>
          <w:sz w:val="20"/>
          <w:szCs w:val="20"/>
        </w:rPr>
        <w:t xml:space="preserve">Mapa OHL </w:t>
      </w:r>
      <w:r w:rsidR="00087023" w:rsidRPr="000D44DC">
        <w:rPr>
          <w:sz w:val="20"/>
          <w:szCs w:val="20"/>
        </w:rPr>
        <w:t>I.2.1c</w:t>
      </w:r>
      <w:r w:rsidRPr="000D44DC">
        <w:rPr>
          <w:sz w:val="20"/>
          <w:szCs w:val="20"/>
        </w:rPr>
        <w:t xml:space="preserve"> </w:t>
      </w:r>
      <w:r w:rsidR="00087023" w:rsidRPr="000D44DC">
        <w:rPr>
          <w:sz w:val="20"/>
          <w:szCs w:val="20"/>
        </w:rPr>
        <w:t>Silně ovlivněné útvary povrchových vod (</w:t>
      </w:r>
      <w:r w:rsidRPr="000D44DC">
        <w:rPr>
          <w:sz w:val="20"/>
          <w:szCs w:val="20"/>
        </w:rPr>
        <w:t xml:space="preserve">v </w:t>
      </w:r>
      <w:r w:rsidR="00087023" w:rsidRPr="000D44DC">
        <w:rPr>
          <w:sz w:val="20"/>
          <w:szCs w:val="20"/>
        </w:rPr>
        <w:t>přílo</w:t>
      </w:r>
      <w:r w:rsidRPr="000D44DC">
        <w:rPr>
          <w:sz w:val="20"/>
          <w:szCs w:val="20"/>
        </w:rPr>
        <w:t>ze</w:t>
      </w:r>
      <w:r w:rsidR="00087023" w:rsidRPr="000D44DC">
        <w:rPr>
          <w:sz w:val="20"/>
          <w:szCs w:val="20"/>
        </w:rPr>
        <w:t>)</w:t>
      </w:r>
    </w:p>
    <w:p w14:paraId="7AF28D82" w14:textId="77777777" w:rsidR="00C772B2" w:rsidRPr="00321A0C" w:rsidRDefault="00C772B2" w:rsidP="001B354F">
      <w:pPr>
        <w:pStyle w:val="Mapa"/>
        <w:rPr>
          <w:sz w:val="20"/>
          <w:szCs w:val="20"/>
        </w:rPr>
      </w:pPr>
    </w:p>
    <w:p w14:paraId="0099A14F" w14:textId="13D97794" w:rsidR="00087023" w:rsidRPr="00C93FA7" w:rsidRDefault="008F768F" w:rsidP="008C30D8">
      <w:pPr>
        <w:pStyle w:val="MakNad3"/>
      </w:pPr>
      <w:bookmarkStart w:id="55" w:name="_Toc86921665"/>
      <w:r w:rsidRPr="00C93FA7">
        <w:t>P</w:t>
      </w:r>
      <w:r w:rsidR="00087023" w:rsidRPr="00C93FA7">
        <w:t>odzemní vody</w:t>
      </w:r>
      <w:bookmarkEnd w:id="55"/>
    </w:p>
    <w:p w14:paraId="20CDF98A" w14:textId="77777777" w:rsidR="00087023" w:rsidRPr="00FD5FD6" w:rsidRDefault="00087023" w:rsidP="00087023">
      <w:r w:rsidRPr="00FD5FD6">
        <w:t xml:space="preserve">Útvar podzemní vody je vymezené soustředění podzemní vody v příslušném kolektoru nebo kolektorech; přičemž kolektorem se rozumí horninová vrstva nebo souvrství hornin s dostatečnou propustností, umožňující významnou spojitou akumulaci podzemní vody nebo její proudění či odběr. </w:t>
      </w:r>
    </w:p>
    <w:p w14:paraId="18EAF290" w14:textId="77777777" w:rsidR="00087023" w:rsidRPr="00FD5FD6" w:rsidRDefault="00087023" w:rsidP="00087023">
      <w:r w:rsidRPr="00FD5FD6">
        <w:t>Útvary podzemních vod byly vymezeny podle aktualizovaných hydrogeologických rajonů. Z hlediska přírodních charakteristik se útvary podzemních vod dělí na vlastní útvary a skupiny útvarů. V útvarech podzemních vod plošně převládá jeden vymezitelný kolektor případně více kolektorů pod sebou, skupiny útvarů podzemních vod jsou charakterizovány pestrou směsí lokálních kolektorů. Základním kritériem pro vymezení útvarů podzemních vod byla podmínka bilanční jednotky a jednoznačné definování všech fází oběhu vody: infiltrace – proudění, akumulace – odvodnění. Zároveň bylo přihlédnuto k hydrogeologickým poměrům natolik, aby bylo možno útvary podzemních vod hodnotit jako</w:t>
      </w:r>
      <w:r>
        <w:t xml:space="preserve"> relativně homogenní jednotky z </w:t>
      </w:r>
      <w:r w:rsidRPr="00FD5FD6">
        <w:t xml:space="preserve">hlediska chemického stavu. </w:t>
      </w:r>
    </w:p>
    <w:p w14:paraId="08682B9C" w14:textId="77777777" w:rsidR="00087023" w:rsidRPr="00FD5FD6" w:rsidRDefault="00087023" w:rsidP="00087023">
      <w:r w:rsidRPr="00FD5FD6">
        <w:t>Za útvar podzemní vody není považován každý existující kolektor, ale každý útvar se skládá z jednoho nebo více významných kolektorů. Významnost kolektoru, tedy jeho zařazení pro potřeby plánů oblastí povodí, se určovala podle využívání podzemní vody. Více kolektorů nad sebou mají pouze křídové útvary.</w:t>
      </w:r>
    </w:p>
    <w:p w14:paraId="1F5DBEBA" w14:textId="77777777" w:rsidR="00087023" w:rsidRPr="00FD5FD6" w:rsidRDefault="00087023" w:rsidP="00087023">
      <w:r w:rsidRPr="00FD5FD6">
        <w:t xml:space="preserve">Hranice útvarů podzemních vod v případě hlubších struktur a kvartérních útvarů jsou tvořeny převážně hydrogeologickými a geologickými jednotkami, v případě skupin útvarů (převážně útvary v horninách krystalinika, proterozoika a paleozoika) jsou tvořeny rozvodnicemi. </w:t>
      </w:r>
    </w:p>
    <w:p w14:paraId="6A6AA67E" w14:textId="77777777" w:rsidR="00087023" w:rsidRPr="00FD5FD6" w:rsidRDefault="00087023" w:rsidP="00087023">
      <w:r w:rsidRPr="00FD5FD6">
        <w:t>Útvary podzemních vod jsou vymezeny v jednotlivých nad sebou ležících vrstvách:</w:t>
      </w:r>
    </w:p>
    <w:p w14:paraId="18822BD2" w14:textId="77777777" w:rsidR="00087023" w:rsidRPr="00FD5FD6" w:rsidRDefault="00087023" w:rsidP="00087023">
      <w:r w:rsidRPr="00FD5FD6">
        <w:t>útvary podzemních vod – svrchní (kvartér, coniak)</w:t>
      </w:r>
    </w:p>
    <w:p w14:paraId="54D7D2A2" w14:textId="77777777" w:rsidR="00087023" w:rsidRPr="00FD5FD6" w:rsidRDefault="00087023" w:rsidP="00087023">
      <w:r w:rsidRPr="00FD5FD6">
        <w:t xml:space="preserve">útvary podzemních vod – hlavní </w:t>
      </w:r>
    </w:p>
    <w:p w14:paraId="76B8654B" w14:textId="77777777" w:rsidR="00087023" w:rsidRPr="00FD5FD6" w:rsidRDefault="00087023" w:rsidP="00087023">
      <w:r w:rsidRPr="00FD5FD6">
        <w:t>útvary podzemních vod – hlubinné (bazální křídový kolektor)</w:t>
      </w:r>
    </w:p>
    <w:p w14:paraId="1B12E349" w14:textId="6611E8B1" w:rsidR="00087023" w:rsidRDefault="00087023" w:rsidP="00087023">
      <w:r w:rsidRPr="00F6702C">
        <w:t>V</w:t>
      </w:r>
      <w:r>
        <w:t> </w:t>
      </w:r>
      <w:r w:rsidRPr="00F6702C">
        <w:t>oblasti</w:t>
      </w:r>
      <w:r>
        <w:t xml:space="preserve"> dílčího</w:t>
      </w:r>
      <w:r w:rsidRPr="00F6702C">
        <w:t xml:space="preserve"> povodí Ohře</w:t>
      </w:r>
      <w:r>
        <w:t>, dolního Labe</w:t>
      </w:r>
      <w:r w:rsidRPr="00F6702C">
        <w:t xml:space="preserve"> </w:t>
      </w:r>
      <w:r>
        <w:t xml:space="preserve">a ostatních přítoků Labe </w:t>
      </w:r>
      <w:r w:rsidRPr="00F6702C">
        <w:t>bylo identifikováno celkem 2</w:t>
      </w:r>
      <w:r>
        <w:t>7</w:t>
      </w:r>
      <w:r w:rsidRPr="00F6702C">
        <w:t xml:space="preserve"> útvarů podzemních vod, z toho 2</w:t>
      </w:r>
      <w:r>
        <w:t xml:space="preserve">  </w:t>
      </w:r>
      <w:r w:rsidRPr="00F6702C">
        <w:t>ve</w:t>
      </w:r>
      <w:r>
        <w:t> </w:t>
      </w:r>
      <w:r w:rsidRPr="00F6702C">
        <w:t>svrchní vrstvě, 2</w:t>
      </w:r>
      <w:r>
        <w:t>3</w:t>
      </w:r>
      <w:r w:rsidRPr="00F6702C">
        <w:t xml:space="preserve"> útvarů podzemních vod v hlavní vrstvě a 2 hlubinné útvary</w:t>
      </w:r>
      <w:r>
        <w:t>.</w:t>
      </w:r>
    </w:p>
    <w:p w14:paraId="5818BBFF" w14:textId="77777777" w:rsidR="00E15BDA" w:rsidRDefault="00E15BDA" w:rsidP="00087023"/>
    <w:p w14:paraId="0993CA34" w14:textId="77777777" w:rsidR="00087023" w:rsidRPr="00917985" w:rsidRDefault="00087023" w:rsidP="00C56681">
      <w:pPr>
        <w:pStyle w:val="MakNad4"/>
      </w:pPr>
      <w:r w:rsidRPr="00917985">
        <w:t xml:space="preserve">Vymezení útvarů podzemních vod </w:t>
      </w:r>
    </w:p>
    <w:p w14:paraId="05C0E16B" w14:textId="77777777" w:rsidR="00087023" w:rsidRPr="00251891" w:rsidRDefault="00087023" w:rsidP="00087023">
      <w:r w:rsidRPr="00251891">
        <w:t>Útvary podzemních vod jsou na rozdíl od útvarů povrchových vod často plošně velmi rozsáhlé a jejich velká rozloha znemožňuje dostatečně podrobné hodnocení jednotlivých vlivů a jejich dopadů na stav útvarů podzemních vod</w:t>
      </w:r>
      <w:r>
        <w:t>.</w:t>
      </w:r>
    </w:p>
    <w:p w14:paraId="53948602" w14:textId="71F4CD92" w:rsidR="00087023" w:rsidRDefault="004711ED" w:rsidP="00B215AF">
      <w:pPr>
        <w:pStyle w:val="Tabulkanzev"/>
        <w:rPr>
          <w:sz w:val="20"/>
          <w:szCs w:val="20"/>
        </w:rPr>
      </w:pPr>
      <w:r w:rsidRPr="008F768F">
        <w:rPr>
          <w:sz w:val="20"/>
          <w:szCs w:val="20"/>
        </w:rPr>
        <w:t xml:space="preserve">Tab. </w:t>
      </w:r>
      <w:r w:rsidR="00087023" w:rsidRPr="008F768F">
        <w:rPr>
          <w:sz w:val="20"/>
          <w:szCs w:val="20"/>
        </w:rPr>
        <w:t>I.2.2</w:t>
      </w:r>
      <w:r w:rsidR="000D44DC">
        <w:rPr>
          <w:sz w:val="20"/>
          <w:szCs w:val="20"/>
        </w:rPr>
        <w:t>a</w:t>
      </w:r>
      <w:r w:rsidRPr="008F768F">
        <w:rPr>
          <w:sz w:val="20"/>
          <w:szCs w:val="20"/>
        </w:rPr>
        <w:t xml:space="preserve"> </w:t>
      </w:r>
      <w:r w:rsidR="00087023" w:rsidRPr="008F768F">
        <w:rPr>
          <w:sz w:val="20"/>
          <w:szCs w:val="20"/>
        </w:rPr>
        <w:t xml:space="preserve">Přehled útvarů podzemních vod a jejich přiřazení ke geologickým jednotkám </w:t>
      </w:r>
    </w:p>
    <w:p w14:paraId="6FC32E5D" w14:textId="77777777" w:rsidR="00E073A1" w:rsidRPr="008F768F" w:rsidRDefault="00E073A1" w:rsidP="00B215AF">
      <w:pPr>
        <w:pStyle w:val="Tabulkanzev"/>
        <w:rPr>
          <w:sz w:val="20"/>
          <w:szCs w:val="20"/>
        </w:rPr>
      </w:pP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76"/>
        <w:gridCol w:w="337"/>
        <w:gridCol w:w="386"/>
        <w:gridCol w:w="380"/>
        <w:gridCol w:w="2670"/>
        <w:gridCol w:w="1241"/>
        <w:gridCol w:w="1016"/>
      </w:tblGrid>
      <w:tr w:rsidR="008F768F" w:rsidRPr="008F768F" w14:paraId="5112E13B" w14:textId="77777777" w:rsidTr="008F768F">
        <w:trPr>
          <w:cantSplit/>
          <w:trHeight w:val="518"/>
          <w:jc w:val="center"/>
        </w:trPr>
        <w:tc>
          <w:tcPr>
            <w:tcW w:w="2676" w:type="dxa"/>
            <w:vMerge w:val="restart"/>
            <w:shd w:val="clear" w:color="auto" w:fill="EEECE1"/>
            <w:noWrap/>
            <w:tcMar>
              <w:top w:w="15" w:type="dxa"/>
              <w:left w:w="15" w:type="dxa"/>
              <w:bottom w:w="0" w:type="dxa"/>
              <w:right w:w="15" w:type="dxa"/>
            </w:tcMar>
            <w:vAlign w:val="center"/>
          </w:tcPr>
          <w:p w14:paraId="03E5E727" w14:textId="77777777" w:rsidR="008F768F" w:rsidRPr="008F768F" w:rsidRDefault="008F768F" w:rsidP="00564C6A">
            <w:pPr>
              <w:pStyle w:val="hlavikatabulky0"/>
              <w:jc w:val="left"/>
              <w:rPr>
                <w:rFonts w:ascii="Arial Narrow" w:eastAsia="Arial Unicode MS" w:hAnsi="Arial Narrow"/>
                <w:sz w:val="20"/>
              </w:rPr>
            </w:pPr>
            <w:bookmarkStart w:id="56" w:name="OLE_LINK14"/>
            <w:r w:rsidRPr="008F768F">
              <w:rPr>
                <w:rFonts w:ascii="Arial Narrow" w:hAnsi="Arial Narrow"/>
                <w:sz w:val="20"/>
              </w:rPr>
              <w:t>Geologické jednotky</w:t>
            </w:r>
          </w:p>
        </w:tc>
        <w:tc>
          <w:tcPr>
            <w:tcW w:w="1103" w:type="dxa"/>
            <w:gridSpan w:val="3"/>
            <w:shd w:val="clear" w:color="auto" w:fill="EEECE1"/>
            <w:vAlign w:val="center"/>
          </w:tcPr>
          <w:p w14:paraId="25E17047" w14:textId="77777777" w:rsidR="008F768F" w:rsidRPr="008F768F" w:rsidRDefault="008F768F" w:rsidP="00564C6A">
            <w:pPr>
              <w:pStyle w:val="hlavikatabulky0"/>
              <w:jc w:val="left"/>
              <w:rPr>
                <w:rFonts w:ascii="Arial Narrow" w:hAnsi="Arial Narrow"/>
                <w:sz w:val="20"/>
              </w:rPr>
            </w:pPr>
            <w:r w:rsidRPr="008F768F">
              <w:rPr>
                <w:rFonts w:ascii="Arial Narrow" w:hAnsi="Arial Narrow"/>
                <w:sz w:val="20"/>
              </w:rPr>
              <w:t>Počet útvarů</w:t>
            </w:r>
          </w:p>
        </w:tc>
        <w:tc>
          <w:tcPr>
            <w:tcW w:w="2670" w:type="dxa"/>
            <w:vMerge w:val="restart"/>
            <w:shd w:val="clear" w:color="auto" w:fill="EEECE1"/>
            <w:noWrap/>
            <w:tcMar>
              <w:top w:w="15" w:type="dxa"/>
              <w:left w:w="15" w:type="dxa"/>
              <w:bottom w:w="0" w:type="dxa"/>
              <w:right w:w="15" w:type="dxa"/>
            </w:tcMar>
            <w:vAlign w:val="center"/>
          </w:tcPr>
          <w:p w14:paraId="549D149B" w14:textId="77777777" w:rsidR="008F768F" w:rsidRPr="008F768F" w:rsidRDefault="008F768F" w:rsidP="00564C6A">
            <w:pPr>
              <w:pStyle w:val="hlavikatabulky0"/>
              <w:ind w:left="731"/>
              <w:jc w:val="left"/>
              <w:rPr>
                <w:rFonts w:ascii="Arial Narrow" w:eastAsia="Arial Unicode MS" w:hAnsi="Arial Narrow"/>
                <w:sz w:val="20"/>
              </w:rPr>
            </w:pPr>
            <w:r w:rsidRPr="008F768F">
              <w:rPr>
                <w:rFonts w:ascii="Arial Narrow" w:hAnsi="Arial Narrow"/>
                <w:sz w:val="20"/>
              </w:rPr>
              <w:t>Typ hornin</w:t>
            </w:r>
          </w:p>
        </w:tc>
        <w:tc>
          <w:tcPr>
            <w:tcW w:w="1241" w:type="dxa"/>
            <w:vMerge w:val="restart"/>
            <w:shd w:val="clear" w:color="auto" w:fill="EEECE1"/>
            <w:vAlign w:val="center"/>
          </w:tcPr>
          <w:p w14:paraId="292C5CB8" w14:textId="77777777" w:rsidR="008F768F" w:rsidRPr="008F768F" w:rsidRDefault="008F768F" w:rsidP="00564C6A">
            <w:pPr>
              <w:pStyle w:val="hlavikatabulky0"/>
              <w:rPr>
                <w:rFonts w:ascii="Arial Narrow" w:hAnsi="Arial Narrow"/>
                <w:sz w:val="20"/>
              </w:rPr>
            </w:pPr>
            <w:r w:rsidRPr="008F768F">
              <w:rPr>
                <w:rFonts w:ascii="Arial Narrow" w:hAnsi="Arial Narrow"/>
                <w:sz w:val="20"/>
              </w:rPr>
              <w:t>Průměrná velikost</w:t>
            </w:r>
          </w:p>
          <w:p w14:paraId="25EDD397" w14:textId="77777777" w:rsidR="008F768F" w:rsidRPr="008F768F" w:rsidRDefault="008F768F" w:rsidP="00564C6A">
            <w:pPr>
              <w:pStyle w:val="hlavikatabulky0"/>
              <w:rPr>
                <w:rFonts w:ascii="Arial Narrow" w:hAnsi="Arial Narrow"/>
                <w:sz w:val="20"/>
              </w:rPr>
            </w:pPr>
            <w:r w:rsidRPr="008F768F">
              <w:rPr>
                <w:rFonts w:ascii="Arial Narrow" w:hAnsi="Arial Narrow"/>
                <w:sz w:val="20"/>
              </w:rPr>
              <w:t xml:space="preserve">- medián </w:t>
            </w:r>
            <w:r w:rsidRPr="008F768F">
              <w:rPr>
                <w:rFonts w:ascii="Arial Narrow" w:hAnsi="Arial Narrow"/>
                <w:sz w:val="20"/>
                <w:lang w:val="en-US"/>
              </w:rPr>
              <w:t>[km</w:t>
            </w:r>
            <w:r w:rsidRPr="008F768F">
              <w:rPr>
                <w:rFonts w:ascii="Arial Narrow" w:hAnsi="Arial Narrow"/>
                <w:sz w:val="20"/>
                <w:vertAlign w:val="superscript"/>
                <w:lang w:val="en-US"/>
              </w:rPr>
              <w:t>2</w:t>
            </w:r>
            <w:r w:rsidRPr="008F768F">
              <w:rPr>
                <w:rFonts w:ascii="Arial Narrow" w:hAnsi="Arial Narrow"/>
                <w:sz w:val="20"/>
                <w:lang w:val="en-US"/>
              </w:rPr>
              <w:t>]</w:t>
            </w:r>
          </w:p>
        </w:tc>
        <w:tc>
          <w:tcPr>
            <w:tcW w:w="1016" w:type="dxa"/>
            <w:vMerge w:val="restart"/>
            <w:shd w:val="clear" w:color="auto" w:fill="EEECE1"/>
            <w:vAlign w:val="center"/>
          </w:tcPr>
          <w:p w14:paraId="2FDB0C0B" w14:textId="77777777" w:rsidR="008F768F" w:rsidRPr="008F768F" w:rsidRDefault="008F768F" w:rsidP="00564C6A">
            <w:pPr>
              <w:pStyle w:val="hlavikatabulky0"/>
              <w:rPr>
                <w:rFonts w:ascii="Arial Narrow" w:hAnsi="Arial Narrow"/>
                <w:sz w:val="20"/>
              </w:rPr>
            </w:pPr>
            <w:r w:rsidRPr="008F768F">
              <w:rPr>
                <w:rFonts w:ascii="Arial Narrow" w:hAnsi="Arial Narrow"/>
                <w:sz w:val="20"/>
              </w:rPr>
              <w:t>Plocha</w:t>
            </w:r>
          </w:p>
          <w:p w14:paraId="0169C0B7" w14:textId="77777777" w:rsidR="008F768F" w:rsidRPr="008F768F" w:rsidRDefault="008F768F" w:rsidP="00564C6A">
            <w:pPr>
              <w:pStyle w:val="hlavikatabulky0"/>
              <w:rPr>
                <w:rFonts w:ascii="Arial Narrow" w:hAnsi="Arial Narrow"/>
                <w:sz w:val="20"/>
              </w:rPr>
            </w:pPr>
            <w:r w:rsidRPr="008F768F">
              <w:rPr>
                <w:rFonts w:ascii="Arial Narrow" w:hAnsi="Arial Narrow"/>
                <w:sz w:val="20"/>
                <w:lang w:val="en-US"/>
              </w:rPr>
              <w:t>[km</w:t>
            </w:r>
            <w:r w:rsidRPr="008F768F">
              <w:rPr>
                <w:rFonts w:ascii="Arial Narrow" w:hAnsi="Arial Narrow"/>
                <w:sz w:val="20"/>
                <w:vertAlign w:val="superscript"/>
                <w:lang w:val="en-US"/>
              </w:rPr>
              <w:t>2</w:t>
            </w:r>
            <w:r w:rsidRPr="008F768F">
              <w:rPr>
                <w:rFonts w:ascii="Arial Narrow" w:hAnsi="Arial Narrow"/>
                <w:sz w:val="20"/>
                <w:lang w:val="en-US"/>
              </w:rPr>
              <w:t>]</w:t>
            </w:r>
          </w:p>
        </w:tc>
      </w:tr>
      <w:tr w:rsidR="008F768F" w:rsidRPr="008F768F" w14:paraId="0FEBBFE8" w14:textId="77777777" w:rsidTr="008F768F">
        <w:trPr>
          <w:cantSplit/>
          <w:trHeight w:val="831"/>
          <w:jc w:val="center"/>
        </w:trPr>
        <w:tc>
          <w:tcPr>
            <w:tcW w:w="2676" w:type="dxa"/>
            <w:vMerge/>
            <w:noWrap/>
            <w:tcMar>
              <w:top w:w="15" w:type="dxa"/>
              <w:left w:w="15" w:type="dxa"/>
              <w:bottom w:w="0" w:type="dxa"/>
              <w:right w:w="15" w:type="dxa"/>
            </w:tcMar>
            <w:vAlign w:val="center"/>
          </w:tcPr>
          <w:p w14:paraId="5C57697A" w14:textId="77777777" w:rsidR="008F768F" w:rsidRPr="008F768F" w:rsidRDefault="008F768F" w:rsidP="00564C6A">
            <w:pPr>
              <w:pStyle w:val="Hlavikatabulky"/>
              <w:jc w:val="left"/>
              <w:rPr>
                <w:rFonts w:eastAsia="Arial Unicode MS"/>
              </w:rPr>
            </w:pPr>
          </w:p>
        </w:tc>
        <w:tc>
          <w:tcPr>
            <w:tcW w:w="337" w:type="dxa"/>
            <w:shd w:val="clear" w:color="auto" w:fill="EEECE1"/>
            <w:textDirection w:val="btLr"/>
            <w:vAlign w:val="center"/>
          </w:tcPr>
          <w:p w14:paraId="207658D8" w14:textId="77777777" w:rsidR="008F768F" w:rsidRPr="008F768F" w:rsidRDefault="008F768F" w:rsidP="00564C6A">
            <w:pPr>
              <w:pStyle w:val="hlavikatabulky0"/>
              <w:jc w:val="left"/>
              <w:rPr>
                <w:rFonts w:ascii="Arial Narrow" w:eastAsia="Arial Unicode MS" w:hAnsi="Arial Narrow"/>
                <w:sz w:val="20"/>
              </w:rPr>
            </w:pPr>
            <w:r w:rsidRPr="008F768F">
              <w:rPr>
                <w:rFonts w:ascii="Arial Narrow" w:eastAsia="Arial Unicode MS" w:hAnsi="Arial Narrow"/>
                <w:sz w:val="20"/>
              </w:rPr>
              <w:t>Svrchní</w:t>
            </w:r>
          </w:p>
        </w:tc>
        <w:tc>
          <w:tcPr>
            <w:tcW w:w="386" w:type="dxa"/>
            <w:shd w:val="clear" w:color="auto" w:fill="EEECE1"/>
            <w:textDirection w:val="btLr"/>
            <w:vAlign w:val="center"/>
          </w:tcPr>
          <w:p w14:paraId="773B230B" w14:textId="77777777" w:rsidR="008F768F" w:rsidRPr="008F768F" w:rsidRDefault="008F768F" w:rsidP="00564C6A">
            <w:pPr>
              <w:pStyle w:val="hlavikatabulky0"/>
              <w:jc w:val="left"/>
              <w:rPr>
                <w:rFonts w:ascii="Arial Narrow" w:eastAsia="Arial Unicode MS" w:hAnsi="Arial Narrow"/>
                <w:sz w:val="20"/>
              </w:rPr>
            </w:pPr>
            <w:r w:rsidRPr="008F768F">
              <w:rPr>
                <w:rFonts w:ascii="Arial Narrow" w:eastAsia="Arial Unicode MS" w:hAnsi="Arial Narrow"/>
                <w:sz w:val="20"/>
              </w:rPr>
              <w:t>Hlavní</w:t>
            </w:r>
          </w:p>
        </w:tc>
        <w:tc>
          <w:tcPr>
            <w:tcW w:w="380" w:type="dxa"/>
            <w:shd w:val="clear" w:color="auto" w:fill="EEECE1"/>
            <w:textDirection w:val="btLr"/>
            <w:vAlign w:val="center"/>
          </w:tcPr>
          <w:p w14:paraId="32BC4F43" w14:textId="77777777" w:rsidR="008F768F" w:rsidRPr="008F768F" w:rsidRDefault="008F768F" w:rsidP="00564C6A">
            <w:pPr>
              <w:pStyle w:val="hlavikatabulky0"/>
              <w:jc w:val="left"/>
              <w:rPr>
                <w:rFonts w:ascii="Arial Narrow" w:eastAsia="Arial Unicode MS" w:hAnsi="Arial Narrow"/>
                <w:sz w:val="20"/>
              </w:rPr>
            </w:pPr>
            <w:r w:rsidRPr="008F768F">
              <w:rPr>
                <w:rFonts w:ascii="Arial Narrow" w:eastAsia="Arial Unicode MS" w:hAnsi="Arial Narrow"/>
                <w:sz w:val="20"/>
              </w:rPr>
              <w:t>Hlubinné</w:t>
            </w:r>
          </w:p>
        </w:tc>
        <w:tc>
          <w:tcPr>
            <w:tcW w:w="2670" w:type="dxa"/>
            <w:vMerge/>
            <w:noWrap/>
            <w:tcMar>
              <w:top w:w="15" w:type="dxa"/>
              <w:left w:w="15" w:type="dxa"/>
              <w:bottom w:w="0" w:type="dxa"/>
              <w:right w:w="15" w:type="dxa"/>
            </w:tcMar>
            <w:vAlign w:val="center"/>
          </w:tcPr>
          <w:p w14:paraId="7D399753" w14:textId="77777777" w:rsidR="008F768F" w:rsidRPr="008F768F" w:rsidRDefault="008F768F" w:rsidP="00564C6A">
            <w:pPr>
              <w:pStyle w:val="Hlavikatabulky"/>
              <w:jc w:val="left"/>
              <w:rPr>
                <w:rFonts w:eastAsia="Arial Unicode MS"/>
              </w:rPr>
            </w:pPr>
          </w:p>
        </w:tc>
        <w:tc>
          <w:tcPr>
            <w:tcW w:w="1241" w:type="dxa"/>
            <w:vMerge/>
            <w:vAlign w:val="center"/>
          </w:tcPr>
          <w:p w14:paraId="256F5120" w14:textId="77777777" w:rsidR="008F768F" w:rsidRPr="008F768F" w:rsidRDefault="008F768F" w:rsidP="00564C6A">
            <w:pPr>
              <w:pStyle w:val="Hlavikatabulky"/>
              <w:rPr>
                <w:rFonts w:eastAsia="Arial Unicode MS"/>
              </w:rPr>
            </w:pPr>
          </w:p>
        </w:tc>
        <w:tc>
          <w:tcPr>
            <w:tcW w:w="1016" w:type="dxa"/>
            <w:vMerge/>
            <w:vAlign w:val="center"/>
          </w:tcPr>
          <w:p w14:paraId="3A8809C6" w14:textId="77777777" w:rsidR="008F768F" w:rsidRPr="008F768F" w:rsidRDefault="008F768F" w:rsidP="00564C6A">
            <w:pPr>
              <w:pStyle w:val="Hlavikatabulky"/>
              <w:rPr>
                <w:rFonts w:eastAsia="Arial Unicode MS"/>
              </w:rPr>
            </w:pPr>
          </w:p>
        </w:tc>
      </w:tr>
      <w:tr w:rsidR="008F768F" w:rsidRPr="008F768F" w14:paraId="6C320F29" w14:textId="77777777" w:rsidTr="008F768F">
        <w:trPr>
          <w:cantSplit/>
          <w:trHeight w:val="249"/>
          <w:jc w:val="center"/>
        </w:trPr>
        <w:tc>
          <w:tcPr>
            <w:tcW w:w="2676" w:type="dxa"/>
            <w:noWrap/>
            <w:tcMar>
              <w:top w:w="15" w:type="dxa"/>
              <w:left w:w="15" w:type="dxa"/>
              <w:bottom w:w="0" w:type="dxa"/>
              <w:right w:w="15" w:type="dxa"/>
            </w:tcMar>
            <w:vAlign w:val="center"/>
          </w:tcPr>
          <w:p w14:paraId="622DEBFD" w14:textId="77777777" w:rsidR="008F768F" w:rsidRPr="008F768F" w:rsidRDefault="008F768F" w:rsidP="00564C6A">
            <w:pPr>
              <w:pStyle w:val="texttabulky"/>
              <w:ind w:left="173"/>
              <w:jc w:val="left"/>
              <w:rPr>
                <w:b w:val="0"/>
                <w:szCs w:val="20"/>
              </w:rPr>
            </w:pPr>
            <w:r w:rsidRPr="008F768F">
              <w:rPr>
                <w:b w:val="0"/>
                <w:szCs w:val="20"/>
              </w:rPr>
              <w:t>kvartér</w:t>
            </w:r>
          </w:p>
        </w:tc>
        <w:tc>
          <w:tcPr>
            <w:tcW w:w="1103" w:type="dxa"/>
            <w:gridSpan w:val="3"/>
            <w:vAlign w:val="center"/>
          </w:tcPr>
          <w:p w14:paraId="16C33868" w14:textId="77777777" w:rsidR="008F768F" w:rsidRPr="008F768F" w:rsidRDefault="008F768F" w:rsidP="00564C6A">
            <w:pPr>
              <w:pStyle w:val="texttabulky"/>
              <w:rPr>
                <w:rFonts w:eastAsia="Calibri"/>
                <w:b w:val="0"/>
                <w:szCs w:val="20"/>
              </w:rPr>
            </w:pPr>
            <w:r w:rsidRPr="008F768F">
              <w:rPr>
                <w:rFonts w:eastAsia="Calibri"/>
                <w:b w:val="0"/>
                <w:szCs w:val="20"/>
              </w:rPr>
              <w:t>2 Svrchní</w:t>
            </w:r>
          </w:p>
        </w:tc>
        <w:tc>
          <w:tcPr>
            <w:tcW w:w="2670" w:type="dxa"/>
            <w:noWrap/>
            <w:tcMar>
              <w:top w:w="15" w:type="dxa"/>
              <w:left w:w="15" w:type="dxa"/>
              <w:bottom w:w="0" w:type="dxa"/>
              <w:right w:w="15" w:type="dxa"/>
            </w:tcMar>
            <w:vAlign w:val="center"/>
          </w:tcPr>
          <w:p w14:paraId="5A57AC0C" w14:textId="77777777" w:rsidR="008F768F" w:rsidRPr="008F768F" w:rsidRDefault="008F768F" w:rsidP="0019236B">
            <w:pPr>
              <w:pStyle w:val="texttabulky"/>
              <w:ind w:left="72"/>
              <w:jc w:val="both"/>
              <w:rPr>
                <w:b w:val="0"/>
                <w:szCs w:val="20"/>
              </w:rPr>
            </w:pPr>
            <w:r w:rsidRPr="008F768F">
              <w:rPr>
                <w:b w:val="0"/>
                <w:szCs w:val="20"/>
              </w:rPr>
              <w:t>štěrkopísek</w:t>
            </w:r>
          </w:p>
        </w:tc>
        <w:tc>
          <w:tcPr>
            <w:tcW w:w="1241" w:type="dxa"/>
            <w:vAlign w:val="center"/>
          </w:tcPr>
          <w:p w14:paraId="70702006" w14:textId="77777777" w:rsidR="008F768F" w:rsidRPr="008F768F" w:rsidRDefault="008F768F" w:rsidP="00564C6A">
            <w:pPr>
              <w:pStyle w:val="texttabulky"/>
              <w:rPr>
                <w:rFonts w:eastAsia="Calibri"/>
                <w:b w:val="0"/>
                <w:szCs w:val="20"/>
              </w:rPr>
            </w:pPr>
            <w:r w:rsidRPr="008F768F">
              <w:rPr>
                <w:rFonts w:eastAsia="Calibri"/>
                <w:b w:val="0"/>
                <w:szCs w:val="20"/>
              </w:rPr>
              <w:t>92,5</w:t>
            </w:r>
          </w:p>
        </w:tc>
        <w:tc>
          <w:tcPr>
            <w:tcW w:w="1016" w:type="dxa"/>
            <w:vAlign w:val="center"/>
          </w:tcPr>
          <w:p w14:paraId="188973F4" w14:textId="77777777" w:rsidR="008F768F" w:rsidRPr="008F768F" w:rsidRDefault="008F768F" w:rsidP="00564C6A">
            <w:pPr>
              <w:pStyle w:val="texttabulky"/>
              <w:rPr>
                <w:rFonts w:eastAsia="Calibri"/>
                <w:b w:val="0"/>
                <w:szCs w:val="20"/>
              </w:rPr>
            </w:pPr>
            <w:r w:rsidRPr="008F768F">
              <w:rPr>
                <w:rFonts w:eastAsia="Calibri"/>
                <w:b w:val="0"/>
                <w:szCs w:val="20"/>
              </w:rPr>
              <w:t>185</w:t>
            </w:r>
          </w:p>
        </w:tc>
      </w:tr>
      <w:tr w:rsidR="008F768F" w:rsidRPr="008F768F" w14:paraId="0ED0C98B" w14:textId="77777777" w:rsidTr="008F768F">
        <w:tblPrEx>
          <w:tblCellMar>
            <w:left w:w="70" w:type="dxa"/>
            <w:right w:w="70" w:type="dxa"/>
          </w:tblCellMar>
        </w:tblPrEx>
        <w:trPr>
          <w:cantSplit/>
          <w:trHeight w:val="249"/>
          <w:jc w:val="center"/>
        </w:trPr>
        <w:tc>
          <w:tcPr>
            <w:tcW w:w="2676" w:type="dxa"/>
            <w:noWrap/>
            <w:vAlign w:val="center"/>
          </w:tcPr>
          <w:p w14:paraId="577C8896" w14:textId="77777777" w:rsidR="008F768F" w:rsidRPr="008F768F" w:rsidRDefault="008F768F" w:rsidP="00564C6A">
            <w:pPr>
              <w:pStyle w:val="texttabulky"/>
              <w:ind w:left="173"/>
              <w:jc w:val="left"/>
              <w:rPr>
                <w:b w:val="0"/>
                <w:szCs w:val="20"/>
              </w:rPr>
            </w:pPr>
            <w:r w:rsidRPr="008F768F">
              <w:rPr>
                <w:b w:val="0"/>
                <w:szCs w:val="20"/>
              </w:rPr>
              <w:t>základní - křída</w:t>
            </w:r>
          </w:p>
        </w:tc>
        <w:tc>
          <w:tcPr>
            <w:tcW w:w="1103" w:type="dxa"/>
            <w:gridSpan w:val="3"/>
            <w:vAlign w:val="center"/>
          </w:tcPr>
          <w:p w14:paraId="5F90C386" w14:textId="77777777" w:rsidR="008F768F" w:rsidRPr="008F768F" w:rsidRDefault="008F768F" w:rsidP="00564C6A">
            <w:pPr>
              <w:pStyle w:val="texttabulky"/>
              <w:rPr>
                <w:rFonts w:eastAsia="Calibri"/>
                <w:b w:val="0"/>
                <w:szCs w:val="20"/>
              </w:rPr>
            </w:pPr>
            <w:r w:rsidRPr="008F768F">
              <w:rPr>
                <w:rFonts w:eastAsia="Calibri"/>
                <w:b w:val="0"/>
                <w:szCs w:val="20"/>
              </w:rPr>
              <w:t>23 Hlavní</w:t>
            </w:r>
          </w:p>
        </w:tc>
        <w:tc>
          <w:tcPr>
            <w:tcW w:w="2670" w:type="dxa"/>
            <w:noWrap/>
            <w:vAlign w:val="center"/>
          </w:tcPr>
          <w:tbl>
            <w:tblPr>
              <w:tblW w:w="4940" w:type="dxa"/>
              <w:jc w:val="center"/>
              <w:tblLayout w:type="fixed"/>
              <w:tblCellMar>
                <w:left w:w="0" w:type="dxa"/>
                <w:right w:w="0" w:type="dxa"/>
              </w:tblCellMar>
              <w:tblLook w:val="04A0" w:firstRow="1" w:lastRow="0" w:firstColumn="1" w:lastColumn="0" w:noHBand="0" w:noVBand="1"/>
            </w:tblPr>
            <w:tblGrid>
              <w:gridCol w:w="4940"/>
            </w:tblGrid>
            <w:tr w:rsidR="008F768F" w:rsidRPr="008F768F" w14:paraId="4055E21E" w14:textId="77777777" w:rsidTr="0019236B">
              <w:trPr>
                <w:trHeight w:val="255"/>
                <w:jc w:val="center"/>
              </w:trPr>
              <w:tc>
                <w:tcPr>
                  <w:tcW w:w="4940" w:type="dxa"/>
                  <w:tcBorders>
                    <w:top w:val="nil"/>
                    <w:left w:val="nil"/>
                    <w:bottom w:val="nil"/>
                    <w:right w:val="nil"/>
                  </w:tcBorders>
                  <w:shd w:val="clear" w:color="auto" w:fill="auto"/>
                  <w:tcMar>
                    <w:top w:w="15" w:type="dxa"/>
                    <w:left w:w="15" w:type="dxa"/>
                    <w:bottom w:w="0" w:type="dxa"/>
                    <w:right w:w="15" w:type="dxa"/>
                  </w:tcMar>
                  <w:vAlign w:val="bottom"/>
                  <w:hideMark/>
                </w:tcPr>
                <w:p w14:paraId="4FA9CE23" w14:textId="77777777" w:rsidR="008F768F" w:rsidRPr="008F768F" w:rsidRDefault="008F768F" w:rsidP="0019236B">
                  <w:pPr>
                    <w:pStyle w:val="texttabulky"/>
                    <w:tabs>
                      <w:tab w:val="left" w:pos="2033"/>
                    </w:tabs>
                    <w:ind w:left="1490"/>
                    <w:jc w:val="left"/>
                    <w:rPr>
                      <w:b w:val="0"/>
                      <w:szCs w:val="20"/>
                    </w:rPr>
                  </w:pPr>
                  <w:r w:rsidRPr="008F768F">
                    <w:rPr>
                      <w:b w:val="0"/>
                      <w:szCs w:val="20"/>
                    </w:rPr>
                    <w:t>pískovce a slepence</w:t>
                  </w:r>
                </w:p>
              </w:tc>
            </w:tr>
            <w:tr w:rsidR="008F768F" w:rsidRPr="008F768F" w14:paraId="0AB50685" w14:textId="77777777" w:rsidTr="0019236B">
              <w:trPr>
                <w:trHeight w:val="255"/>
                <w:jc w:val="center"/>
              </w:trPr>
              <w:tc>
                <w:tcPr>
                  <w:tcW w:w="4940" w:type="dxa"/>
                  <w:tcBorders>
                    <w:top w:val="nil"/>
                    <w:left w:val="nil"/>
                    <w:bottom w:val="nil"/>
                    <w:right w:val="nil"/>
                  </w:tcBorders>
                  <w:shd w:val="clear" w:color="auto" w:fill="auto"/>
                  <w:tcMar>
                    <w:top w:w="15" w:type="dxa"/>
                    <w:left w:w="15" w:type="dxa"/>
                    <w:bottom w:w="0" w:type="dxa"/>
                    <w:right w:w="15" w:type="dxa"/>
                  </w:tcMar>
                  <w:vAlign w:val="bottom"/>
                  <w:hideMark/>
                </w:tcPr>
                <w:p w14:paraId="39D064BA" w14:textId="77777777" w:rsidR="008F768F" w:rsidRPr="008F768F" w:rsidRDefault="008F768F" w:rsidP="0019236B">
                  <w:pPr>
                    <w:pStyle w:val="texttabulky"/>
                    <w:tabs>
                      <w:tab w:val="left" w:pos="2033"/>
                    </w:tabs>
                    <w:ind w:left="1490"/>
                    <w:jc w:val="left"/>
                    <w:rPr>
                      <w:b w:val="0"/>
                      <w:szCs w:val="20"/>
                    </w:rPr>
                  </w:pPr>
                  <w:r w:rsidRPr="008F768F">
                    <w:rPr>
                      <w:b w:val="0"/>
                      <w:szCs w:val="20"/>
                    </w:rPr>
                    <w:t>prachovce</w:t>
                  </w:r>
                </w:p>
              </w:tc>
            </w:tr>
            <w:tr w:rsidR="008F768F" w:rsidRPr="008F768F" w14:paraId="55EB8B60" w14:textId="77777777" w:rsidTr="0019236B">
              <w:trPr>
                <w:trHeight w:val="255"/>
                <w:jc w:val="center"/>
              </w:trPr>
              <w:tc>
                <w:tcPr>
                  <w:tcW w:w="4940" w:type="dxa"/>
                  <w:tcBorders>
                    <w:top w:val="nil"/>
                    <w:left w:val="nil"/>
                    <w:bottom w:val="nil"/>
                    <w:right w:val="nil"/>
                  </w:tcBorders>
                  <w:shd w:val="clear" w:color="auto" w:fill="auto"/>
                  <w:tcMar>
                    <w:top w:w="15" w:type="dxa"/>
                    <w:left w:w="15" w:type="dxa"/>
                    <w:bottom w:w="0" w:type="dxa"/>
                    <w:right w:w="15" w:type="dxa"/>
                  </w:tcMar>
                  <w:vAlign w:val="bottom"/>
                  <w:hideMark/>
                </w:tcPr>
                <w:p w14:paraId="5DC7D2B6" w14:textId="77777777" w:rsidR="008F768F" w:rsidRPr="008F768F" w:rsidRDefault="008F768F" w:rsidP="0019236B">
                  <w:pPr>
                    <w:pStyle w:val="texttabulky"/>
                    <w:tabs>
                      <w:tab w:val="left" w:pos="2033"/>
                    </w:tabs>
                    <w:ind w:left="1490"/>
                    <w:jc w:val="left"/>
                    <w:rPr>
                      <w:b w:val="0"/>
                      <w:szCs w:val="20"/>
                    </w:rPr>
                  </w:pPr>
                  <w:r w:rsidRPr="008F768F">
                    <w:rPr>
                      <w:b w:val="0"/>
                      <w:szCs w:val="20"/>
                    </w:rPr>
                    <w:t>pískovce a slepence</w:t>
                  </w:r>
                </w:p>
              </w:tc>
            </w:tr>
            <w:tr w:rsidR="008F768F" w:rsidRPr="008F768F" w14:paraId="0E5C1A7A" w14:textId="77777777" w:rsidTr="0019236B">
              <w:trPr>
                <w:trHeight w:val="255"/>
                <w:jc w:val="center"/>
              </w:trPr>
              <w:tc>
                <w:tcPr>
                  <w:tcW w:w="4940" w:type="dxa"/>
                  <w:tcBorders>
                    <w:top w:val="nil"/>
                    <w:left w:val="nil"/>
                    <w:bottom w:val="nil"/>
                    <w:right w:val="nil"/>
                  </w:tcBorders>
                  <w:shd w:val="clear" w:color="auto" w:fill="auto"/>
                  <w:tcMar>
                    <w:top w:w="15" w:type="dxa"/>
                    <w:left w:w="15" w:type="dxa"/>
                    <w:bottom w:w="0" w:type="dxa"/>
                    <w:right w:w="15" w:type="dxa"/>
                  </w:tcMar>
                  <w:vAlign w:val="bottom"/>
                  <w:hideMark/>
                </w:tcPr>
                <w:p w14:paraId="484EB3FF" w14:textId="77777777" w:rsidR="008F768F" w:rsidRPr="008F768F" w:rsidRDefault="008F768F" w:rsidP="0019236B">
                  <w:pPr>
                    <w:pStyle w:val="texttabulky"/>
                    <w:tabs>
                      <w:tab w:val="left" w:pos="2033"/>
                    </w:tabs>
                    <w:ind w:left="1490"/>
                    <w:jc w:val="left"/>
                    <w:rPr>
                      <w:b w:val="0"/>
                      <w:szCs w:val="20"/>
                    </w:rPr>
                  </w:pPr>
                  <w:r w:rsidRPr="008F768F">
                    <w:rPr>
                      <w:b w:val="0"/>
                      <w:szCs w:val="20"/>
                    </w:rPr>
                    <w:t>převážně metamorfity</w:t>
                  </w:r>
                </w:p>
              </w:tc>
            </w:tr>
            <w:tr w:rsidR="008F768F" w:rsidRPr="008F768F" w14:paraId="3A7E994A" w14:textId="77777777" w:rsidTr="0019236B">
              <w:trPr>
                <w:trHeight w:val="255"/>
                <w:jc w:val="center"/>
              </w:trPr>
              <w:tc>
                <w:tcPr>
                  <w:tcW w:w="4940" w:type="dxa"/>
                  <w:tcBorders>
                    <w:top w:val="nil"/>
                    <w:left w:val="nil"/>
                    <w:bottom w:val="nil"/>
                    <w:right w:val="nil"/>
                  </w:tcBorders>
                  <w:shd w:val="clear" w:color="auto" w:fill="auto"/>
                  <w:tcMar>
                    <w:top w:w="15" w:type="dxa"/>
                    <w:left w:w="15" w:type="dxa"/>
                    <w:bottom w:w="0" w:type="dxa"/>
                    <w:right w:w="15" w:type="dxa"/>
                  </w:tcMar>
                  <w:vAlign w:val="bottom"/>
                  <w:hideMark/>
                </w:tcPr>
                <w:p w14:paraId="7E706FD1" w14:textId="77777777" w:rsidR="008F768F" w:rsidRPr="008F768F" w:rsidRDefault="008F768F" w:rsidP="0019236B">
                  <w:pPr>
                    <w:pStyle w:val="texttabulky"/>
                    <w:tabs>
                      <w:tab w:val="left" w:pos="2033"/>
                    </w:tabs>
                    <w:ind w:left="1490"/>
                    <w:jc w:val="left"/>
                    <w:rPr>
                      <w:b w:val="0"/>
                      <w:szCs w:val="20"/>
                    </w:rPr>
                  </w:pPr>
                  <w:r w:rsidRPr="008F768F">
                    <w:rPr>
                      <w:b w:val="0"/>
                      <w:szCs w:val="20"/>
                    </w:rPr>
                    <w:t>převážně granitoidy</w:t>
                  </w:r>
                </w:p>
              </w:tc>
            </w:tr>
          </w:tbl>
          <w:p w14:paraId="25CB892C" w14:textId="77777777" w:rsidR="008F768F" w:rsidRPr="008F768F" w:rsidRDefault="008F768F" w:rsidP="0019236B">
            <w:pPr>
              <w:pStyle w:val="texttabulky"/>
              <w:ind w:left="1490"/>
              <w:jc w:val="left"/>
              <w:rPr>
                <w:b w:val="0"/>
                <w:szCs w:val="20"/>
              </w:rPr>
            </w:pPr>
          </w:p>
        </w:tc>
        <w:tc>
          <w:tcPr>
            <w:tcW w:w="1241" w:type="dxa"/>
            <w:vAlign w:val="center"/>
          </w:tcPr>
          <w:p w14:paraId="0C5A15EF" w14:textId="77777777" w:rsidR="008F768F" w:rsidRPr="008F768F" w:rsidRDefault="008F768F" w:rsidP="00564C6A">
            <w:pPr>
              <w:pStyle w:val="texttabulky"/>
              <w:rPr>
                <w:rFonts w:eastAsia="Calibri"/>
                <w:b w:val="0"/>
                <w:szCs w:val="20"/>
              </w:rPr>
            </w:pPr>
            <w:r w:rsidRPr="008F768F">
              <w:rPr>
                <w:rFonts w:eastAsia="Calibri"/>
                <w:b w:val="0"/>
                <w:szCs w:val="20"/>
              </w:rPr>
              <w:t>332</w:t>
            </w:r>
          </w:p>
        </w:tc>
        <w:tc>
          <w:tcPr>
            <w:tcW w:w="1016" w:type="dxa"/>
            <w:vAlign w:val="center"/>
          </w:tcPr>
          <w:p w14:paraId="77082718" w14:textId="77777777" w:rsidR="008F768F" w:rsidRPr="008F768F" w:rsidRDefault="008F768F" w:rsidP="00564C6A">
            <w:pPr>
              <w:pStyle w:val="texttabulky"/>
              <w:rPr>
                <w:b w:val="0"/>
                <w:color w:val="000000"/>
                <w:szCs w:val="20"/>
              </w:rPr>
            </w:pPr>
            <w:r w:rsidRPr="008F768F">
              <w:rPr>
                <w:rFonts w:eastAsia="Calibri"/>
                <w:b w:val="0"/>
                <w:szCs w:val="20"/>
              </w:rPr>
              <w:t>8805</w:t>
            </w:r>
          </w:p>
        </w:tc>
      </w:tr>
      <w:tr w:rsidR="008F768F" w:rsidRPr="008F768F" w14:paraId="3D7B5C18" w14:textId="77777777" w:rsidTr="008F768F">
        <w:trPr>
          <w:cantSplit/>
          <w:trHeight w:val="249"/>
          <w:jc w:val="center"/>
        </w:trPr>
        <w:tc>
          <w:tcPr>
            <w:tcW w:w="2676" w:type="dxa"/>
            <w:noWrap/>
            <w:tcMar>
              <w:top w:w="15" w:type="dxa"/>
              <w:left w:w="15" w:type="dxa"/>
              <w:bottom w:w="0" w:type="dxa"/>
              <w:right w:w="15" w:type="dxa"/>
            </w:tcMar>
            <w:vAlign w:val="center"/>
          </w:tcPr>
          <w:p w14:paraId="7AD09CDA" w14:textId="77777777" w:rsidR="008F768F" w:rsidRPr="008F768F" w:rsidRDefault="008F768F" w:rsidP="00564C6A">
            <w:pPr>
              <w:pStyle w:val="texttabulky"/>
              <w:ind w:left="173"/>
              <w:jc w:val="left"/>
              <w:rPr>
                <w:b w:val="0"/>
                <w:szCs w:val="20"/>
              </w:rPr>
            </w:pPr>
            <w:r w:rsidRPr="008F768F">
              <w:rPr>
                <w:b w:val="0"/>
                <w:szCs w:val="20"/>
              </w:rPr>
              <w:t>cenoman</w:t>
            </w:r>
          </w:p>
        </w:tc>
        <w:tc>
          <w:tcPr>
            <w:tcW w:w="1103" w:type="dxa"/>
            <w:gridSpan w:val="3"/>
            <w:vAlign w:val="center"/>
          </w:tcPr>
          <w:p w14:paraId="301E62B7" w14:textId="77777777" w:rsidR="008F768F" w:rsidRPr="008F768F" w:rsidRDefault="008F768F" w:rsidP="00564C6A">
            <w:pPr>
              <w:pStyle w:val="texttabulky"/>
              <w:rPr>
                <w:b w:val="0"/>
                <w:szCs w:val="20"/>
              </w:rPr>
            </w:pPr>
            <w:r w:rsidRPr="008F768F">
              <w:rPr>
                <w:b w:val="0"/>
                <w:szCs w:val="20"/>
              </w:rPr>
              <w:t>2 Hlubinné</w:t>
            </w:r>
          </w:p>
        </w:tc>
        <w:tc>
          <w:tcPr>
            <w:tcW w:w="2670" w:type="dxa"/>
            <w:noWrap/>
            <w:tcMar>
              <w:top w:w="15" w:type="dxa"/>
              <w:left w:w="15" w:type="dxa"/>
              <w:bottom w:w="0" w:type="dxa"/>
              <w:right w:w="15" w:type="dxa"/>
            </w:tcMar>
            <w:vAlign w:val="center"/>
          </w:tcPr>
          <w:p w14:paraId="18BDC25A" w14:textId="77777777" w:rsidR="008F768F" w:rsidRPr="008F768F" w:rsidRDefault="008F768F" w:rsidP="0019236B">
            <w:pPr>
              <w:pStyle w:val="texttabulky"/>
              <w:ind w:left="72"/>
              <w:jc w:val="left"/>
              <w:rPr>
                <w:b w:val="0"/>
                <w:szCs w:val="20"/>
              </w:rPr>
            </w:pPr>
            <w:r w:rsidRPr="008F768F">
              <w:rPr>
                <w:b w:val="0"/>
                <w:szCs w:val="20"/>
              </w:rPr>
              <w:t>pískovce a slepence</w:t>
            </w:r>
          </w:p>
        </w:tc>
        <w:tc>
          <w:tcPr>
            <w:tcW w:w="1241" w:type="dxa"/>
            <w:vAlign w:val="center"/>
          </w:tcPr>
          <w:p w14:paraId="42D5AF31" w14:textId="77777777" w:rsidR="008F768F" w:rsidRPr="008F768F" w:rsidRDefault="008F768F" w:rsidP="00564C6A">
            <w:pPr>
              <w:pStyle w:val="texttabulky"/>
              <w:rPr>
                <w:rFonts w:eastAsia="Calibri"/>
                <w:b w:val="0"/>
                <w:szCs w:val="20"/>
              </w:rPr>
            </w:pPr>
            <w:r w:rsidRPr="008F768F">
              <w:rPr>
                <w:rFonts w:eastAsia="Calibri"/>
                <w:b w:val="0"/>
                <w:szCs w:val="20"/>
              </w:rPr>
              <w:t>1145</w:t>
            </w:r>
          </w:p>
        </w:tc>
        <w:tc>
          <w:tcPr>
            <w:tcW w:w="1016" w:type="dxa"/>
            <w:vAlign w:val="center"/>
          </w:tcPr>
          <w:p w14:paraId="1AAEC2FE" w14:textId="77777777" w:rsidR="008F768F" w:rsidRPr="008F768F" w:rsidRDefault="008F768F" w:rsidP="00564C6A">
            <w:pPr>
              <w:pStyle w:val="texttabulky"/>
              <w:rPr>
                <w:rFonts w:eastAsia="Calibri"/>
                <w:b w:val="0"/>
                <w:szCs w:val="20"/>
              </w:rPr>
            </w:pPr>
            <w:r w:rsidRPr="008F768F">
              <w:rPr>
                <w:rFonts w:eastAsia="Calibri"/>
                <w:b w:val="0"/>
                <w:szCs w:val="20"/>
              </w:rPr>
              <w:t>2289</w:t>
            </w:r>
          </w:p>
        </w:tc>
      </w:tr>
      <w:bookmarkEnd w:id="56"/>
    </w:tbl>
    <w:p w14:paraId="4088EC0C" w14:textId="77777777" w:rsidR="008C30D8" w:rsidRDefault="008C30D8" w:rsidP="001B354F">
      <w:pPr>
        <w:pStyle w:val="Mapa"/>
      </w:pPr>
    </w:p>
    <w:p w14:paraId="5FD44E57" w14:textId="2B8B48D9" w:rsidR="00087023" w:rsidRPr="00321A0C" w:rsidRDefault="001B354F" w:rsidP="001B354F">
      <w:pPr>
        <w:pStyle w:val="Mapa"/>
        <w:rPr>
          <w:sz w:val="20"/>
          <w:szCs w:val="20"/>
        </w:rPr>
      </w:pPr>
      <w:r w:rsidRPr="00014859">
        <w:rPr>
          <w:sz w:val="20"/>
          <w:szCs w:val="20"/>
        </w:rPr>
        <w:t xml:space="preserve">Tabulka </w:t>
      </w:r>
      <w:r w:rsidR="00EE048C" w:rsidRPr="00014859">
        <w:rPr>
          <w:sz w:val="20"/>
          <w:szCs w:val="20"/>
        </w:rPr>
        <w:t xml:space="preserve">OHL </w:t>
      </w:r>
      <w:r w:rsidR="00087023" w:rsidRPr="00014859">
        <w:rPr>
          <w:sz w:val="20"/>
          <w:szCs w:val="20"/>
        </w:rPr>
        <w:t>I.2.2</w:t>
      </w:r>
      <w:r w:rsidR="00014859" w:rsidRPr="00014859">
        <w:rPr>
          <w:sz w:val="20"/>
          <w:szCs w:val="20"/>
        </w:rPr>
        <w:t>b</w:t>
      </w:r>
      <w:r w:rsidRPr="00014859">
        <w:rPr>
          <w:sz w:val="20"/>
          <w:szCs w:val="20"/>
        </w:rPr>
        <w:t xml:space="preserve"> </w:t>
      </w:r>
      <w:r w:rsidR="00087023" w:rsidRPr="00014859">
        <w:rPr>
          <w:sz w:val="20"/>
          <w:szCs w:val="20"/>
        </w:rPr>
        <w:t>Útvary podzemních vod a jejich přírodní charakteristiky (v příloze)</w:t>
      </w:r>
    </w:p>
    <w:p w14:paraId="6ECE5278" w14:textId="6E5F1C9A" w:rsidR="00917985" w:rsidRPr="00321A0C" w:rsidRDefault="00917985" w:rsidP="001B354F">
      <w:pPr>
        <w:pStyle w:val="Mapa"/>
        <w:rPr>
          <w:sz w:val="20"/>
          <w:szCs w:val="20"/>
        </w:rPr>
      </w:pPr>
      <w:r w:rsidRPr="00014859">
        <w:rPr>
          <w:sz w:val="20"/>
          <w:szCs w:val="20"/>
        </w:rPr>
        <w:t xml:space="preserve">Tabulka </w:t>
      </w:r>
      <w:r w:rsidR="00EE048C" w:rsidRPr="00014859">
        <w:rPr>
          <w:sz w:val="20"/>
          <w:szCs w:val="20"/>
        </w:rPr>
        <w:t xml:space="preserve">OHL </w:t>
      </w:r>
      <w:r w:rsidRPr="00014859">
        <w:rPr>
          <w:sz w:val="20"/>
          <w:szCs w:val="20"/>
        </w:rPr>
        <w:t>I.2.2</w:t>
      </w:r>
      <w:r w:rsidR="00014859" w:rsidRPr="00014859">
        <w:rPr>
          <w:sz w:val="20"/>
          <w:szCs w:val="20"/>
        </w:rPr>
        <w:t>c</w:t>
      </w:r>
      <w:r w:rsidRPr="00014859">
        <w:rPr>
          <w:sz w:val="20"/>
          <w:szCs w:val="20"/>
        </w:rPr>
        <w:t xml:space="preserve"> Seznam pracovních jednotek útvarů podzemních vod (v příloze)</w:t>
      </w:r>
    </w:p>
    <w:p w14:paraId="7C3EB0E3" w14:textId="11F85799" w:rsidR="00087023" w:rsidRDefault="001B354F" w:rsidP="001B354F">
      <w:pPr>
        <w:pStyle w:val="Mapa"/>
        <w:rPr>
          <w:sz w:val="20"/>
          <w:szCs w:val="20"/>
        </w:rPr>
      </w:pPr>
      <w:r w:rsidRPr="00014859">
        <w:rPr>
          <w:sz w:val="20"/>
          <w:szCs w:val="20"/>
        </w:rPr>
        <w:t>Mapa</w:t>
      </w:r>
      <w:r w:rsidR="00EE048C" w:rsidRPr="00014859">
        <w:rPr>
          <w:sz w:val="20"/>
          <w:szCs w:val="20"/>
        </w:rPr>
        <w:t xml:space="preserve"> OHL</w:t>
      </w:r>
      <w:r w:rsidRPr="00014859">
        <w:rPr>
          <w:sz w:val="20"/>
          <w:szCs w:val="20"/>
        </w:rPr>
        <w:t xml:space="preserve"> </w:t>
      </w:r>
      <w:r w:rsidR="00087023" w:rsidRPr="00014859">
        <w:rPr>
          <w:sz w:val="20"/>
          <w:szCs w:val="20"/>
        </w:rPr>
        <w:t>I.2.2</w:t>
      </w:r>
      <w:r w:rsidRPr="00014859">
        <w:rPr>
          <w:sz w:val="20"/>
          <w:szCs w:val="20"/>
        </w:rPr>
        <w:t xml:space="preserve"> </w:t>
      </w:r>
      <w:r w:rsidR="00087023" w:rsidRPr="00014859">
        <w:rPr>
          <w:sz w:val="20"/>
          <w:szCs w:val="20"/>
        </w:rPr>
        <w:t>Umístění a hranice útvarů podzemních vod (</w:t>
      </w:r>
      <w:r w:rsidRPr="00014859">
        <w:rPr>
          <w:sz w:val="20"/>
          <w:szCs w:val="20"/>
        </w:rPr>
        <w:t xml:space="preserve">v </w:t>
      </w:r>
      <w:r w:rsidR="00087023" w:rsidRPr="00014859">
        <w:rPr>
          <w:sz w:val="20"/>
          <w:szCs w:val="20"/>
        </w:rPr>
        <w:t>přílo</w:t>
      </w:r>
      <w:r w:rsidRPr="00014859">
        <w:rPr>
          <w:sz w:val="20"/>
          <w:szCs w:val="20"/>
        </w:rPr>
        <w:t>ze</w:t>
      </w:r>
      <w:r w:rsidR="00087023" w:rsidRPr="00014859">
        <w:rPr>
          <w:sz w:val="20"/>
          <w:szCs w:val="20"/>
        </w:rPr>
        <w:t>)</w:t>
      </w:r>
    </w:p>
    <w:p w14:paraId="4B1B00E0" w14:textId="77777777" w:rsidR="00E15BDA" w:rsidRPr="00321A0C" w:rsidRDefault="00E15BDA" w:rsidP="001B354F">
      <w:pPr>
        <w:pStyle w:val="Mapa"/>
        <w:rPr>
          <w:sz w:val="20"/>
          <w:szCs w:val="20"/>
        </w:rPr>
      </w:pPr>
    </w:p>
    <w:p w14:paraId="1B9C0EA1" w14:textId="1DA644EF" w:rsidR="00087023" w:rsidRPr="00D63FC4" w:rsidRDefault="00087023" w:rsidP="00C56681">
      <w:pPr>
        <w:pStyle w:val="MakNad4"/>
      </w:pPr>
      <w:r w:rsidRPr="00D63FC4">
        <w:t>Všeobecný charakter nadložních vrstev</w:t>
      </w:r>
    </w:p>
    <w:p w14:paraId="4CE9EFE2" w14:textId="77777777" w:rsidR="00087023" w:rsidRPr="00EC63FE" w:rsidRDefault="00087023" w:rsidP="00087023">
      <w:r w:rsidRPr="00EC63FE">
        <w:t>Pro posuzování rizika kontaminace podzemních vod jsou klíčovými krit</w:t>
      </w:r>
      <w:r>
        <w:t>é</w:t>
      </w:r>
      <w:r w:rsidRPr="00EC63FE">
        <w:t>rii hydrogeologické vlastnosti horninového prostředí a pokryvných útvarů. Souhrnně jsou zpracovány do map zranitelnosti horninového prostředí. Zranitelnost horninového prostředí je však možno použít pouze pro hodnocení rizika plošného znečištění, neboť nemůže postihnout lokální zranitelnost.</w:t>
      </w:r>
    </w:p>
    <w:p w14:paraId="45A4902F" w14:textId="77777777" w:rsidR="00087023" w:rsidRPr="00EC63FE" w:rsidRDefault="00087023" w:rsidP="00087023">
      <w:r w:rsidRPr="00EC63FE">
        <w:t>Chceme-li použít mapy zranitelnosti, je zároveň nutné definovat</w:t>
      </w:r>
      <w:r>
        <w:t>,</w:t>
      </w:r>
      <w:r w:rsidRPr="00EC63FE">
        <w:t xml:space="preserve"> pro které znečišťující látky. Pro plány </w:t>
      </w:r>
      <w:r>
        <w:t>dílčích</w:t>
      </w:r>
      <w:r w:rsidRPr="00EC63FE">
        <w:t xml:space="preserve"> povodí byly zpracovány a využity 2 základní mapy zranitelnosti – mapa obecné zran</w:t>
      </w:r>
      <w:r w:rsidR="00773899">
        <w:t>itelnosti (využitelná např. pro </w:t>
      </w:r>
      <w:r w:rsidRPr="00EC63FE">
        <w:t xml:space="preserve">plošné znečištění dusíkem) a mapa zranitelnosti pro acidifikaci. </w:t>
      </w:r>
    </w:p>
    <w:p w14:paraId="553C482B" w14:textId="77777777" w:rsidR="00087023" w:rsidRPr="00EC63FE" w:rsidRDefault="00087023" w:rsidP="00087023">
      <w:r w:rsidRPr="00EC63FE">
        <w:t xml:space="preserve">Obě mapy byly zpracovány ve formě geografické vrstvy. V této podobě není </w:t>
      </w:r>
      <w:r w:rsidR="00773899">
        <w:t>nutno výsledky generalizovat na </w:t>
      </w:r>
      <w:r w:rsidRPr="00EC63FE">
        <w:t>útvary podzemních vod a zůs</w:t>
      </w:r>
      <w:r>
        <w:t>tává zachován potřebný detail.</w:t>
      </w:r>
    </w:p>
    <w:p w14:paraId="04A98572" w14:textId="77777777" w:rsidR="00087023" w:rsidRPr="00EC63FE" w:rsidRDefault="00087023" w:rsidP="00087023">
      <w:r w:rsidRPr="00EC63FE">
        <w:t>Mapa zranitelnosti pro dusičnany (obecná zranitelnost) byla zpracována ve dvou krocích. Nejprve byl kombinován typ zvodnění a charakteristiky horninového prostředí s ochranným účinkem pokryvných vrstev a</w:t>
      </w:r>
      <w:r>
        <w:t> </w:t>
      </w:r>
      <w:r w:rsidRPr="00EC63FE">
        <w:t>stropních izolátorů, ze kterého vzešly 4 kategorie rizika znečištění. V druhém kroku byly kombinovány 4</w:t>
      </w:r>
      <w:r>
        <w:t> </w:t>
      </w:r>
      <w:r w:rsidRPr="00EC63FE">
        <w:t>kategorie rizika znečištění se třemi kategoriemi průtočností horninového prostředí (kolektoru).</w:t>
      </w:r>
    </w:p>
    <w:p w14:paraId="7671287F" w14:textId="77777777" w:rsidR="00087023" w:rsidRPr="00EC63FE" w:rsidRDefault="00087023" w:rsidP="00087023">
      <w:r w:rsidRPr="00EC63FE">
        <w:t>Výsledkem je klasifikace území do tří kategorií podle zranitelnosti</w:t>
      </w:r>
      <w:r w:rsidRPr="00FE2006">
        <w:rPr>
          <w:color w:val="FF0000"/>
        </w:rPr>
        <w:t xml:space="preserve"> </w:t>
      </w:r>
      <w:r w:rsidRPr="00FE2006">
        <w:t>horninového prostředí vůči dusičnanům</w:t>
      </w:r>
      <w:r>
        <w:t>.</w:t>
      </w:r>
      <w:r w:rsidRPr="00EC63FE">
        <w:t xml:space="preserve"> </w:t>
      </w:r>
    </w:p>
    <w:p w14:paraId="6E2B9847" w14:textId="77777777" w:rsidR="00087023" w:rsidRPr="00EC63FE" w:rsidRDefault="00087023" w:rsidP="00087023">
      <w:r w:rsidRPr="00EC63FE">
        <w:t xml:space="preserve">Pro mapu zranitelnosti vůči acidifikaci bylo nutno zohlednit hlavně pufrační schopnost horninového prostředí, resp. potenciální možnost uvolňovat alkalické složky (Na, K, Ca a Mg) z hornin. </w:t>
      </w:r>
    </w:p>
    <w:p w14:paraId="197DDDA5" w14:textId="77777777" w:rsidR="00087023" w:rsidRPr="00EC63FE" w:rsidRDefault="00087023" w:rsidP="00087023">
      <w:r w:rsidRPr="00EC63FE">
        <w:t xml:space="preserve">Pro tvorbu mapy zranitelnosti acidifikací byly využity výsledky z téměř 10 000 silikátových analýz hornin předkvartérního stáří z ČR (provedené v Českém geologickém ústavu při geochemickém mapování hornin). Výsledky silikátových analýz byly přiřazeny jednotlivým petrografickým typům hornin a typy hornin byly poté rozděleny do pěti kategorií podle schopnosti odolávat přísunu acidifikujících látek. </w:t>
      </w:r>
    </w:p>
    <w:p w14:paraId="0CACD48B" w14:textId="77777777" w:rsidR="00087023" w:rsidRDefault="00087023" w:rsidP="00087023">
      <w:r w:rsidRPr="00EC63FE">
        <w:t>Nejrizikovější skupinou hornin jsou písky a pískovce a dále granity a ryolity s velmi nízkým obsahem bazických kationtů. Na opačné straně stupnice stojí horniny, které vysokým obsahem bazických kationtů mohou velmi dobře neutralizovat přísun acidifikujících látek. Mezi takové horniny patří všechny vápence a serpentinity a</w:t>
      </w:r>
      <w:r>
        <w:t> </w:t>
      </w:r>
      <w:r w:rsidRPr="00EC63FE">
        <w:t xml:space="preserve"> o</w:t>
      </w:r>
      <w:r>
        <w:t> </w:t>
      </w:r>
      <w:r w:rsidRPr="00EC63FE">
        <w:t xml:space="preserve"> něco méně i čediče, bazalty, slíny, slínovce a další</w:t>
      </w:r>
      <w:r>
        <w:t>.</w:t>
      </w:r>
    </w:p>
    <w:p w14:paraId="5D62848D" w14:textId="77777777" w:rsidR="00087023" w:rsidRDefault="00AD4682" w:rsidP="00087023">
      <w:pPr>
        <w:jc w:val="left"/>
      </w:pPr>
      <w:r>
        <w:rPr>
          <w:noProof/>
          <w:lang w:eastAsia="cs-CZ"/>
        </w:rPr>
        <w:drawing>
          <wp:inline distT="0" distB="0" distL="0" distR="0" wp14:anchorId="35398231" wp14:editId="7A444F04">
            <wp:extent cx="5287645" cy="3736975"/>
            <wp:effectExtent l="0" t="0" r="8255" b="0"/>
            <wp:docPr id="14" name="obrázek 14" descr="obr_11_zranitelniho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br_11_zranitelnihostN"/>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87645" cy="3736975"/>
                    </a:xfrm>
                    <a:prstGeom prst="rect">
                      <a:avLst/>
                    </a:prstGeom>
                    <a:noFill/>
                    <a:ln>
                      <a:noFill/>
                    </a:ln>
                  </pic:spPr>
                </pic:pic>
              </a:graphicData>
            </a:graphic>
          </wp:inline>
        </w:drawing>
      </w:r>
    </w:p>
    <w:p w14:paraId="10175535" w14:textId="65BECC55" w:rsidR="00645D7D" w:rsidRPr="008704EF" w:rsidRDefault="00645D7D" w:rsidP="004A1219">
      <w:pPr>
        <w:pStyle w:val="Obrzekpopis"/>
        <w:rPr>
          <w:sz w:val="20"/>
          <w:szCs w:val="20"/>
        </w:rPr>
      </w:pPr>
      <w:r w:rsidRPr="008704EF">
        <w:rPr>
          <w:sz w:val="20"/>
          <w:szCs w:val="20"/>
        </w:rPr>
        <w:t>Ob</w:t>
      </w:r>
      <w:r w:rsidR="00B82508" w:rsidRPr="008704EF">
        <w:rPr>
          <w:sz w:val="20"/>
          <w:szCs w:val="20"/>
        </w:rPr>
        <w:t>rázek</w:t>
      </w:r>
      <w:r w:rsidRPr="008704EF">
        <w:rPr>
          <w:sz w:val="20"/>
          <w:szCs w:val="20"/>
        </w:rPr>
        <w:t xml:space="preserve"> </w:t>
      </w:r>
      <w:r w:rsidR="008704EF" w:rsidRPr="008704EF">
        <w:rPr>
          <w:sz w:val="20"/>
          <w:szCs w:val="20"/>
        </w:rPr>
        <w:t>1</w:t>
      </w:r>
      <w:r w:rsidR="00627723">
        <w:rPr>
          <w:sz w:val="20"/>
          <w:szCs w:val="20"/>
        </w:rPr>
        <w:t>3</w:t>
      </w:r>
      <w:r w:rsidRPr="008704EF">
        <w:rPr>
          <w:sz w:val="20"/>
          <w:szCs w:val="20"/>
        </w:rPr>
        <w:t xml:space="preserve"> Mapa obecné zranitelnosti horninového prostředí vůči dusičnanům</w:t>
      </w:r>
    </w:p>
    <w:p w14:paraId="6A2C7B63" w14:textId="77777777" w:rsidR="00645D7D" w:rsidRDefault="00AD4682" w:rsidP="00087023">
      <w:pPr>
        <w:jc w:val="left"/>
      </w:pPr>
      <w:r>
        <w:rPr>
          <w:noProof/>
          <w:lang w:eastAsia="cs-CZ"/>
        </w:rPr>
        <w:drawing>
          <wp:inline distT="0" distB="0" distL="0" distR="0" wp14:anchorId="299835A7" wp14:editId="61BAE623">
            <wp:extent cx="5596241" cy="3551164"/>
            <wp:effectExtent l="0" t="0" r="5080" b="0"/>
            <wp:docPr id="15" name="obrázek 15" descr="obr_12_zranitel_ac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br_12_zranitel_acid"/>
                    <pic:cNvPicPr>
                      <a:picLocks noChangeAspect="1" noChangeArrowheads="1"/>
                    </pic:cNvPicPr>
                  </pic:nvPicPr>
                  <pic:blipFill>
                    <a:blip r:embed="rId36" cstate="print">
                      <a:extLst>
                        <a:ext uri="{28A0092B-C50C-407E-A947-70E740481C1C}">
                          <a14:useLocalDpi xmlns:a14="http://schemas.microsoft.com/office/drawing/2010/main" val="0"/>
                        </a:ext>
                      </a:extLst>
                    </a:blip>
                    <a:srcRect t="10136"/>
                    <a:stretch>
                      <a:fillRect/>
                    </a:stretch>
                  </pic:blipFill>
                  <pic:spPr bwMode="auto">
                    <a:xfrm>
                      <a:off x="0" y="0"/>
                      <a:ext cx="5635191" cy="3575880"/>
                    </a:xfrm>
                    <a:prstGeom prst="rect">
                      <a:avLst/>
                    </a:prstGeom>
                    <a:noFill/>
                    <a:ln>
                      <a:noFill/>
                    </a:ln>
                  </pic:spPr>
                </pic:pic>
              </a:graphicData>
            </a:graphic>
          </wp:inline>
        </w:drawing>
      </w:r>
    </w:p>
    <w:p w14:paraId="47867A74" w14:textId="369D266D" w:rsidR="00645D7D" w:rsidRPr="008704EF" w:rsidRDefault="00645D7D" w:rsidP="00645D7D">
      <w:pPr>
        <w:pStyle w:val="Obrzekpopis"/>
        <w:rPr>
          <w:sz w:val="20"/>
          <w:szCs w:val="20"/>
        </w:rPr>
      </w:pPr>
      <w:r w:rsidRPr="008704EF">
        <w:rPr>
          <w:sz w:val="20"/>
          <w:szCs w:val="20"/>
        </w:rPr>
        <w:t>Obr</w:t>
      </w:r>
      <w:r w:rsidR="00B82508" w:rsidRPr="008704EF">
        <w:rPr>
          <w:sz w:val="20"/>
          <w:szCs w:val="20"/>
        </w:rPr>
        <w:t>ázek</w:t>
      </w:r>
      <w:r w:rsidRPr="008704EF">
        <w:rPr>
          <w:sz w:val="20"/>
          <w:szCs w:val="20"/>
        </w:rPr>
        <w:t xml:space="preserve"> </w:t>
      </w:r>
      <w:r w:rsidR="00157244" w:rsidRPr="008704EF">
        <w:rPr>
          <w:sz w:val="20"/>
          <w:szCs w:val="20"/>
        </w:rPr>
        <w:t>1</w:t>
      </w:r>
      <w:r w:rsidR="00627723">
        <w:rPr>
          <w:sz w:val="20"/>
          <w:szCs w:val="20"/>
        </w:rPr>
        <w:t>4</w:t>
      </w:r>
      <w:r w:rsidRPr="008704EF">
        <w:rPr>
          <w:sz w:val="20"/>
          <w:szCs w:val="20"/>
        </w:rPr>
        <w:t xml:space="preserve"> Mapa zranitelnosti horninového prostředí vůči acidifikaci</w:t>
      </w:r>
    </w:p>
    <w:p w14:paraId="0D1486CA" w14:textId="77777777" w:rsidR="00645D7D" w:rsidRPr="00286912" w:rsidRDefault="00645D7D" w:rsidP="00861EB2">
      <w:pPr>
        <w:pStyle w:val="Obrzekpopis"/>
        <w:tabs>
          <w:tab w:val="left" w:pos="5046"/>
        </w:tabs>
        <w:jc w:val="left"/>
      </w:pPr>
    </w:p>
    <w:p w14:paraId="6783B445" w14:textId="478167D6" w:rsidR="00087023" w:rsidRDefault="00087023" w:rsidP="001B354F">
      <w:pPr>
        <w:pStyle w:val="Mapa"/>
        <w:rPr>
          <w:sz w:val="20"/>
          <w:szCs w:val="20"/>
        </w:rPr>
      </w:pPr>
      <w:r w:rsidRPr="00014859">
        <w:rPr>
          <w:sz w:val="20"/>
          <w:szCs w:val="20"/>
        </w:rPr>
        <w:t>Tab</w:t>
      </w:r>
      <w:r w:rsidR="001B354F" w:rsidRPr="00014859">
        <w:rPr>
          <w:sz w:val="20"/>
          <w:szCs w:val="20"/>
        </w:rPr>
        <w:t xml:space="preserve">ulka OHL </w:t>
      </w:r>
      <w:r w:rsidRPr="00014859">
        <w:rPr>
          <w:sz w:val="20"/>
          <w:szCs w:val="20"/>
        </w:rPr>
        <w:t>I.2.2</w:t>
      </w:r>
      <w:r w:rsidR="00014859">
        <w:rPr>
          <w:sz w:val="20"/>
          <w:szCs w:val="20"/>
        </w:rPr>
        <w:t>d</w:t>
      </w:r>
      <w:r w:rsidR="001B354F" w:rsidRPr="00014859">
        <w:rPr>
          <w:sz w:val="20"/>
          <w:szCs w:val="20"/>
        </w:rPr>
        <w:t xml:space="preserve"> </w:t>
      </w:r>
      <w:r w:rsidRPr="00014859">
        <w:rPr>
          <w:sz w:val="20"/>
          <w:szCs w:val="20"/>
        </w:rPr>
        <w:t xml:space="preserve">Vztah útvarů podzemních vod a </w:t>
      </w:r>
      <w:r w:rsidR="001B354F" w:rsidRPr="00014859">
        <w:rPr>
          <w:sz w:val="20"/>
          <w:szCs w:val="20"/>
        </w:rPr>
        <w:t>útvarů povrchových vod (</w:t>
      </w:r>
      <w:r w:rsidRPr="00014859">
        <w:rPr>
          <w:sz w:val="20"/>
          <w:szCs w:val="20"/>
        </w:rPr>
        <w:t>v příloze)</w:t>
      </w:r>
    </w:p>
    <w:p w14:paraId="23BAF8E0" w14:textId="68F6DA5D" w:rsidR="00E15BDA" w:rsidRDefault="00E15BDA" w:rsidP="001B354F">
      <w:pPr>
        <w:pStyle w:val="Mapa"/>
        <w:rPr>
          <w:sz w:val="20"/>
          <w:szCs w:val="20"/>
        </w:rPr>
      </w:pPr>
    </w:p>
    <w:p w14:paraId="61241420" w14:textId="4024F082" w:rsidR="00DF5371" w:rsidRDefault="00DF5371" w:rsidP="001B354F">
      <w:pPr>
        <w:pStyle w:val="Mapa"/>
        <w:rPr>
          <w:sz w:val="20"/>
          <w:szCs w:val="20"/>
        </w:rPr>
      </w:pPr>
    </w:p>
    <w:p w14:paraId="642B7FBE" w14:textId="77777777" w:rsidR="00DF5371" w:rsidRPr="00321A0C" w:rsidRDefault="00DF5371" w:rsidP="001B354F">
      <w:pPr>
        <w:pStyle w:val="Mapa"/>
        <w:rPr>
          <w:sz w:val="20"/>
          <w:szCs w:val="20"/>
        </w:rPr>
      </w:pPr>
    </w:p>
    <w:p w14:paraId="5BCB7231" w14:textId="744BE56A" w:rsidR="00087023" w:rsidRPr="00931356" w:rsidRDefault="00C20D2B" w:rsidP="00AC73A6">
      <w:pPr>
        <w:pStyle w:val="MakNad3"/>
      </w:pPr>
      <w:r>
        <w:rPr>
          <w:rFonts w:eastAsia="Times New Roman"/>
          <w:bCs w:val="0"/>
          <w:i/>
          <w:color w:val="0070C0"/>
          <w:sz w:val="20"/>
          <w:szCs w:val="20"/>
        </w:rPr>
        <w:t xml:space="preserve"> </w:t>
      </w:r>
      <w:bookmarkStart w:id="57" w:name="_Toc86921666"/>
      <w:r w:rsidR="00087023" w:rsidRPr="00931356">
        <w:t>Chráněné oblasti vázané na vodní prostředí</w:t>
      </w:r>
      <w:bookmarkEnd w:id="57"/>
    </w:p>
    <w:p w14:paraId="26E8A35C" w14:textId="263A5809" w:rsidR="00087023" w:rsidRDefault="00087023" w:rsidP="00087023">
      <w:r>
        <w:t>Pro evidenci chráněných území byl vytvořen Registr chráněných území sestavený na základě požadavku článků 6</w:t>
      </w:r>
      <w:r w:rsidR="00F861C5">
        <w:t> </w:t>
      </w:r>
      <w:r>
        <w:t>a 7 a Přílohy IV Směrnice 2000/60/ES Evropského parlamentu a Rady z 23. října 20</w:t>
      </w:r>
      <w:r w:rsidR="00773899">
        <w:t>00 ustavující rámec pro </w:t>
      </w:r>
      <w:r>
        <w:t>činnost Společenství v oblasti vodní politiky (Rámcové směrnice). Registr chráněných území v podobě internetové aplikace a s řadou doplňujících informací představuje realizační výstup projektu VaV/650/2/03, který byl řešen v letech 2003–2006 s finanční podporou Ministerstva životního prostředí v programu VaV.</w:t>
      </w:r>
    </w:p>
    <w:p w14:paraId="45CFC6EE" w14:textId="5E47AB05" w:rsidR="00087023" w:rsidRPr="00321A0C" w:rsidRDefault="00087023" w:rsidP="00087023">
      <w:pPr>
        <w:rPr>
          <w:b/>
          <w:i/>
          <w:color w:val="0070C0"/>
        </w:rPr>
      </w:pPr>
      <w:r>
        <w:t>Registr chráněných území je sestaven z dat ukládaných ve veřejně dostupných evidencích Informačního systému veřejné správy zřizovaných Ministerstvem životního prostředí, Ministerstvem zemědělství a Ministerstvem zdravotnictví. Správu primárních dat jednotlivých evidencí zajišťují pověřené subjekty řízené příslušnými ministerstvy.</w:t>
      </w:r>
    </w:p>
    <w:p w14:paraId="4F0F6F61" w14:textId="4C089375" w:rsidR="00931356" w:rsidRDefault="00931356" w:rsidP="00931356">
      <w:pPr>
        <w:pStyle w:val="Mapa"/>
        <w:rPr>
          <w:sz w:val="20"/>
          <w:szCs w:val="20"/>
        </w:rPr>
      </w:pPr>
      <w:r w:rsidRPr="00014859">
        <w:rPr>
          <w:sz w:val="20"/>
          <w:szCs w:val="20"/>
        </w:rPr>
        <w:t xml:space="preserve">Tabulka OHL I.2.3a </w:t>
      </w:r>
      <w:r w:rsidR="00014859" w:rsidRPr="00014859">
        <w:rPr>
          <w:sz w:val="20"/>
          <w:szCs w:val="20"/>
        </w:rPr>
        <w:t>V</w:t>
      </w:r>
      <w:r w:rsidRPr="00014859">
        <w:rPr>
          <w:sz w:val="20"/>
          <w:szCs w:val="20"/>
        </w:rPr>
        <w:t>azba vodních útvarů na chráněné oblasti vázané na vodní prostředí (v příloze)</w:t>
      </w:r>
    </w:p>
    <w:p w14:paraId="78C21FD0" w14:textId="77777777" w:rsidR="00E15BDA" w:rsidRPr="00321A0C" w:rsidRDefault="00E15BDA" w:rsidP="00931356">
      <w:pPr>
        <w:pStyle w:val="Mapa"/>
        <w:rPr>
          <w:sz w:val="20"/>
          <w:szCs w:val="20"/>
        </w:rPr>
      </w:pPr>
    </w:p>
    <w:p w14:paraId="4C110298" w14:textId="71D6F37B" w:rsidR="00087023" w:rsidRPr="00D30CB6" w:rsidRDefault="00087023" w:rsidP="00C56681">
      <w:pPr>
        <w:pStyle w:val="MakNad4"/>
      </w:pPr>
      <w:r w:rsidRPr="00D30CB6">
        <w:t>Území vyhrazená pro odběr vody pro lidskou spotřebu</w:t>
      </w:r>
    </w:p>
    <w:p w14:paraId="439D6732" w14:textId="4A4B5A62" w:rsidR="00087023" w:rsidRDefault="00087023" w:rsidP="00087023">
      <w:r w:rsidRPr="00286912">
        <w:t>Jako území vyhrazená pro odběr vody pro lidskou potřebu byly na území dílčího povodí Ohře, dolního Labe a  ostatních přítoků Labe vymezeny všechny odběry podzemní nebo povrchové vody k roku 201</w:t>
      </w:r>
      <w:r w:rsidR="00286912">
        <w:t>9</w:t>
      </w:r>
      <w:r w:rsidR="00773899" w:rsidRPr="00286912">
        <w:t xml:space="preserve"> používané pro </w:t>
      </w:r>
      <w:r w:rsidRPr="00286912">
        <w:t>lidskou potřebu, kde odebírané množství vody za den bylo vyšší než 10 m</w:t>
      </w:r>
      <w:r w:rsidRPr="00286912">
        <w:rPr>
          <w:vertAlign w:val="superscript"/>
        </w:rPr>
        <w:t>3</w:t>
      </w:r>
      <w:r w:rsidRPr="00286912">
        <w:t>. Podle současně platné české legislativy jsou odběry povrchových a podzemních vod povolovány podle zákona č. 254/2001 Sb. v platném znění místně příslušným vodoprávním úřadem na dobu určitou. Příslušní správci povodí mají povinnost podle stejného zákona a souvisejících vyhlášek č. 431/2001 Sb. (o vodní bilanci) a č. 391/2004 Sb. (o evidenci stavu vod) shromažďovat a ukládat do informačního systému veřejné správy příslušné údaje o odběrech.</w:t>
      </w:r>
      <w:r w:rsidRPr="000A3D30">
        <w:t xml:space="preserve"> </w:t>
      </w:r>
    </w:p>
    <w:p w14:paraId="47D74A20" w14:textId="29439660" w:rsidR="00E15BDA" w:rsidRDefault="00E15BDA" w:rsidP="00087023"/>
    <w:p w14:paraId="20ECB82B" w14:textId="3462148D" w:rsidR="00E15BDA" w:rsidRDefault="00E15BDA" w:rsidP="00087023"/>
    <w:p w14:paraId="31BB3147" w14:textId="77777777" w:rsidR="00E15BDA" w:rsidRDefault="00E15BDA" w:rsidP="00087023"/>
    <w:p w14:paraId="6F0B7BBD" w14:textId="77777777" w:rsidR="00087023" w:rsidRPr="00F0604A" w:rsidRDefault="00087023" w:rsidP="00C56681">
      <w:pPr>
        <w:pStyle w:val="MakNad5"/>
      </w:pPr>
      <w:r w:rsidRPr="00F0604A">
        <w:t>Místa odběrů vody pro lidskou spotřebu</w:t>
      </w:r>
    </w:p>
    <w:p w14:paraId="23A1B1F6" w14:textId="77777777" w:rsidR="006A1584" w:rsidRDefault="0055742E" w:rsidP="00087023">
      <w:r>
        <w:t>Pro potřeby vodohospodářské bilance jsou odběry povrchových a podzemn</w:t>
      </w:r>
      <w:r w:rsidR="00C919EA">
        <w:t>í</w:t>
      </w:r>
      <w:r>
        <w:t>ch vod</w:t>
      </w:r>
      <w:r w:rsidR="00C919EA">
        <w:t xml:space="preserve"> evidovány správci povodí na základě vodního zákona a vyhlášky Ministerstva zemědělství č. 431/2001 Sb. o obsahu vodohospodářské bilance, způsobů jejího sestavování a údajích pro VH bilanci. </w:t>
      </w:r>
      <w:r>
        <w:t xml:space="preserve"> </w:t>
      </w:r>
      <w:r w:rsidR="006A1584">
        <w:t xml:space="preserve">Ministerstvo zemědělství eviduje odběry podzemní a povrchové vody jako zdroje surové vody používané pro úpravu na vodu pitnou podle zákona č. 274/2001 Sb., o vodovodech a kanalizacích, ve znění pozdějších předpisů. Obě evidence jsou součástí ISVS voda, do které jsou ukládána data dle vyhlášky č. 319/2004 Sb., o rozsahu údajů v evidencích stavu povrchových a podzemních vod a způsobu zpracování, ukládání a předávání těchto údajů do informačních systémů veřejné správy. </w:t>
      </w:r>
    </w:p>
    <w:p w14:paraId="2696F8B9" w14:textId="6A4EFC0E" w:rsidR="00087023" w:rsidRDefault="00087023" w:rsidP="00087023">
      <w:pPr>
        <w:rPr>
          <w:rStyle w:val="Hypertextovodkaz"/>
        </w:rPr>
      </w:pPr>
      <w:r w:rsidRPr="00C01905">
        <w:t>V dílčím povodí Ohře, dolního Labe a ostatních přítoků Labe bylo k roku 20</w:t>
      </w:r>
      <w:r w:rsidR="00017B1B">
        <w:t>2</w:t>
      </w:r>
      <w:r w:rsidR="00966585">
        <w:t>4</w:t>
      </w:r>
      <w:r w:rsidRPr="00C01905">
        <w:t xml:space="preserve"> </w:t>
      </w:r>
      <w:r w:rsidRPr="00A82F1A">
        <w:t xml:space="preserve">evidováno </w:t>
      </w:r>
      <w:r w:rsidR="006A1584">
        <w:t xml:space="preserve">celkem </w:t>
      </w:r>
      <w:r w:rsidR="00C01905" w:rsidRPr="00A82F1A">
        <w:t>4</w:t>
      </w:r>
      <w:r w:rsidR="00A82F1A" w:rsidRPr="00A82F1A">
        <w:t>40</w:t>
      </w:r>
      <w:r w:rsidRPr="00A82F1A">
        <w:t xml:space="preserve"> odběrů povrchových a podzemních vod, přičemž odběrů povrchových vod bylo </w:t>
      </w:r>
      <w:r w:rsidR="00A82F1A" w:rsidRPr="00A82F1A">
        <w:t>22</w:t>
      </w:r>
      <w:r w:rsidRPr="00A82F1A">
        <w:t xml:space="preserve"> a odběrů podzemních vod </w:t>
      </w:r>
      <w:r w:rsidR="00A82F1A" w:rsidRPr="00A82F1A">
        <w:t>418</w:t>
      </w:r>
      <w:r w:rsidRPr="00A82F1A">
        <w:t>. Přehledy odběrů povrchových a podzemních vod jsou uvedeny v přílohových tabulkách OHL_I.2.3</w:t>
      </w:r>
      <w:r w:rsidR="00972374" w:rsidRPr="00A82F1A">
        <w:t>c</w:t>
      </w:r>
      <w:r w:rsidRPr="00A82F1A">
        <w:t xml:space="preserve"> a OHL_I.2.3</w:t>
      </w:r>
      <w:r w:rsidR="00972374" w:rsidRPr="00A82F1A">
        <w:t>d</w:t>
      </w:r>
      <w:r w:rsidRPr="00A82F1A">
        <w:t>, zobrazeny jsou odběry v mapě OHL_I.2.3a (příloha</w:t>
      </w:r>
    </w:p>
    <w:p w14:paraId="461C959A" w14:textId="0C6862A0" w:rsidR="00087023" w:rsidRPr="00AC73A6" w:rsidRDefault="00087023" w:rsidP="00B215AF">
      <w:pPr>
        <w:pStyle w:val="Tabulkanzev"/>
      </w:pPr>
      <w:r w:rsidRPr="00191517">
        <w:t>Tab. I.2.3</w:t>
      </w:r>
      <w:r w:rsidR="0096519A" w:rsidRPr="00191517">
        <w:t>b</w:t>
      </w:r>
      <w:r w:rsidR="00AC73A6" w:rsidRPr="00191517">
        <w:t xml:space="preserve"> </w:t>
      </w:r>
      <w:r w:rsidRPr="00191517">
        <w:t>Přehled odběrů vod určených pro lidskou potřebu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300"/>
        <w:gridCol w:w="2200"/>
        <w:gridCol w:w="2595"/>
      </w:tblGrid>
      <w:tr w:rsidR="00087023" w:rsidRPr="00AC73A6" w14:paraId="2702DF13" w14:textId="77777777" w:rsidTr="00F77A5D">
        <w:trPr>
          <w:trHeight w:val="532"/>
        </w:trPr>
        <w:tc>
          <w:tcPr>
            <w:tcW w:w="2694" w:type="dxa"/>
            <w:shd w:val="clear" w:color="auto" w:fill="EEECE1"/>
            <w:noWrap/>
            <w:vAlign w:val="center"/>
            <w:hideMark/>
          </w:tcPr>
          <w:p w14:paraId="51A41E12" w14:textId="77777777" w:rsidR="00087023" w:rsidRPr="00AC73A6" w:rsidRDefault="00087023" w:rsidP="00AC73A6">
            <w:pPr>
              <w:pStyle w:val="hlavikatabulky0"/>
              <w:rPr>
                <w:rFonts w:ascii="Arial Narrow" w:hAnsi="Arial Narrow"/>
                <w:sz w:val="22"/>
                <w:szCs w:val="22"/>
              </w:rPr>
            </w:pPr>
            <w:bookmarkStart w:id="58" w:name="OLE_LINK15"/>
            <w:r w:rsidRPr="00AC73A6">
              <w:rPr>
                <w:rFonts w:ascii="Arial Narrow" w:hAnsi="Arial Narrow"/>
                <w:sz w:val="22"/>
                <w:szCs w:val="22"/>
              </w:rPr>
              <w:t>Typ odběru</w:t>
            </w:r>
          </w:p>
        </w:tc>
        <w:tc>
          <w:tcPr>
            <w:tcW w:w="1300" w:type="dxa"/>
            <w:shd w:val="clear" w:color="auto" w:fill="EEECE1"/>
            <w:noWrap/>
            <w:vAlign w:val="center"/>
            <w:hideMark/>
          </w:tcPr>
          <w:p w14:paraId="20226C50" w14:textId="77777777" w:rsidR="00087023" w:rsidRPr="00AC73A6" w:rsidRDefault="00087023" w:rsidP="00AC73A6">
            <w:pPr>
              <w:pStyle w:val="hlavikatabulky0"/>
              <w:rPr>
                <w:rFonts w:ascii="Arial Narrow" w:hAnsi="Arial Narrow"/>
                <w:sz w:val="22"/>
                <w:szCs w:val="22"/>
              </w:rPr>
            </w:pPr>
            <w:r w:rsidRPr="00AC73A6">
              <w:rPr>
                <w:rFonts w:ascii="Arial Narrow" w:hAnsi="Arial Narrow"/>
                <w:sz w:val="22"/>
                <w:szCs w:val="22"/>
              </w:rPr>
              <w:t>Počet odběrů</w:t>
            </w:r>
          </w:p>
        </w:tc>
        <w:tc>
          <w:tcPr>
            <w:tcW w:w="2200" w:type="dxa"/>
            <w:shd w:val="clear" w:color="auto" w:fill="EEECE1"/>
            <w:vAlign w:val="center"/>
            <w:hideMark/>
          </w:tcPr>
          <w:p w14:paraId="63A1EF62" w14:textId="77777777" w:rsidR="00087023" w:rsidRPr="00AC73A6" w:rsidRDefault="00087023" w:rsidP="00AC73A6">
            <w:pPr>
              <w:pStyle w:val="hlavikatabulky0"/>
              <w:rPr>
                <w:rFonts w:ascii="Arial Narrow" w:hAnsi="Arial Narrow"/>
                <w:sz w:val="22"/>
                <w:szCs w:val="22"/>
              </w:rPr>
            </w:pPr>
            <w:r w:rsidRPr="00AC73A6">
              <w:rPr>
                <w:rFonts w:ascii="Arial Narrow" w:hAnsi="Arial Narrow"/>
                <w:sz w:val="22"/>
                <w:szCs w:val="22"/>
              </w:rPr>
              <w:t>Počet VÚ, ze kterých je voda odebírána</w:t>
            </w:r>
          </w:p>
        </w:tc>
        <w:tc>
          <w:tcPr>
            <w:tcW w:w="2595" w:type="dxa"/>
            <w:shd w:val="clear" w:color="auto" w:fill="EEECE1"/>
            <w:vAlign w:val="center"/>
            <w:hideMark/>
          </w:tcPr>
          <w:p w14:paraId="566976E4" w14:textId="77777777" w:rsidR="00087023" w:rsidRPr="00AC73A6" w:rsidRDefault="00087023" w:rsidP="00AC73A6">
            <w:pPr>
              <w:pStyle w:val="hlavikatabulky0"/>
              <w:rPr>
                <w:rFonts w:ascii="Arial Narrow" w:hAnsi="Arial Narrow"/>
                <w:sz w:val="22"/>
                <w:szCs w:val="22"/>
              </w:rPr>
            </w:pPr>
            <w:r w:rsidRPr="00AC73A6">
              <w:rPr>
                <w:rFonts w:ascii="Arial Narrow" w:hAnsi="Arial Narrow"/>
                <w:sz w:val="22"/>
                <w:szCs w:val="22"/>
              </w:rPr>
              <w:t>Procento VÚ, využívaných pro odběr vody pro lidskou potřebu</w:t>
            </w:r>
          </w:p>
        </w:tc>
      </w:tr>
      <w:tr w:rsidR="00087023" w:rsidRPr="00AC73A6" w14:paraId="018AD5CF" w14:textId="77777777" w:rsidTr="00C01905">
        <w:trPr>
          <w:trHeight w:val="315"/>
        </w:trPr>
        <w:tc>
          <w:tcPr>
            <w:tcW w:w="2694" w:type="dxa"/>
            <w:shd w:val="clear" w:color="auto" w:fill="auto"/>
            <w:noWrap/>
            <w:vAlign w:val="center"/>
            <w:hideMark/>
          </w:tcPr>
          <w:p w14:paraId="34349200" w14:textId="77777777" w:rsidR="00087023" w:rsidRPr="00AC73A6" w:rsidRDefault="00087023" w:rsidP="00AC73A6">
            <w:pPr>
              <w:pStyle w:val="texttabulky"/>
              <w:rPr>
                <w:b w:val="0"/>
                <w:sz w:val="22"/>
              </w:rPr>
            </w:pPr>
            <w:r w:rsidRPr="00AC73A6">
              <w:rPr>
                <w:b w:val="0"/>
                <w:sz w:val="22"/>
              </w:rPr>
              <w:t>Odběry povrchové vody</w:t>
            </w:r>
          </w:p>
        </w:tc>
        <w:tc>
          <w:tcPr>
            <w:tcW w:w="1300" w:type="dxa"/>
            <w:shd w:val="clear" w:color="auto" w:fill="auto"/>
            <w:noWrap/>
            <w:vAlign w:val="center"/>
            <w:hideMark/>
          </w:tcPr>
          <w:p w14:paraId="5FD1E962" w14:textId="441EE09C" w:rsidR="00087023" w:rsidRPr="00C01905" w:rsidRDefault="00C01905" w:rsidP="00AC73A6">
            <w:pPr>
              <w:pStyle w:val="texttabulky"/>
              <w:rPr>
                <w:b w:val="0"/>
                <w:sz w:val="22"/>
              </w:rPr>
            </w:pPr>
            <w:r w:rsidRPr="00C01905">
              <w:rPr>
                <w:b w:val="0"/>
                <w:color w:val="000000"/>
                <w:sz w:val="22"/>
              </w:rPr>
              <w:t>2</w:t>
            </w:r>
            <w:r w:rsidR="00D67A4E">
              <w:rPr>
                <w:b w:val="0"/>
                <w:color w:val="000000"/>
                <w:sz w:val="22"/>
              </w:rPr>
              <w:t>2</w:t>
            </w:r>
          </w:p>
        </w:tc>
        <w:tc>
          <w:tcPr>
            <w:tcW w:w="2200" w:type="dxa"/>
            <w:shd w:val="clear" w:color="auto" w:fill="auto"/>
            <w:noWrap/>
            <w:vAlign w:val="center"/>
            <w:hideMark/>
          </w:tcPr>
          <w:p w14:paraId="12F33736" w14:textId="53F8CEFA" w:rsidR="00087023" w:rsidRPr="00C01905" w:rsidRDefault="00A82F1A" w:rsidP="00AC73A6">
            <w:pPr>
              <w:pStyle w:val="texttabulky"/>
              <w:rPr>
                <w:b w:val="0"/>
                <w:sz w:val="22"/>
              </w:rPr>
            </w:pPr>
            <w:r>
              <w:rPr>
                <w:b w:val="0"/>
                <w:sz w:val="22"/>
              </w:rPr>
              <w:t>20</w:t>
            </w:r>
          </w:p>
        </w:tc>
        <w:tc>
          <w:tcPr>
            <w:tcW w:w="2595" w:type="dxa"/>
            <w:shd w:val="clear" w:color="auto" w:fill="auto"/>
            <w:noWrap/>
            <w:vAlign w:val="center"/>
          </w:tcPr>
          <w:p w14:paraId="1799C798" w14:textId="7B003DDA" w:rsidR="00087023" w:rsidRPr="00C01905" w:rsidRDefault="001A7282" w:rsidP="00AC73A6">
            <w:pPr>
              <w:pStyle w:val="texttabulky"/>
              <w:rPr>
                <w:b w:val="0"/>
                <w:sz w:val="22"/>
              </w:rPr>
            </w:pPr>
            <w:r>
              <w:rPr>
                <w:b w:val="0"/>
                <w:sz w:val="22"/>
              </w:rPr>
              <w:t>1</w:t>
            </w:r>
            <w:r w:rsidR="000708AF">
              <w:rPr>
                <w:b w:val="0"/>
                <w:sz w:val="22"/>
              </w:rPr>
              <w:t>4</w:t>
            </w:r>
            <w:r>
              <w:rPr>
                <w:b w:val="0"/>
                <w:sz w:val="22"/>
              </w:rPr>
              <w:t xml:space="preserve"> %</w:t>
            </w:r>
          </w:p>
        </w:tc>
      </w:tr>
      <w:tr w:rsidR="00087023" w:rsidRPr="00AC73A6" w14:paraId="7AF72CF2" w14:textId="77777777" w:rsidTr="00C01905">
        <w:trPr>
          <w:trHeight w:val="315"/>
        </w:trPr>
        <w:tc>
          <w:tcPr>
            <w:tcW w:w="2694" w:type="dxa"/>
            <w:shd w:val="clear" w:color="auto" w:fill="auto"/>
            <w:noWrap/>
            <w:vAlign w:val="center"/>
            <w:hideMark/>
          </w:tcPr>
          <w:p w14:paraId="46391388" w14:textId="77777777" w:rsidR="00087023" w:rsidRPr="00AC73A6" w:rsidRDefault="00087023" w:rsidP="00AC73A6">
            <w:pPr>
              <w:pStyle w:val="texttabulky"/>
              <w:rPr>
                <w:b w:val="0"/>
                <w:sz w:val="22"/>
              </w:rPr>
            </w:pPr>
            <w:r w:rsidRPr="00AC73A6">
              <w:rPr>
                <w:b w:val="0"/>
                <w:sz w:val="22"/>
              </w:rPr>
              <w:t>Odběry podzemní vody</w:t>
            </w:r>
          </w:p>
        </w:tc>
        <w:tc>
          <w:tcPr>
            <w:tcW w:w="1300" w:type="dxa"/>
            <w:shd w:val="clear" w:color="auto" w:fill="auto"/>
            <w:noWrap/>
            <w:vAlign w:val="center"/>
            <w:hideMark/>
          </w:tcPr>
          <w:p w14:paraId="16AF1E21" w14:textId="1FE492D2" w:rsidR="00087023" w:rsidRPr="00C01905" w:rsidRDefault="00A82F1A" w:rsidP="00AC73A6">
            <w:pPr>
              <w:pStyle w:val="texttabulky"/>
              <w:rPr>
                <w:b w:val="0"/>
                <w:sz w:val="22"/>
              </w:rPr>
            </w:pPr>
            <w:r>
              <w:rPr>
                <w:b w:val="0"/>
                <w:sz w:val="22"/>
              </w:rPr>
              <w:t>418</w:t>
            </w:r>
          </w:p>
        </w:tc>
        <w:tc>
          <w:tcPr>
            <w:tcW w:w="2200" w:type="dxa"/>
            <w:shd w:val="clear" w:color="auto" w:fill="auto"/>
            <w:noWrap/>
            <w:vAlign w:val="center"/>
            <w:hideMark/>
          </w:tcPr>
          <w:p w14:paraId="57238F22" w14:textId="706CB388" w:rsidR="00087023" w:rsidRPr="00C01905" w:rsidRDefault="00A82F1A" w:rsidP="00AC73A6">
            <w:pPr>
              <w:pStyle w:val="texttabulky"/>
              <w:rPr>
                <w:b w:val="0"/>
                <w:sz w:val="22"/>
              </w:rPr>
            </w:pPr>
            <w:r>
              <w:rPr>
                <w:b w:val="0"/>
                <w:sz w:val="22"/>
              </w:rPr>
              <w:t>23</w:t>
            </w:r>
          </w:p>
        </w:tc>
        <w:tc>
          <w:tcPr>
            <w:tcW w:w="2595" w:type="dxa"/>
            <w:shd w:val="clear" w:color="auto" w:fill="auto"/>
            <w:noWrap/>
            <w:vAlign w:val="center"/>
          </w:tcPr>
          <w:p w14:paraId="0A36FF92" w14:textId="114CE9E5" w:rsidR="00087023" w:rsidRPr="00C01905" w:rsidRDefault="000708AF" w:rsidP="00AC73A6">
            <w:pPr>
              <w:pStyle w:val="texttabulky"/>
              <w:rPr>
                <w:b w:val="0"/>
                <w:sz w:val="22"/>
              </w:rPr>
            </w:pPr>
            <w:r>
              <w:rPr>
                <w:b w:val="0"/>
                <w:sz w:val="22"/>
              </w:rPr>
              <w:t>85</w:t>
            </w:r>
            <w:r w:rsidR="00433403">
              <w:rPr>
                <w:b w:val="0"/>
                <w:sz w:val="22"/>
              </w:rPr>
              <w:t xml:space="preserve"> %</w:t>
            </w:r>
          </w:p>
        </w:tc>
      </w:tr>
      <w:bookmarkEnd w:id="58"/>
    </w:tbl>
    <w:p w14:paraId="778446DB" w14:textId="77777777" w:rsidR="00087023" w:rsidRDefault="00087023" w:rsidP="00087023">
      <w:pPr>
        <w:jc w:val="left"/>
      </w:pPr>
    </w:p>
    <w:p w14:paraId="289F4502" w14:textId="2DBB1214" w:rsidR="00087023" w:rsidRPr="00321A0C" w:rsidRDefault="00E57A34" w:rsidP="0088082E">
      <w:pPr>
        <w:pStyle w:val="Mapa"/>
        <w:rPr>
          <w:sz w:val="20"/>
          <w:szCs w:val="20"/>
        </w:rPr>
      </w:pPr>
      <w:r w:rsidRPr="00014859">
        <w:rPr>
          <w:sz w:val="20"/>
          <w:szCs w:val="20"/>
        </w:rPr>
        <w:t xml:space="preserve">Tabulka </w:t>
      </w:r>
      <w:r w:rsidR="00087023" w:rsidRPr="00014859">
        <w:rPr>
          <w:sz w:val="20"/>
          <w:szCs w:val="20"/>
        </w:rPr>
        <w:t>OHL</w:t>
      </w:r>
      <w:r w:rsidRPr="00014859">
        <w:rPr>
          <w:sz w:val="20"/>
          <w:szCs w:val="20"/>
        </w:rPr>
        <w:t xml:space="preserve"> </w:t>
      </w:r>
      <w:r w:rsidR="00087023" w:rsidRPr="00014859">
        <w:rPr>
          <w:sz w:val="20"/>
          <w:szCs w:val="20"/>
        </w:rPr>
        <w:t>I.2.3</w:t>
      </w:r>
      <w:r w:rsidR="0096519A" w:rsidRPr="00014859">
        <w:rPr>
          <w:sz w:val="20"/>
          <w:szCs w:val="20"/>
        </w:rPr>
        <w:t>c</w:t>
      </w:r>
      <w:r w:rsidR="00087023" w:rsidRPr="00014859">
        <w:rPr>
          <w:sz w:val="20"/>
          <w:szCs w:val="20"/>
        </w:rPr>
        <w:t xml:space="preserve"> Odběry povrchových vod</w:t>
      </w:r>
      <w:r w:rsidRPr="00014859">
        <w:rPr>
          <w:sz w:val="20"/>
          <w:szCs w:val="20"/>
        </w:rPr>
        <w:t xml:space="preserve"> určených pro lidskou potřebu (</w:t>
      </w:r>
      <w:r w:rsidR="00087023" w:rsidRPr="00014859">
        <w:rPr>
          <w:sz w:val="20"/>
          <w:szCs w:val="20"/>
        </w:rPr>
        <w:t>v příloze)</w:t>
      </w:r>
    </w:p>
    <w:p w14:paraId="0127248A" w14:textId="3BACC832" w:rsidR="00087023" w:rsidRPr="00321A0C" w:rsidRDefault="00E57A34" w:rsidP="0088082E">
      <w:pPr>
        <w:pStyle w:val="Mapa"/>
        <w:rPr>
          <w:sz w:val="20"/>
          <w:szCs w:val="20"/>
        </w:rPr>
      </w:pPr>
      <w:r w:rsidRPr="00014859">
        <w:rPr>
          <w:sz w:val="20"/>
          <w:szCs w:val="20"/>
        </w:rPr>
        <w:t xml:space="preserve">Tabulka </w:t>
      </w:r>
      <w:r w:rsidR="00087023" w:rsidRPr="00014859">
        <w:rPr>
          <w:sz w:val="20"/>
          <w:szCs w:val="20"/>
        </w:rPr>
        <w:t>OHL</w:t>
      </w:r>
      <w:r w:rsidRPr="00014859">
        <w:rPr>
          <w:sz w:val="20"/>
          <w:szCs w:val="20"/>
        </w:rPr>
        <w:t xml:space="preserve"> </w:t>
      </w:r>
      <w:r w:rsidR="00087023" w:rsidRPr="00014859">
        <w:rPr>
          <w:sz w:val="20"/>
          <w:szCs w:val="20"/>
        </w:rPr>
        <w:t>I.2:3</w:t>
      </w:r>
      <w:r w:rsidR="0096519A" w:rsidRPr="00014859">
        <w:rPr>
          <w:sz w:val="20"/>
          <w:szCs w:val="20"/>
        </w:rPr>
        <w:t>d</w:t>
      </w:r>
      <w:r w:rsidR="00087023" w:rsidRPr="00014859">
        <w:rPr>
          <w:sz w:val="20"/>
          <w:szCs w:val="20"/>
        </w:rPr>
        <w:t xml:space="preserve"> Odběry podzemních vod určených pro lidskou potřebu (v příloze)</w:t>
      </w:r>
    </w:p>
    <w:p w14:paraId="55B16832" w14:textId="1961B192" w:rsidR="00087023" w:rsidRDefault="00087023" w:rsidP="0088082E">
      <w:pPr>
        <w:pStyle w:val="Mapa"/>
        <w:rPr>
          <w:sz w:val="20"/>
          <w:szCs w:val="20"/>
        </w:rPr>
      </w:pPr>
      <w:r w:rsidRPr="00014859">
        <w:rPr>
          <w:sz w:val="20"/>
          <w:szCs w:val="20"/>
        </w:rPr>
        <w:t>Mapa</w:t>
      </w:r>
      <w:r w:rsidR="00E57A34" w:rsidRPr="00014859">
        <w:rPr>
          <w:sz w:val="20"/>
          <w:szCs w:val="20"/>
        </w:rPr>
        <w:t xml:space="preserve"> OHL</w:t>
      </w:r>
      <w:r w:rsidRPr="00014859">
        <w:rPr>
          <w:sz w:val="20"/>
          <w:szCs w:val="20"/>
        </w:rPr>
        <w:t xml:space="preserve"> I.2.3a Vodní útvary s odběry vody určené k lidské spotřebě</w:t>
      </w:r>
      <w:r w:rsidR="00E57A34" w:rsidRPr="00014859">
        <w:rPr>
          <w:sz w:val="20"/>
          <w:szCs w:val="20"/>
        </w:rPr>
        <w:t xml:space="preserve"> (v příloze)</w:t>
      </w:r>
    </w:p>
    <w:p w14:paraId="39BBC48E" w14:textId="77777777" w:rsidR="00E15BDA" w:rsidRPr="00321A0C" w:rsidRDefault="00E15BDA" w:rsidP="0088082E">
      <w:pPr>
        <w:pStyle w:val="Mapa"/>
        <w:rPr>
          <w:sz w:val="20"/>
          <w:szCs w:val="20"/>
        </w:rPr>
      </w:pPr>
    </w:p>
    <w:p w14:paraId="52261165" w14:textId="7A81891C" w:rsidR="00087023" w:rsidRPr="00931356" w:rsidRDefault="00087023" w:rsidP="00C56681">
      <w:pPr>
        <w:pStyle w:val="MakNad5"/>
      </w:pPr>
      <w:r w:rsidRPr="00931356">
        <w:t>Chráněné oblasti přirozené akumulace vod</w:t>
      </w:r>
    </w:p>
    <w:p w14:paraId="19761F91" w14:textId="77777777" w:rsidR="00087023" w:rsidRPr="00F0604A" w:rsidRDefault="00087023" w:rsidP="00087023">
      <w:r w:rsidRPr="00F0604A">
        <w:t>Chráněné oblasti přirozené akumulace vod (CHOPAV) jsou § 28 zákona č. 254/2001 Sb. o vodách a</w:t>
      </w:r>
      <w:r>
        <w:t> </w:t>
      </w:r>
      <w:r w:rsidRPr="00F0604A">
        <w:t>o</w:t>
      </w:r>
      <w:r>
        <w:t> </w:t>
      </w:r>
      <w:r w:rsidRPr="00F0604A">
        <w:t xml:space="preserve">změně některých zákonů (vodní zákon) definovány jako oblasti, které pro své přírodní podmínky tvoří významnou přirozenou akumulaci vod. V těchto oblastech se zákonem č. 254/2001 Sb., v rozsahu stanoveném nařízením vlády, zakazuje: </w:t>
      </w:r>
    </w:p>
    <w:p w14:paraId="63A5C947" w14:textId="77777777" w:rsidR="00087023" w:rsidRPr="009B7BD6" w:rsidRDefault="00087023" w:rsidP="00087023">
      <w:r w:rsidRPr="009B7BD6">
        <w:t>a) zmenšovat rozsah lesních pozemků,</w:t>
      </w:r>
    </w:p>
    <w:p w14:paraId="6A278D32" w14:textId="77777777" w:rsidR="00087023" w:rsidRPr="00964E91" w:rsidRDefault="00087023" w:rsidP="00087023">
      <w:r w:rsidRPr="00964E91">
        <w:t xml:space="preserve">b) odvodňovat lesní pozemky, </w:t>
      </w:r>
    </w:p>
    <w:p w14:paraId="0A60A04B" w14:textId="77777777" w:rsidR="00087023" w:rsidRPr="00D348FA" w:rsidRDefault="00087023" w:rsidP="00087023">
      <w:r w:rsidRPr="00D348FA">
        <w:t xml:space="preserve">c) odvodňovat zemědělské pozemky, </w:t>
      </w:r>
    </w:p>
    <w:p w14:paraId="37F20AA7" w14:textId="77777777" w:rsidR="00087023" w:rsidRPr="00F61A9D" w:rsidRDefault="00087023" w:rsidP="00087023">
      <w:r w:rsidRPr="00D348FA">
        <w:t>d) těžit rašelin</w:t>
      </w:r>
      <w:r w:rsidRPr="00F61A9D">
        <w:t xml:space="preserve">u, </w:t>
      </w:r>
    </w:p>
    <w:p w14:paraId="5B8F855A" w14:textId="635D2FA9" w:rsidR="00087023" w:rsidRPr="00F61A9D" w:rsidRDefault="00087023" w:rsidP="00087023">
      <w:r w:rsidRPr="00F61A9D">
        <w:t xml:space="preserve">e) těžit nerosty povrchovým způsobem nebo provádět jiné zemní práce, které by vedly k odkrytí souvislé hladiny podzemních vod, </w:t>
      </w:r>
    </w:p>
    <w:p w14:paraId="2BFBC1FC" w14:textId="77777777" w:rsidR="00087023" w:rsidRPr="00F61A9D" w:rsidRDefault="00087023" w:rsidP="00087023">
      <w:r w:rsidRPr="00F61A9D">
        <w:t xml:space="preserve">f) těžit a zpracovávat radioaktivní suroviny, </w:t>
      </w:r>
    </w:p>
    <w:p w14:paraId="744DB6C9" w14:textId="77777777" w:rsidR="00087023" w:rsidRPr="000A3D30" w:rsidRDefault="00087023" w:rsidP="00087023">
      <w:r w:rsidRPr="000A3D30">
        <w:t xml:space="preserve">g) ukládat radioaktivní odpady. </w:t>
      </w:r>
    </w:p>
    <w:p w14:paraId="646A3FD8" w14:textId="038FAF9D" w:rsidR="00087023" w:rsidRDefault="00087023" w:rsidP="00087023">
      <w:r w:rsidRPr="000A3D30">
        <w:t>Vláda tyto oblasti vyhlašuje nařízením. Hranice těchto oblastí jsou vymezeny v nařízeních vlády č.</w:t>
      </w:r>
      <w:r>
        <w:t> </w:t>
      </w:r>
      <w:r w:rsidRPr="000A3D30">
        <w:t>40/1978</w:t>
      </w:r>
      <w:r>
        <w:t> </w:t>
      </w:r>
      <w:r w:rsidRPr="000A3D30">
        <w:t>Sb., č.</w:t>
      </w:r>
      <w:r>
        <w:t> </w:t>
      </w:r>
      <w:r w:rsidRPr="000A3D30">
        <w:t>10/1979 Sb., č.</w:t>
      </w:r>
      <w:r>
        <w:t> </w:t>
      </w:r>
      <w:r w:rsidRPr="000A3D30">
        <w:t xml:space="preserve">85/1981 Sb. Evidence je vedena v rozsahu územní identifikace, popisu hranic a názvu chráněné oblasti. </w:t>
      </w:r>
    </w:p>
    <w:p w14:paraId="7A9EED8A" w14:textId="35166481" w:rsidR="00087023" w:rsidRPr="00AC73A6" w:rsidRDefault="00C67EF3" w:rsidP="00B215AF">
      <w:pPr>
        <w:pStyle w:val="Tabulkanzev"/>
      </w:pPr>
      <w:r>
        <w:t xml:space="preserve"> </w:t>
      </w:r>
      <w:r w:rsidR="00087023" w:rsidRPr="00DF5371">
        <w:t>Tab.I.2.3</w:t>
      </w:r>
      <w:r w:rsidR="0096519A" w:rsidRPr="00DF5371">
        <w:t>e</w:t>
      </w:r>
      <w:r w:rsidR="00AC73A6" w:rsidRPr="00DF5371">
        <w:t xml:space="preserve"> </w:t>
      </w:r>
      <w:r w:rsidR="00087023" w:rsidRPr="00DF5371">
        <w:t>CHOPAV pro povrchové a podzemní vody</w:t>
      </w:r>
      <w:r w:rsidR="00087023" w:rsidRPr="00C05D0C">
        <w:t xml:space="preserve"> </w:t>
      </w:r>
    </w:p>
    <w:tbl>
      <w:tblPr>
        <w:tblW w:w="47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2"/>
        <w:gridCol w:w="2444"/>
        <w:gridCol w:w="2089"/>
        <w:gridCol w:w="1251"/>
        <w:gridCol w:w="1949"/>
      </w:tblGrid>
      <w:tr w:rsidR="00C05D0C" w:rsidRPr="00AC73A6" w14:paraId="59C7F969" w14:textId="77777777" w:rsidTr="00C05D0C">
        <w:trPr>
          <w:cantSplit/>
          <w:tblHeader/>
        </w:trPr>
        <w:tc>
          <w:tcPr>
            <w:tcW w:w="521" w:type="pct"/>
            <w:shd w:val="clear" w:color="auto" w:fill="EEECE1"/>
            <w:vAlign w:val="center"/>
          </w:tcPr>
          <w:p w14:paraId="3E0BC098" w14:textId="77777777" w:rsidR="00C05D0C" w:rsidRPr="00AC73A6" w:rsidRDefault="00C05D0C" w:rsidP="00AC73A6">
            <w:pPr>
              <w:pStyle w:val="hlavikatabulky0"/>
              <w:rPr>
                <w:rFonts w:ascii="Arial Narrow" w:hAnsi="Arial Narrow"/>
                <w:sz w:val="22"/>
                <w:szCs w:val="22"/>
              </w:rPr>
            </w:pPr>
            <w:bookmarkStart w:id="59" w:name="OLE_LINK16"/>
            <w:r w:rsidRPr="00AC73A6">
              <w:rPr>
                <w:rFonts w:ascii="Arial Narrow" w:hAnsi="Arial Narrow"/>
                <w:sz w:val="22"/>
                <w:szCs w:val="22"/>
              </w:rPr>
              <w:t>Číslo CHOPAV</w:t>
            </w:r>
          </w:p>
        </w:tc>
        <w:tc>
          <w:tcPr>
            <w:tcW w:w="1415" w:type="pct"/>
            <w:shd w:val="clear" w:color="auto" w:fill="EEECE1"/>
            <w:vAlign w:val="center"/>
          </w:tcPr>
          <w:p w14:paraId="63E84BA0" w14:textId="77777777" w:rsidR="00C05D0C" w:rsidRPr="00AC73A6" w:rsidRDefault="00C05D0C" w:rsidP="00AC73A6">
            <w:pPr>
              <w:pStyle w:val="hlavikatabulky0"/>
              <w:rPr>
                <w:rFonts w:ascii="Arial Narrow" w:hAnsi="Arial Narrow"/>
                <w:sz w:val="22"/>
                <w:szCs w:val="22"/>
              </w:rPr>
            </w:pPr>
            <w:r w:rsidRPr="00AC73A6">
              <w:rPr>
                <w:rFonts w:ascii="Arial Narrow" w:hAnsi="Arial Narrow"/>
                <w:sz w:val="22"/>
                <w:szCs w:val="22"/>
              </w:rPr>
              <w:t>Název CHOPAV</w:t>
            </w:r>
          </w:p>
        </w:tc>
        <w:tc>
          <w:tcPr>
            <w:tcW w:w="1210" w:type="pct"/>
            <w:shd w:val="clear" w:color="auto" w:fill="EEECE1"/>
            <w:vAlign w:val="center"/>
          </w:tcPr>
          <w:p w14:paraId="61AA331B" w14:textId="77777777" w:rsidR="00C05D0C" w:rsidRPr="00AC73A6" w:rsidRDefault="00C05D0C" w:rsidP="00AC73A6">
            <w:pPr>
              <w:pStyle w:val="hlavikatabulky0"/>
              <w:rPr>
                <w:rFonts w:ascii="Arial Narrow" w:hAnsi="Arial Narrow"/>
                <w:sz w:val="22"/>
                <w:szCs w:val="22"/>
              </w:rPr>
            </w:pPr>
            <w:r w:rsidRPr="00AC73A6">
              <w:rPr>
                <w:rFonts w:ascii="Arial Narrow" w:hAnsi="Arial Narrow"/>
                <w:sz w:val="22"/>
                <w:szCs w:val="22"/>
              </w:rPr>
              <w:t>Zřizovací dokument CHOPAV</w:t>
            </w:r>
          </w:p>
        </w:tc>
        <w:tc>
          <w:tcPr>
            <w:tcW w:w="725" w:type="pct"/>
            <w:shd w:val="clear" w:color="auto" w:fill="EEECE1"/>
            <w:vAlign w:val="center"/>
          </w:tcPr>
          <w:p w14:paraId="597787EC" w14:textId="77777777" w:rsidR="00C05D0C" w:rsidRPr="00AC73A6" w:rsidRDefault="00C05D0C" w:rsidP="00AC73A6">
            <w:pPr>
              <w:pStyle w:val="hlavikatabulky0"/>
              <w:rPr>
                <w:rFonts w:ascii="Arial Narrow" w:hAnsi="Arial Narrow"/>
                <w:sz w:val="22"/>
                <w:szCs w:val="22"/>
              </w:rPr>
            </w:pPr>
            <w:r w:rsidRPr="00AC73A6">
              <w:rPr>
                <w:rFonts w:ascii="Arial Narrow" w:hAnsi="Arial Narrow"/>
                <w:sz w:val="22"/>
                <w:szCs w:val="22"/>
              </w:rPr>
              <w:t xml:space="preserve">Plocha </w:t>
            </w:r>
            <w:r w:rsidRPr="00AC73A6">
              <w:rPr>
                <w:rFonts w:ascii="Arial Narrow" w:hAnsi="Arial Narrow"/>
                <w:sz w:val="22"/>
                <w:szCs w:val="22"/>
                <w:lang w:val="en-US"/>
              </w:rPr>
              <w:t>[</w:t>
            </w:r>
            <w:r w:rsidRPr="00AC73A6">
              <w:rPr>
                <w:rFonts w:ascii="Arial Narrow" w:hAnsi="Arial Narrow"/>
                <w:sz w:val="22"/>
                <w:szCs w:val="22"/>
              </w:rPr>
              <w:t>km</w:t>
            </w:r>
            <w:r w:rsidRPr="00AC73A6">
              <w:rPr>
                <w:rFonts w:ascii="Arial Narrow" w:hAnsi="Arial Narrow"/>
                <w:sz w:val="22"/>
                <w:szCs w:val="22"/>
                <w:vertAlign w:val="superscript"/>
              </w:rPr>
              <w:t>2</w:t>
            </w:r>
            <w:r w:rsidRPr="00AC73A6">
              <w:rPr>
                <w:rFonts w:ascii="Arial Narrow" w:hAnsi="Arial Narrow"/>
                <w:sz w:val="22"/>
                <w:szCs w:val="22"/>
                <w:lang w:val="en-US"/>
              </w:rPr>
              <w:t>]</w:t>
            </w:r>
          </w:p>
        </w:tc>
        <w:tc>
          <w:tcPr>
            <w:tcW w:w="1129" w:type="pct"/>
            <w:shd w:val="clear" w:color="auto" w:fill="EEECE1"/>
            <w:vAlign w:val="center"/>
          </w:tcPr>
          <w:p w14:paraId="59A63EE7" w14:textId="77777777" w:rsidR="00C05D0C" w:rsidRPr="00AC73A6" w:rsidRDefault="00C05D0C" w:rsidP="00AC73A6">
            <w:pPr>
              <w:pStyle w:val="hlavikatabulky0"/>
              <w:rPr>
                <w:rFonts w:ascii="Arial Narrow" w:hAnsi="Arial Narrow"/>
                <w:sz w:val="22"/>
                <w:szCs w:val="22"/>
              </w:rPr>
            </w:pPr>
            <w:r>
              <w:rPr>
                <w:rFonts w:ascii="Arial Narrow" w:hAnsi="Arial Narrow"/>
                <w:sz w:val="22"/>
                <w:szCs w:val="22"/>
              </w:rPr>
              <w:t>Národní část mezinárodní oblasti povodí</w:t>
            </w:r>
          </w:p>
        </w:tc>
      </w:tr>
      <w:tr w:rsidR="00C05D0C" w:rsidRPr="00AC73A6" w14:paraId="799EE73B" w14:textId="77777777" w:rsidTr="00C05D0C">
        <w:trPr>
          <w:cantSplit/>
        </w:trPr>
        <w:tc>
          <w:tcPr>
            <w:tcW w:w="521" w:type="pct"/>
            <w:vAlign w:val="center"/>
          </w:tcPr>
          <w:p w14:paraId="67B814A6" w14:textId="77777777" w:rsidR="00C05D0C" w:rsidRPr="00AC73A6" w:rsidRDefault="00C05D0C" w:rsidP="00AC73A6">
            <w:pPr>
              <w:pStyle w:val="texttabulky"/>
              <w:rPr>
                <w:b w:val="0"/>
                <w:sz w:val="22"/>
              </w:rPr>
            </w:pPr>
            <w:r w:rsidRPr="00AC73A6">
              <w:rPr>
                <w:b w:val="0"/>
                <w:sz w:val="22"/>
              </w:rPr>
              <w:t>110</w:t>
            </w:r>
          </w:p>
        </w:tc>
        <w:tc>
          <w:tcPr>
            <w:tcW w:w="1415" w:type="pct"/>
            <w:vAlign w:val="center"/>
          </w:tcPr>
          <w:p w14:paraId="1BFD068A" w14:textId="77777777" w:rsidR="00C05D0C" w:rsidRPr="00AC73A6" w:rsidRDefault="00C05D0C" w:rsidP="00AC73A6">
            <w:pPr>
              <w:pStyle w:val="texttabulky"/>
              <w:jc w:val="left"/>
              <w:rPr>
                <w:b w:val="0"/>
                <w:sz w:val="22"/>
              </w:rPr>
            </w:pPr>
            <w:r w:rsidRPr="00AC73A6">
              <w:rPr>
                <w:b w:val="0"/>
                <w:sz w:val="22"/>
              </w:rPr>
              <w:t>Krušné hory</w:t>
            </w:r>
          </w:p>
        </w:tc>
        <w:tc>
          <w:tcPr>
            <w:tcW w:w="1210" w:type="pct"/>
            <w:vAlign w:val="center"/>
          </w:tcPr>
          <w:p w14:paraId="54F094A1" w14:textId="77777777" w:rsidR="00C05D0C" w:rsidRPr="00AC73A6" w:rsidRDefault="00C05D0C" w:rsidP="00AC73A6">
            <w:pPr>
              <w:pStyle w:val="texttabulky"/>
              <w:rPr>
                <w:b w:val="0"/>
                <w:sz w:val="22"/>
              </w:rPr>
            </w:pPr>
            <w:r w:rsidRPr="00AC73A6">
              <w:rPr>
                <w:b w:val="0"/>
                <w:sz w:val="22"/>
              </w:rPr>
              <w:t>Nařízení vlády č. 10/1979 Sb.</w:t>
            </w:r>
          </w:p>
        </w:tc>
        <w:tc>
          <w:tcPr>
            <w:tcW w:w="725" w:type="pct"/>
            <w:vAlign w:val="center"/>
          </w:tcPr>
          <w:p w14:paraId="2C82BCAE" w14:textId="77777777" w:rsidR="00C05D0C" w:rsidRPr="00AC73A6" w:rsidRDefault="00C05D0C" w:rsidP="00AC73A6">
            <w:pPr>
              <w:pStyle w:val="texttabulky"/>
              <w:jc w:val="right"/>
              <w:rPr>
                <w:b w:val="0"/>
                <w:sz w:val="22"/>
              </w:rPr>
            </w:pPr>
            <w:r w:rsidRPr="00AC73A6">
              <w:rPr>
                <w:b w:val="0"/>
                <w:sz w:val="22"/>
              </w:rPr>
              <w:t>1484,05</w:t>
            </w:r>
          </w:p>
        </w:tc>
        <w:tc>
          <w:tcPr>
            <w:tcW w:w="1129" w:type="pct"/>
            <w:vAlign w:val="center"/>
          </w:tcPr>
          <w:p w14:paraId="2E8D3109" w14:textId="77777777" w:rsidR="00C05D0C" w:rsidRPr="00AC73A6" w:rsidRDefault="00C05D0C" w:rsidP="00AC73A6">
            <w:pPr>
              <w:pStyle w:val="texttabulky"/>
              <w:rPr>
                <w:b w:val="0"/>
                <w:sz w:val="22"/>
              </w:rPr>
            </w:pPr>
            <w:r w:rsidRPr="00AC73A6">
              <w:rPr>
                <w:b w:val="0"/>
                <w:sz w:val="22"/>
              </w:rPr>
              <w:t>Labe</w:t>
            </w:r>
          </w:p>
        </w:tc>
      </w:tr>
      <w:tr w:rsidR="00C05D0C" w:rsidRPr="00AC73A6" w14:paraId="09554671" w14:textId="77777777" w:rsidTr="00C05D0C">
        <w:trPr>
          <w:cantSplit/>
        </w:trPr>
        <w:tc>
          <w:tcPr>
            <w:tcW w:w="521" w:type="pct"/>
            <w:vAlign w:val="center"/>
          </w:tcPr>
          <w:p w14:paraId="6019AEC7" w14:textId="77777777" w:rsidR="00C05D0C" w:rsidRPr="00AC73A6" w:rsidRDefault="00C05D0C" w:rsidP="00AC73A6">
            <w:pPr>
              <w:pStyle w:val="texttabulky"/>
              <w:rPr>
                <w:b w:val="0"/>
                <w:sz w:val="22"/>
              </w:rPr>
            </w:pPr>
            <w:r w:rsidRPr="00AC73A6">
              <w:rPr>
                <w:b w:val="0"/>
                <w:sz w:val="22"/>
              </w:rPr>
              <w:t>214</w:t>
            </w:r>
          </w:p>
        </w:tc>
        <w:tc>
          <w:tcPr>
            <w:tcW w:w="1415" w:type="pct"/>
            <w:vAlign w:val="center"/>
          </w:tcPr>
          <w:p w14:paraId="5452FB4F" w14:textId="77777777" w:rsidR="00C05D0C" w:rsidRPr="00AC73A6" w:rsidRDefault="00C05D0C" w:rsidP="00AC73A6">
            <w:pPr>
              <w:pStyle w:val="texttabulky"/>
              <w:jc w:val="left"/>
              <w:rPr>
                <w:b w:val="0"/>
                <w:sz w:val="22"/>
              </w:rPr>
            </w:pPr>
            <w:r w:rsidRPr="00AC73A6">
              <w:rPr>
                <w:b w:val="0"/>
                <w:sz w:val="22"/>
              </w:rPr>
              <w:t>Chebská pánev a Slavkovský les</w:t>
            </w:r>
          </w:p>
        </w:tc>
        <w:tc>
          <w:tcPr>
            <w:tcW w:w="1210" w:type="pct"/>
            <w:vAlign w:val="center"/>
          </w:tcPr>
          <w:p w14:paraId="0E7FD893" w14:textId="77777777" w:rsidR="00C05D0C" w:rsidRPr="00AC73A6" w:rsidRDefault="00C05D0C" w:rsidP="00AC73A6">
            <w:pPr>
              <w:pStyle w:val="texttabulky"/>
              <w:rPr>
                <w:b w:val="0"/>
                <w:sz w:val="22"/>
              </w:rPr>
            </w:pPr>
            <w:r w:rsidRPr="00AC73A6">
              <w:rPr>
                <w:b w:val="0"/>
                <w:sz w:val="22"/>
              </w:rPr>
              <w:t>Nařízení vlády č. 85/1981 Sb.</w:t>
            </w:r>
          </w:p>
        </w:tc>
        <w:tc>
          <w:tcPr>
            <w:tcW w:w="725" w:type="pct"/>
            <w:vAlign w:val="center"/>
          </w:tcPr>
          <w:p w14:paraId="59A42ED5" w14:textId="77777777" w:rsidR="00C05D0C" w:rsidRPr="00AC73A6" w:rsidRDefault="00C05D0C" w:rsidP="00AC73A6">
            <w:pPr>
              <w:pStyle w:val="texttabulky"/>
              <w:jc w:val="right"/>
              <w:rPr>
                <w:b w:val="0"/>
                <w:sz w:val="22"/>
              </w:rPr>
            </w:pPr>
            <w:r w:rsidRPr="00AC73A6">
              <w:rPr>
                <w:b w:val="0"/>
                <w:sz w:val="22"/>
              </w:rPr>
              <w:t>1096,52</w:t>
            </w:r>
          </w:p>
        </w:tc>
        <w:tc>
          <w:tcPr>
            <w:tcW w:w="1129" w:type="pct"/>
            <w:vAlign w:val="center"/>
          </w:tcPr>
          <w:p w14:paraId="0AA57A66" w14:textId="77777777" w:rsidR="00C05D0C" w:rsidRPr="00AC73A6" w:rsidRDefault="00C05D0C" w:rsidP="00AC73A6">
            <w:pPr>
              <w:pStyle w:val="texttabulky"/>
              <w:rPr>
                <w:b w:val="0"/>
                <w:sz w:val="22"/>
              </w:rPr>
            </w:pPr>
            <w:r w:rsidRPr="00AC73A6">
              <w:rPr>
                <w:b w:val="0"/>
                <w:sz w:val="22"/>
              </w:rPr>
              <w:t>Labe</w:t>
            </w:r>
          </w:p>
        </w:tc>
      </w:tr>
      <w:tr w:rsidR="00C05D0C" w:rsidRPr="00AC73A6" w14:paraId="24DD22D9" w14:textId="77777777" w:rsidTr="00C05D0C">
        <w:trPr>
          <w:cantSplit/>
        </w:trPr>
        <w:tc>
          <w:tcPr>
            <w:tcW w:w="521" w:type="pct"/>
            <w:vAlign w:val="center"/>
          </w:tcPr>
          <w:p w14:paraId="277C170C" w14:textId="77777777" w:rsidR="00C05D0C" w:rsidRPr="00AC73A6" w:rsidRDefault="00C05D0C" w:rsidP="00AC73A6">
            <w:pPr>
              <w:pStyle w:val="texttabulky"/>
              <w:rPr>
                <w:b w:val="0"/>
                <w:sz w:val="22"/>
              </w:rPr>
            </w:pPr>
            <w:r w:rsidRPr="00AC73A6">
              <w:rPr>
                <w:b w:val="0"/>
                <w:sz w:val="22"/>
              </w:rPr>
              <w:t>215</w:t>
            </w:r>
          </w:p>
        </w:tc>
        <w:tc>
          <w:tcPr>
            <w:tcW w:w="1415" w:type="pct"/>
            <w:vAlign w:val="center"/>
          </w:tcPr>
          <w:p w14:paraId="5E8CF176" w14:textId="77777777" w:rsidR="00C05D0C" w:rsidRPr="00AC73A6" w:rsidRDefault="00C05D0C" w:rsidP="00AC73A6">
            <w:pPr>
              <w:pStyle w:val="texttabulky"/>
              <w:jc w:val="left"/>
              <w:rPr>
                <w:b w:val="0"/>
                <w:sz w:val="22"/>
              </w:rPr>
            </w:pPr>
            <w:r w:rsidRPr="00AC73A6">
              <w:rPr>
                <w:b w:val="0"/>
                <w:sz w:val="22"/>
              </w:rPr>
              <w:t>Severočeská křída</w:t>
            </w:r>
          </w:p>
        </w:tc>
        <w:tc>
          <w:tcPr>
            <w:tcW w:w="1210" w:type="pct"/>
            <w:vAlign w:val="center"/>
          </w:tcPr>
          <w:p w14:paraId="60182E5B" w14:textId="77777777" w:rsidR="00C05D0C" w:rsidRPr="00AC73A6" w:rsidRDefault="00C05D0C" w:rsidP="00AC73A6">
            <w:pPr>
              <w:pStyle w:val="texttabulky"/>
              <w:rPr>
                <w:b w:val="0"/>
                <w:sz w:val="22"/>
              </w:rPr>
            </w:pPr>
            <w:r w:rsidRPr="00AC73A6">
              <w:rPr>
                <w:b w:val="0"/>
                <w:sz w:val="22"/>
              </w:rPr>
              <w:t>Nařízení vlády č. 85/1981 Sb.</w:t>
            </w:r>
          </w:p>
        </w:tc>
        <w:tc>
          <w:tcPr>
            <w:tcW w:w="725" w:type="pct"/>
            <w:vAlign w:val="center"/>
          </w:tcPr>
          <w:p w14:paraId="1AB747E1" w14:textId="77777777" w:rsidR="00C05D0C" w:rsidRPr="00AC73A6" w:rsidRDefault="00C05D0C" w:rsidP="00AC73A6">
            <w:pPr>
              <w:pStyle w:val="texttabulky"/>
              <w:jc w:val="right"/>
              <w:rPr>
                <w:b w:val="0"/>
                <w:sz w:val="22"/>
              </w:rPr>
            </w:pPr>
            <w:r w:rsidRPr="00AC73A6">
              <w:rPr>
                <w:b w:val="0"/>
                <w:sz w:val="22"/>
              </w:rPr>
              <w:t>3702,03</w:t>
            </w:r>
          </w:p>
        </w:tc>
        <w:tc>
          <w:tcPr>
            <w:tcW w:w="1129" w:type="pct"/>
            <w:vAlign w:val="center"/>
          </w:tcPr>
          <w:p w14:paraId="044D4F05" w14:textId="77777777" w:rsidR="00C05D0C" w:rsidRPr="00AC73A6" w:rsidRDefault="00C05D0C" w:rsidP="00AC73A6">
            <w:pPr>
              <w:pStyle w:val="texttabulky"/>
              <w:rPr>
                <w:b w:val="0"/>
                <w:sz w:val="22"/>
              </w:rPr>
            </w:pPr>
            <w:r w:rsidRPr="00AC73A6">
              <w:rPr>
                <w:b w:val="0"/>
                <w:sz w:val="22"/>
              </w:rPr>
              <w:t>Labe/Odra</w:t>
            </w:r>
          </w:p>
        </w:tc>
      </w:tr>
      <w:bookmarkEnd w:id="59"/>
    </w:tbl>
    <w:p w14:paraId="528EA2DE" w14:textId="737051AD" w:rsidR="00B215AF" w:rsidRDefault="00B215AF" w:rsidP="00BA2439"/>
    <w:p w14:paraId="450AF5CA" w14:textId="77777777" w:rsidR="00087023" w:rsidRPr="006F3A4A" w:rsidRDefault="00251CD1" w:rsidP="00C56681">
      <w:pPr>
        <w:pStyle w:val="MakNad5"/>
      </w:pPr>
      <w:r>
        <w:t xml:space="preserve"> </w:t>
      </w:r>
      <w:r w:rsidR="00047734">
        <w:t xml:space="preserve"> </w:t>
      </w:r>
      <w:r w:rsidR="00087023" w:rsidRPr="006F3A4A">
        <w:t>Ochranná pásma vodních zdrojů</w:t>
      </w:r>
    </w:p>
    <w:p w14:paraId="508429BD" w14:textId="2D333EAB" w:rsidR="00087023" w:rsidRPr="0055645D" w:rsidRDefault="00087023" w:rsidP="00087023">
      <w:r w:rsidRPr="0055645D">
        <w:t>Ochranná pásma vodních zdrojů jsou stanovována na základě zákona č. 254/2001 Sb. o vodách (vodní zákon)</w:t>
      </w:r>
      <w:r w:rsidR="00816F16" w:rsidRPr="0055645D">
        <w:t xml:space="preserve"> </w:t>
      </w:r>
      <w:r w:rsidRPr="0055645D">
        <w:t>a slouž</w:t>
      </w:r>
      <w:r w:rsidR="00816F16" w:rsidRPr="0055645D">
        <w:t>í</w:t>
      </w:r>
      <w:r w:rsidRPr="0055645D">
        <w:t xml:space="preserve"> k ochraně vydatnosti, jakosti a zdravotní nezávadnosti zdrojů podzemních nebo povrchových vod využív</w:t>
      </w:r>
      <w:r w:rsidR="00816F16" w:rsidRPr="0055645D">
        <w:t xml:space="preserve">aných </w:t>
      </w:r>
      <w:r w:rsidRPr="0055645D">
        <w:t>nebo využiteln</w:t>
      </w:r>
      <w:r w:rsidR="00816F16" w:rsidRPr="0055645D">
        <w:t>ých pro</w:t>
      </w:r>
      <w:r w:rsidRPr="0055645D">
        <w:t xml:space="preserve"> zásobování pitnou vodou </w:t>
      </w:r>
      <w:r w:rsidR="00816F16" w:rsidRPr="0055645D">
        <w:t>s průměrným ročním odběrem více než</w:t>
      </w:r>
      <w:r w:rsidRPr="0055645D">
        <w:t xml:space="preserve"> 10 000 m</w:t>
      </w:r>
      <w:r w:rsidRPr="0055645D">
        <w:rPr>
          <w:vertAlign w:val="superscript"/>
        </w:rPr>
        <w:t>3</w:t>
      </w:r>
      <w:r w:rsidR="00816F16" w:rsidRPr="0055645D">
        <w:t xml:space="preserve"> a zdrojů podzemní vody pro výrobu balené kojenecké vody nebo pramenité vody. Ochranná pásma vodních z</w:t>
      </w:r>
      <w:r w:rsidR="006F5D3D">
        <w:t>drojů stanovuje vodoprávní úřad opatřením obecné povahy.</w:t>
      </w:r>
    </w:p>
    <w:p w14:paraId="79420BF4" w14:textId="7FD51929" w:rsidR="00087023" w:rsidRPr="0055645D" w:rsidRDefault="00087023" w:rsidP="00087023">
      <w:pPr>
        <w:spacing w:after="0"/>
        <w:rPr>
          <w:rFonts w:cs="Arial"/>
          <w:lang w:eastAsia="cs-CZ"/>
        </w:rPr>
      </w:pPr>
      <w:r w:rsidRPr="0055645D">
        <w:rPr>
          <w:rFonts w:cs="Arial"/>
          <w:lang w:eastAsia="cs-CZ"/>
        </w:rPr>
        <w:t xml:space="preserve">Stanovují se OP I. a II. stupně. OP I. stupně slouží k ochraně vodního zdroje v bezprostředním okolí jímacího nebo odběrného zařízení. OP II. stupně slouží k ochraně vodního zdroje tak, aby nedocházelo k ohrožení jeho vydatnosti, jakosti nebo zdravotní nezávadnosti. Stanovuje se vně OP I. stupně a může být tvořeno jedním souvislým nebo více od sebe oddělenými územími v rámci hydrologického povodí nebo hydrologického rajonu. </w:t>
      </w:r>
    </w:p>
    <w:p w14:paraId="75D176BD" w14:textId="77777777" w:rsidR="00087023" w:rsidRPr="00773899" w:rsidRDefault="00087023" w:rsidP="00087023">
      <w:pPr>
        <w:rPr>
          <w:highlight w:val="yellow"/>
        </w:rPr>
      </w:pPr>
    </w:p>
    <w:p w14:paraId="7FC52E76" w14:textId="1DF950EC" w:rsidR="00087023" w:rsidRPr="0055645D" w:rsidRDefault="00087023" w:rsidP="00087023">
      <w:r w:rsidRPr="0055645D">
        <w:t>Ministerstvo zemědělství stanovilo podle § 21 odst. 2 zákona č. 254/20</w:t>
      </w:r>
      <w:r w:rsidR="00816F16" w:rsidRPr="0055645D">
        <w:t>01 Sb., o vodách povinnost vést mj. </w:t>
      </w:r>
      <w:r w:rsidRPr="0055645D">
        <w:t>evidenci ochranných pásem vodních zdrojů. Na základě Vyhlášky MZe č. 252/2013 je pak stanoven rozsah evidovaných údajů, způsob zpracování, ukládání a předávání těchto údajů do informačních systémů veřejné správy. Evidenci ochranných pásem vodních zdrojů upravuje § 20</w:t>
      </w:r>
      <w:r w:rsidR="00A7468C">
        <w:t xml:space="preserve"> </w:t>
      </w:r>
      <w:r w:rsidR="00A7468C" w:rsidRPr="0055645D">
        <w:t xml:space="preserve">Vyhlášky </w:t>
      </w:r>
      <w:proofErr w:type="spellStart"/>
      <w:r w:rsidR="00A7468C" w:rsidRPr="0055645D">
        <w:t>MZe</w:t>
      </w:r>
      <w:proofErr w:type="spellEnd"/>
      <w:r w:rsidR="00A7468C" w:rsidRPr="0055645D">
        <w:t xml:space="preserve"> č. 252/2013</w:t>
      </w:r>
      <w:r w:rsidRPr="0055645D">
        <w:t>:</w:t>
      </w:r>
    </w:p>
    <w:p w14:paraId="4A94642C" w14:textId="77777777" w:rsidR="00087023" w:rsidRPr="0055645D" w:rsidRDefault="00087023" w:rsidP="00816F16">
      <w:pPr>
        <w:numPr>
          <w:ilvl w:val="0"/>
          <w:numId w:val="18"/>
        </w:numPr>
      </w:pPr>
      <w:r w:rsidRPr="0055645D">
        <w:t>Ochranná pásma vodních zdrojů se evidují v rozsahu údajů o jejich územní identifikaci a údajů stanovených ve</w:t>
      </w:r>
      <w:r w:rsidR="00C631C4">
        <w:t xml:space="preserve"> vyhlášce o vodoprávní evidenci</w:t>
      </w:r>
      <w:r w:rsidRPr="0055645D">
        <w:t>, s výjimkou údajů o jméně, příjmení, trvalém pobytu a rodném čísle fyzické osoby.</w:t>
      </w:r>
    </w:p>
    <w:p w14:paraId="39D3B6D7" w14:textId="77777777" w:rsidR="00087023" w:rsidRPr="006D4F4F" w:rsidRDefault="00087023" w:rsidP="00816F16">
      <w:pPr>
        <w:numPr>
          <w:ilvl w:val="0"/>
          <w:numId w:val="18"/>
        </w:numPr>
      </w:pPr>
      <w:r w:rsidRPr="006D4F4F">
        <w:t>Údaje podle odstavce 1 zpracovává a do informačního systému veřejné správy ukládá pověřený odborný subjekt.</w:t>
      </w:r>
    </w:p>
    <w:p w14:paraId="0A1A1B31" w14:textId="02142934" w:rsidR="00087023" w:rsidRPr="0055645D" w:rsidRDefault="00087023" w:rsidP="00087023">
      <w:r w:rsidRPr="0076634F">
        <w:t>Tímto odborným subjektem je Výzkumný ústav vodohospodářský T.G.M. Praha. Informace, ukládá dle vyhlášky na</w:t>
      </w:r>
      <w:r w:rsidR="00F861C5">
        <w:t> </w:t>
      </w:r>
      <w:r w:rsidRPr="0076634F">
        <w:t xml:space="preserve">vodohospodářský informační portál </w:t>
      </w:r>
      <w:hyperlink r:id="rId37" w:history="1">
        <w:r w:rsidR="00014859" w:rsidRPr="003733D8">
          <w:rPr>
            <w:rStyle w:val="Hypertextovodkaz"/>
          </w:rPr>
          <w:t>https://voda.gov.cz/portal/cz/</w:t>
        </w:r>
      </w:hyperlink>
      <w:r w:rsidRPr="0076634F">
        <w:t xml:space="preserve">a dále na svých stránkách </w:t>
      </w:r>
      <w:hyperlink r:id="rId38" w:history="1">
        <w:r w:rsidR="00F41B9E" w:rsidRPr="00F41B9E">
          <w:rPr>
            <w:rStyle w:val="Hypertextovodkaz"/>
          </w:rPr>
          <w:t>https://heis.vuv.cz</w:t>
        </w:r>
      </w:hyperlink>
      <w:r w:rsidRPr="0076634F">
        <w:t>.</w:t>
      </w:r>
    </w:p>
    <w:p w14:paraId="2691EC69" w14:textId="56A2E1B4" w:rsidR="00087023" w:rsidRPr="0055645D" w:rsidRDefault="00087023" w:rsidP="00087023">
      <w:r w:rsidRPr="0055645D">
        <w:t>Seznam vodárenských nádrží a zásady pro stanovení a změny ochranných pásem vodních zdrojů upravuje vyhláška č. 137/1999 Sb.</w:t>
      </w:r>
      <w:r w:rsidR="00A7468C">
        <w:t>, kterou se stanoví seznam vodárenských nádrží a zásady pro stanovení a změny ochranných pásem vodních zdrojů.</w:t>
      </w:r>
      <w:r w:rsidRPr="0055645D">
        <w:t xml:space="preserve"> </w:t>
      </w:r>
    </w:p>
    <w:p w14:paraId="4727482B" w14:textId="77777777" w:rsidR="00087023" w:rsidRDefault="00087023" w:rsidP="00087023">
      <w:r w:rsidRPr="0055645D">
        <w:t>V dílčím povodí Ohře, dolního Labe a ostatních přítoků Labe je 13 vodárenských nádrží. Jejich ochranná pásma jsou stanovena v souladu se zákonem č. 254/2001 Sb. o vodách (vodní zákon).</w:t>
      </w:r>
    </w:p>
    <w:p w14:paraId="49087329" w14:textId="2340C08C" w:rsidR="00087023" w:rsidRPr="00BA2439" w:rsidRDefault="00C67EF3" w:rsidP="00087023">
      <w:pPr>
        <w:pStyle w:val="nadpistabulky"/>
        <w:rPr>
          <w:b/>
        </w:rPr>
      </w:pPr>
      <w:r>
        <w:rPr>
          <w:b/>
        </w:rPr>
        <w:t xml:space="preserve">  </w:t>
      </w:r>
      <w:r w:rsidR="00087023" w:rsidRPr="00BA2439">
        <w:rPr>
          <w:b/>
        </w:rPr>
        <w:t>Tab. I.2.3</w:t>
      </w:r>
      <w:r w:rsidR="0096519A">
        <w:rPr>
          <w:b/>
        </w:rPr>
        <w:t>f</w:t>
      </w:r>
      <w:r w:rsidR="00AC73A6" w:rsidRPr="00BA2439">
        <w:rPr>
          <w:b/>
        </w:rPr>
        <w:t xml:space="preserve"> </w:t>
      </w:r>
      <w:r w:rsidR="00087023" w:rsidRPr="00BA2439">
        <w:rPr>
          <w:b/>
        </w:rPr>
        <w:t>Ochranná pásma vodárenských nádrží</w:t>
      </w:r>
    </w:p>
    <w:tbl>
      <w:tblPr>
        <w:tblW w:w="91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141"/>
        <w:gridCol w:w="3112"/>
        <w:gridCol w:w="2657"/>
      </w:tblGrid>
      <w:tr w:rsidR="00F131EC" w:rsidRPr="00AC73A6" w14:paraId="43714527" w14:textId="77777777" w:rsidTr="003221F6">
        <w:trPr>
          <w:cantSplit/>
          <w:trHeight w:val="315"/>
          <w:tblHeader/>
        </w:trPr>
        <w:tc>
          <w:tcPr>
            <w:tcW w:w="2268" w:type="dxa"/>
            <w:shd w:val="clear" w:color="auto" w:fill="EEECE1"/>
            <w:noWrap/>
            <w:vAlign w:val="center"/>
            <w:hideMark/>
          </w:tcPr>
          <w:p w14:paraId="6436C80E" w14:textId="77777777" w:rsidR="00F131EC" w:rsidRPr="00AC73A6" w:rsidRDefault="00F131EC" w:rsidP="00AC73A6">
            <w:pPr>
              <w:pStyle w:val="hlavikatabulky0"/>
              <w:rPr>
                <w:rFonts w:ascii="Arial Narrow" w:hAnsi="Arial Narrow"/>
                <w:sz w:val="22"/>
                <w:szCs w:val="22"/>
              </w:rPr>
            </w:pPr>
            <w:bookmarkStart w:id="60" w:name="OLE_LINK17"/>
            <w:r w:rsidRPr="00AC73A6">
              <w:rPr>
                <w:rFonts w:ascii="Arial Narrow" w:hAnsi="Arial Narrow"/>
                <w:sz w:val="22"/>
                <w:szCs w:val="22"/>
              </w:rPr>
              <w:t>Vodárenská nádrž</w:t>
            </w:r>
          </w:p>
        </w:tc>
        <w:tc>
          <w:tcPr>
            <w:tcW w:w="1141" w:type="dxa"/>
            <w:shd w:val="clear" w:color="auto" w:fill="EEECE1"/>
          </w:tcPr>
          <w:p w14:paraId="24A5AAF6" w14:textId="77777777" w:rsidR="00F131EC" w:rsidRDefault="00F131EC" w:rsidP="00AC73A6">
            <w:pPr>
              <w:pStyle w:val="hlavikatabulky0"/>
              <w:rPr>
                <w:rFonts w:ascii="Arial Narrow" w:hAnsi="Arial Narrow"/>
                <w:sz w:val="22"/>
                <w:szCs w:val="22"/>
              </w:rPr>
            </w:pPr>
            <w:r>
              <w:rPr>
                <w:rFonts w:ascii="Arial Narrow" w:hAnsi="Arial Narrow"/>
                <w:sz w:val="22"/>
                <w:szCs w:val="22"/>
              </w:rPr>
              <w:t>Ochranná pásma (stupeň)</w:t>
            </w:r>
          </w:p>
        </w:tc>
        <w:tc>
          <w:tcPr>
            <w:tcW w:w="3112" w:type="dxa"/>
            <w:shd w:val="clear" w:color="auto" w:fill="EEECE1"/>
            <w:noWrap/>
            <w:vAlign w:val="center"/>
            <w:hideMark/>
          </w:tcPr>
          <w:p w14:paraId="029C6C19" w14:textId="77777777" w:rsidR="00F131EC" w:rsidRDefault="00F131EC" w:rsidP="00AC73A6">
            <w:pPr>
              <w:pStyle w:val="hlavikatabulky0"/>
              <w:rPr>
                <w:rFonts w:ascii="Arial Narrow" w:hAnsi="Arial Narrow"/>
                <w:sz w:val="22"/>
                <w:szCs w:val="22"/>
              </w:rPr>
            </w:pPr>
            <w:r>
              <w:rPr>
                <w:rFonts w:ascii="Arial Narrow" w:hAnsi="Arial Narrow"/>
                <w:sz w:val="22"/>
                <w:szCs w:val="22"/>
              </w:rPr>
              <w:t xml:space="preserve">Ochranná pásma </w:t>
            </w:r>
          </w:p>
          <w:p w14:paraId="45EBAE8F" w14:textId="77777777" w:rsidR="00F131EC" w:rsidRPr="00AC73A6" w:rsidRDefault="00F131EC" w:rsidP="00AC73A6">
            <w:pPr>
              <w:pStyle w:val="hlavikatabulky0"/>
              <w:rPr>
                <w:rFonts w:ascii="Arial Narrow" w:hAnsi="Arial Narrow"/>
                <w:sz w:val="22"/>
                <w:szCs w:val="22"/>
              </w:rPr>
            </w:pPr>
            <w:r w:rsidRPr="00AC73A6">
              <w:rPr>
                <w:rFonts w:ascii="Arial Narrow" w:hAnsi="Arial Narrow"/>
                <w:sz w:val="22"/>
                <w:szCs w:val="22"/>
              </w:rPr>
              <w:t>č.j. rozhodnutí</w:t>
            </w:r>
          </w:p>
        </w:tc>
        <w:tc>
          <w:tcPr>
            <w:tcW w:w="2657" w:type="dxa"/>
            <w:shd w:val="clear" w:color="auto" w:fill="EEECE1"/>
            <w:noWrap/>
            <w:vAlign w:val="center"/>
            <w:hideMark/>
          </w:tcPr>
          <w:p w14:paraId="7D94759F" w14:textId="77777777" w:rsidR="00F131EC" w:rsidRPr="00AC73A6" w:rsidRDefault="00F131EC" w:rsidP="00AC73A6">
            <w:pPr>
              <w:pStyle w:val="hlavikatabulky0"/>
              <w:rPr>
                <w:rFonts w:ascii="Arial Narrow" w:hAnsi="Arial Narrow"/>
                <w:sz w:val="22"/>
                <w:szCs w:val="22"/>
              </w:rPr>
            </w:pPr>
            <w:r w:rsidRPr="00AC73A6">
              <w:rPr>
                <w:rFonts w:ascii="Arial Narrow" w:hAnsi="Arial Narrow"/>
                <w:sz w:val="22"/>
                <w:szCs w:val="22"/>
              </w:rPr>
              <w:t>Nový návrh OP, stav platnosti a výhled zpracování</w:t>
            </w:r>
          </w:p>
        </w:tc>
      </w:tr>
      <w:tr w:rsidR="00F131EC" w:rsidRPr="00A479AC" w14:paraId="2ED2B032" w14:textId="77777777" w:rsidTr="003221F6">
        <w:trPr>
          <w:trHeight w:val="315"/>
        </w:trPr>
        <w:tc>
          <w:tcPr>
            <w:tcW w:w="2268" w:type="dxa"/>
            <w:shd w:val="clear" w:color="auto" w:fill="auto"/>
            <w:noWrap/>
            <w:vAlign w:val="center"/>
            <w:hideMark/>
          </w:tcPr>
          <w:p w14:paraId="6B76D4B0" w14:textId="77777777" w:rsidR="00F131EC" w:rsidRPr="00A479AC" w:rsidRDefault="00F131EC" w:rsidP="00AC73A6">
            <w:pPr>
              <w:pStyle w:val="texttabulky"/>
              <w:jc w:val="left"/>
              <w:rPr>
                <w:b w:val="0"/>
                <w:sz w:val="22"/>
              </w:rPr>
            </w:pPr>
            <w:r w:rsidRPr="00A479AC">
              <w:rPr>
                <w:b w:val="0"/>
                <w:sz w:val="22"/>
              </w:rPr>
              <w:t>Mariánské Lázně</w:t>
            </w:r>
          </w:p>
        </w:tc>
        <w:tc>
          <w:tcPr>
            <w:tcW w:w="1141" w:type="dxa"/>
            <w:vAlign w:val="center"/>
          </w:tcPr>
          <w:p w14:paraId="48CA56E1" w14:textId="77777777" w:rsidR="00F131EC" w:rsidRPr="00A479AC" w:rsidRDefault="00A5581E" w:rsidP="0099175E">
            <w:pPr>
              <w:pStyle w:val="texttabulky"/>
              <w:rPr>
                <w:b w:val="0"/>
                <w:sz w:val="22"/>
              </w:rPr>
            </w:pPr>
            <w:r w:rsidRPr="00A479AC">
              <w:rPr>
                <w:b w:val="0"/>
                <w:sz w:val="22"/>
              </w:rPr>
              <w:t>I. a II.</w:t>
            </w:r>
          </w:p>
        </w:tc>
        <w:tc>
          <w:tcPr>
            <w:tcW w:w="3112" w:type="dxa"/>
            <w:shd w:val="clear" w:color="auto" w:fill="auto"/>
            <w:noWrap/>
            <w:vAlign w:val="center"/>
            <w:hideMark/>
          </w:tcPr>
          <w:p w14:paraId="1573C1CB" w14:textId="77777777" w:rsidR="00F131EC" w:rsidRPr="00A479AC" w:rsidRDefault="00F131EC" w:rsidP="00917985">
            <w:pPr>
              <w:pStyle w:val="texttabulky"/>
              <w:jc w:val="left"/>
              <w:rPr>
                <w:b w:val="0"/>
                <w:sz w:val="22"/>
              </w:rPr>
            </w:pPr>
            <w:r w:rsidRPr="00A479AC">
              <w:rPr>
                <w:b w:val="0"/>
                <w:sz w:val="22"/>
              </w:rPr>
              <w:t>ŽP/03/1845/ZA</w:t>
            </w:r>
          </w:p>
        </w:tc>
        <w:tc>
          <w:tcPr>
            <w:tcW w:w="2657" w:type="dxa"/>
            <w:shd w:val="clear" w:color="auto" w:fill="auto"/>
            <w:noWrap/>
            <w:vAlign w:val="center"/>
            <w:hideMark/>
          </w:tcPr>
          <w:p w14:paraId="14DE4A3D" w14:textId="77777777" w:rsidR="00F131EC" w:rsidRPr="00A479AC" w:rsidRDefault="00F131EC" w:rsidP="00AC73A6">
            <w:pPr>
              <w:pStyle w:val="texttabulky"/>
              <w:rPr>
                <w:b w:val="0"/>
                <w:color w:val="000000"/>
                <w:sz w:val="22"/>
              </w:rPr>
            </w:pPr>
            <w:r w:rsidRPr="00A479AC">
              <w:rPr>
                <w:b w:val="0"/>
                <w:color w:val="000000"/>
                <w:sz w:val="22"/>
              </w:rPr>
              <w:t>v platnosti</w:t>
            </w:r>
          </w:p>
        </w:tc>
      </w:tr>
      <w:tr w:rsidR="00F131EC" w:rsidRPr="00A479AC" w14:paraId="36B405B4" w14:textId="77777777" w:rsidTr="003221F6">
        <w:trPr>
          <w:trHeight w:val="315"/>
        </w:trPr>
        <w:tc>
          <w:tcPr>
            <w:tcW w:w="2268" w:type="dxa"/>
            <w:shd w:val="clear" w:color="auto" w:fill="auto"/>
            <w:noWrap/>
            <w:vAlign w:val="center"/>
            <w:hideMark/>
          </w:tcPr>
          <w:p w14:paraId="63BE442E" w14:textId="77777777" w:rsidR="00F131EC" w:rsidRPr="00A479AC" w:rsidRDefault="00F131EC" w:rsidP="00AC73A6">
            <w:pPr>
              <w:pStyle w:val="texttabulky"/>
              <w:jc w:val="left"/>
              <w:rPr>
                <w:b w:val="0"/>
                <w:sz w:val="22"/>
              </w:rPr>
            </w:pPr>
            <w:r w:rsidRPr="00A479AC">
              <w:rPr>
                <w:b w:val="0"/>
                <w:sz w:val="22"/>
              </w:rPr>
              <w:t>Horka</w:t>
            </w:r>
          </w:p>
        </w:tc>
        <w:tc>
          <w:tcPr>
            <w:tcW w:w="1141" w:type="dxa"/>
            <w:vAlign w:val="center"/>
          </w:tcPr>
          <w:p w14:paraId="154A86A2" w14:textId="77777777" w:rsidR="00F131EC" w:rsidRPr="00A479AC" w:rsidRDefault="00A5581E" w:rsidP="0099175E">
            <w:pPr>
              <w:jc w:val="center"/>
            </w:pPr>
            <w:r w:rsidRPr="00A479AC">
              <w:t>I. a II.</w:t>
            </w:r>
          </w:p>
        </w:tc>
        <w:tc>
          <w:tcPr>
            <w:tcW w:w="3112" w:type="dxa"/>
            <w:shd w:val="clear" w:color="auto" w:fill="auto"/>
            <w:noWrap/>
            <w:vAlign w:val="center"/>
            <w:hideMark/>
          </w:tcPr>
          <w:p w14:paraId="671BBA3C" w14:textId="77777777" w:rsidR="003221F6" w:rsidRPr="00A479AC" w:rsidRDefault="00DC6468" w:rsidP="003221F6">
            <w:pPr>
              <w:pStyle w:val="texttabulky"/>
              <w:jc w:val="left"/>
              <w:rPr>
                <w:b w:val="0"/>
                <w:color w:val="000000"/>
                <w:sz w:val="22"/>
              </w:rPr>
            </w:pPr>
            <w:r w:rsidRPr="00A479AC">
              <w:rPr>
                <w:b w:val="0"/>
                <w:sz w:val="22"/>
              </w:rPr>
              <w:t>ŽP-1569/03-Fe</w:t>
            </w:r>
            <w:r w:rsidR="003221F6" w:rsidRPr="00A479AC">
              <w:rPr>
                <w:b w:val="0"/>
                <w:color w:val="000000"/>
                <w:sz w:val="22"/>
              </w:rPr>
              <w:t xml:space="preserve"> </w:t>
            </w:r>
          </w:p>
          <w:p w14:paraId="2DC47148" w14:textId="77777777" w:rsidR="00F131EC" w:rsidRPr="00A479AC" w:rsidRDefault="003221F6" w:rsidP="003221F6">
            <w:pPr>
              <w:pStyle w:val="texttabulky"/>
              <w:jc w:val="left"/>
            </w:pPr>
            <w:r w:rsidRPr="00A479AC">
              <w:rPr>
                <w:b w:val="0"/>
                <w:color w:val="000000"/>
                <w:sz w:val="22"/>
              </w:rPr>
              <w:t>změna ŽP-1984/05-231.2-Fe – vyjmutí zákazu přeletů sportovních letadel, rogal, balónů</w:t>
            </w:r>
          </w:p>
        </w:tc>
        <w:tc>
          <w:tcPr>
            <w:tcW w:w="2657" w:type="dxa"/>
            <w:shd w:val="clear" w:color="auto" w:fill="auto"/>
            <w:noWrap/>
            <w:vAlign w:val="center"/>
            <w:hideMark/>
          </w:tcPr>
          <w:p w14:paraId="643A96B2" w14:textId="77777777" w:rsidR="003221F6" w:rsidRPr="00A479AC" w:rsidRDefault="003221F6" w:rsidP="003221F6">
            <w:pPr>
              <w:jc w:val="center"/>
            </w:pPr>
            <w:r w:rsidRPr="00A479AC">
              <w:t>v platnosti</w:t>
            </w:r>
          </w:p>
        </w:tc>
      </w:tr>
      <w:tr w:rsidR="00F131EC" w:rsidRPr="00A479AC" w14:paraId="0C650AF0" w14:textId="77777777" w:rsidTr="003221F6">
        <w:trPr>
          <w:trHeight w:val="315"/>
        </w:trPr>
        <w:tc>
          <w:tcPr>
            <w:tcW w:w="2268" w:type="dxa"/>
            <w:shd w:val="clear" w:color="auto" w:fill="auto"/>
            <w:noWrap/>
            <w:vAlign w:val="center"/>
            <w:hideMark/>
          </w:tcPr>
          <w:p w14:paraId="334B9878" w14:textId="77777777" w:rsidR="00F131EC" w:rsidRPr="00A479AC" w:rsidRDefault="00F131EC" w:rsidP="00AC73A6">
            <w:pPr>
              <w:pStyle w:val="texttabulky"/>
              <w:jc w:val="left"/>
              <w:rPr>
                <w:b w:val="0"/>
                <w:sz w:val="22"/>
              </w:rPr>
            </w:pPr>
            <w:r w:rsidRPr="00A479AC">
              <w:rPr>
                <w:b w:val="0"/>
                <w:sz w:val="22"/>
              </w:rPr>
              <w:t>Podhora</w:t>
            </w:r>
          </w:p>
        </w:tc>
        <w:tc>
          <w:tcPr>
            <w:tcW w:w="1141" w:type="dxa"/>
            <w:vAlign w:val="center"/>
          </w:tcPr>
          <w:p w14:paraId="7624F168" w14:textId="77777777" w:rsidR="00F131EC" w:rsidRPr="00A479AC" w:rsidRDefault="0099175E" w:rsidP="0099175E">
            <w:pPr>
              <w:pStyle w:val="texttabulky"/>
              <w:rPr>
                <w:b w:val="0"/>
                <w:sz w:val="22"/>
              </w:rPr>
            </w:pPr>
            <w:r w:rsidRPr="00A479AC">
              <w:rPr>
                <w:b w:val="0"/>
                <w:sz w:val="22"/>
              </w:rPr>
              <w:t>I. a II.</w:t>
            </w:r>
          </w:p>
        </w:tc>
        <w:tc>
          <w:tcPr>
            <w:tcW w:w="3112" w:type="dxa"/>
            <w:shd w:val="clear" w:color="auto" w:fill="auto"/>
            <w:noWrap/>
            <w:vAlign w:val="center"/>
            <w:hideMark/>
          </w:tcPr>
          <w:p w14:paraId="024E1D5E" w14:textId="77777777" w:rsidR="00F131EC" w:rsidRPr="00A479AC" w:rsidRDefault="00F131EC" w:rsidP="00917985">
            <w:pPr>
              <w:pStyle w:val="texttabulky"/>
              <w:jc w:val="left"/>
              <w:rPr>
                <w:b w:val="0"/>
                <w:sz w:val="22"/>
              </w:rPr>
            </w:pPr>
            <w:r w:rsidRPr="00A479AC">
              <w:rPr>
                <w:b w:val="0"/>
                <w:sz w:val="22"/>
              </w:rPr>
              <w:t>ŽP/6921/01</w:t>
            </w:r>
          </w:p>
        </w:tc>
        <w:tc>
          <w:tcPr>
            <w:tcW w:w="2657" w:type="dxa"/>
            <w:shd w:val="clear" w:color="auto" w:fill="auto"/>
            <w:noWrap/>
            <w:vAlign w:val="center"/>
            <w:hideMark/>
          </w:tcPr>
          <w:p w14:paraId="09C958EC" w14:textId="77777777" w:rsidR="00F131EC" w:rsidRPr="00A479AC" w:rsidRDefault="00F131EC" w:rsidP="00AC73A6">
            <w:pPr>
              <w:pStyle w:val="texttabulky"/>
              <w:rPr>
                <w:b w:val="0"/>
                <w:color w:val="000000"/>
                <w:sz w:val="22"/>
              </w:rPr>
            </w:pPr>
            <w:r w:rsidRPr="00A479AC">
              <w:rPr>
                <w:b w:val="0"/>
                <w:color w:val="000000"/>
                <w:sz w:val="22"/>
              </w:rPr>
              <w:t>v platnosti</w:t>
            </w:r>
          </w:p>
        </w:tc>
      </w:tr>
      <w:tr w:rsidR="00F131EC" w:rsidRPr="00A479AC" w14:paraId="23643672" w14:textId="77777777" w:rsidTr="003221F6">
        <w:trPr>
          <w:trHeight w:val="315"/>
        </w:trPr>
        <w:tc>
          <w:tcPr>
            <w:tcW w:w="2268" w:type="dxa"/>
            <w:shd w:val="clear" w:color="auto" w:fill="auto"/>
            <w:noWrap/>
            <w:vAlign w:val="center"/>
            <w:hideMark/>
          </w:tcPr>
          <w:p w14:paraId="1B616250" w14:textId="77777777" w:rsidR="00F131EC" w:rsidRPr="00A479AC" w:rsidRDefault="00F131EC" w:rsidP="00AC73A6">
            <w:pPr>
              <w:pStyle w:val="texttabulky"/>
              <w:jc w:val="left"/>
              <w:rPr>
                <w:b w:val="0"/>
                <w:sz w:val="22"/>
              </w:rPr>
            </w:pPr>
            <w:r w:rsidRPr="00A479AC">
              <w:rPr>
                <w:b w:val="0"/>
                <w:sz w:val="22"/>
              </w:rPr>
              <w:t>Stanovice</w:t>
            </w:r>
          </w:p>
        </w:tc>
        <w:tc>
          <w:tcPr>
            <w:tcW w:w="1141" w:type="dxa"/>
            <w:vAlign w:val="center"/>
          </w:tcPr>
          <w:p w14:paraId="02054613" w14:textId="77777777" w:rsidR="00F131EC" w:rsidRPr="00A479AC" w:rsidRDefault="0099175E" w:rsidP="0099175E">
            <w:pPr>
              <w:pStyle w:val="texttabulky"/>
              <w:rPr>
                <w:b w:val="0"/>
                <w:sz w:val="22"/>
              </w:rPr>
            </w:pPr>
            <w:r w:rsidRPr="00A479AC">
              <w:rPr>
                <w:b w:val="0"/>
                <w:sz w:val="22"/>
              </w:rPr>
              <w:t>I. a. II.</w:t>
            </w:r>
          </w:p>
        </w:tc>
        <w:tc>
          <w:tcPr>
            <w:tcW w:w="3112" w:type="dxa"/>
            <w:shd w:val="clear" w:color="auto" w:fill="auto"/>
            <w:noWrap/>
            <w:vAlign w:val="center"/>
            <w:hideMark/>
          </w:tcPr>
          <w:p w14:paraId="1F5DFD87" w14:textId="77777777" w:rsidR="00F131EC" w:rsidRPr="00A479AC" w:rsidRDefault="00F131EC" w:rsidP="00917985">
            <w:pPr>
              <w:pStyle w:val="texttabulky"/>
              <w:jc w:val="left"/>
              <w:rPr>
                <w:b w:val="0"/>
                <w:sz w:val="22"/>
              </w:rPr>
            </w:pPr>
            <w:r w:rsidRPr="00A479AC">
              <w:rPr>
                <w:b w:val="0"/>
                <w:sz w:val="22"/>
              </w:rPr>
              <w:t>ŽP/2526/2000-231.2</w:t>
            </w:r>
          </w:p>
        </w:tc>
        <w:tc>
          <w:tcPr>
            <w:tcW w:w="2657" w:type="dxa"/>
            <w:shd w:val="clear" w:color="auto" w:fill="auto"/>
            <w:noWrap/>
            <w:vAlign w:val="center"/>
            <w:hideMark/>
          </w:tcPr>
          <w:p w14:paraId="73D3E77A" w14:textId="77777777" w:rsidR="00F131EC" w:rsidRPr="00A479AC" w:rsidRDefault="00F131EC" w:rsidP="00AC73A6">
            <w:pPr>
              <w:pStyle w:val="texttabulky"/>
              <w:rPr>
                <w:b w:val="0"/>
                <w:color w:val="000000"/>
                <w:sz w:val="22"/>
              </w:rPr>
            </w:pPr>
            <w:r w:rsidRPr="00A479AC">
              <w:rPr>
                <w:b w:val="0"/>
                <w:color w:val="000000"/>
                <w:sz w:val="22"/>
              </w:rPr>
              <w:t>v platnosti</w:t>
            </w:r>
          </w:p>
        </w:tc>
      </w:tr>
      <w:tr w:rsidR="00F131EC" w:rsidRPr="00A479AC" w14:paraId="56E2D018" w14:textId="77777777" w:rsidTr="003221F6">
        <w:trPr>
          <w:trHeight w:val="315"/>
        </w:trPr>
        <w:tc>
          <w:tcPr>
            <w:tcW w:w="2268" w:type="dxa"/>
            <w:shd w:val="clear" w:color="auto" w:fill="auto"/>
            <w:noWrap/>
            <w:vAlign w:val="center"/>
            <w:hideMark/>
          </w:tcPr>
          <w:p w14:paraId="56898875" w14:textId="77777777" w:rsidR="00F131EC" w:rsidRPr="00A479AC" w:rsidRDefault="00F131EC" w:rsidP="00AC73A6">
            <w:pPr>
              <w:pStyle w:val="texttabulky"/>
              <w:jc w:val="left"/>
              <w:rPr>
                <w:b w:val="0"/>
                <w:sz w:val="22"/>
              </w:rPr>
            </w:pPr>
            <w:r w:rsidRPr="00A479AC">
              <w:rPr>
                <w:b w:val="0"/>
                <w:sz w:val="22"/>
              </w:rPr>
              <w:t>Kamenička</w:t>
            </w:r>
          </w:p>
        </w:tc>
        <w:tc>
          <w:tcPr>
            <w:tcW w:w="1141" w:type="dxa"/>
            <w:vAlign w:val="center"/>
          </w:tcPr>
          <w:p w14:paraId="7544D08F" w14:textId="77777777" w:rsidR="00F131EC" w:rsidRPr="00A479AC" w:rsidRDefault="00047734" w:rsidP="0099175E">
            <w:pPr>
              <w:pStyle w:val="texttabulky"/>
              <w:rPr>
                <w:b w:val="0"/>
                <w:sz w:val="22"/>
              </w:rPr>
            </w:pPr>
            <w:r w:rsidRPr="00A479AC">
              <w:rPr>
                <w:b w:val="0"/>
                <w:sz w:val="22"/>
              </w:rPr>
              <w:t>I. a II.</w:t>
            </w:r>
          </w:p>
        </w:tc>
        <w:tc>
          <w:tcPr>
            <w:tcW w:w="3112" w:type="dxa"/>
            <w:shd w:val="clear" w:color="auto" w:fill="auto"/>
            <w:noWrap/>
            <w:vAlign w:val="center"/>
            <w:hideMark/>
          </w:tcPr>
          <w:p w14:paraId="6C01F8E7" w14:textId="77777777" w:rsidR="00F131EC" w:rsidRPr="00A479AC" w:rsidRDefault="00F131EC" w:rsidP="00917985">
            <w:pPr>
              <w:pStyle w:val="texttabulky"/>
              <w:jc w:val="left"/>
              <w:rPr>
                <w:b w:val="0"/>
                <w:sz w:val="22"/>
              </w:rPr>
            </w:pPr>
            <w:r w:rsidRPr="00A479AC">
              <w:rPr>
                <w:b w:val="0"/>
                <w:sz w:val="22"/>
              </w:rPr>
              <w:t>1579/ZPZ/04/OP-003/Fr</w:t>
            </w:r>
          </w:p>
        </w:tc>
        <w:tc>
          <w:tcPr>
            <w:tcW w:w="2657" w:type="dxa"/>
            <w:shd w:val="clear" w:color="auto" w:fill="auto"/>
            <w:noWrap/>
            <w:vAlign w:val="center"/>
            <w:hideMark/>
          </w:tcPr>
          <w:p w14:paraId="22B6B8F8" w14:textId="77777777" w:rsidR="00F131EC" w:rsidRPr="00A479AC" w:rsidRDefault="00F131EC" w:rsidP="00AC73A6">
            <w:pPr>
              <w:pStyle w:val="texttabulky"/>
              <w:rPr>
                <w:b w:val="0"/>
                <w:color w:val="000000"/>
                <w:sz w:val="22"/>
              </w:rPr>
            </w:pPr>
            <w:r w:rsidRPr="00A479AC">
              <w:rPr>
                <w:b w:val="0"/>
                <w:color w:val="000000"/>
                <w:sz w:val="22"/>
              </w:rPr>
              <w:t>v platnosti</w:t>
            </w:r>
          </w:p>
        </w:tc>
      </w:tr>
      <w:tr w:rsidR="00F131EC" w:rsidRPr="00A479AC" w14:paraId="6339CA0C" w14:textId="77777777" w:rsidTr="003221F6">
        <w:trPr>
          <w:trHeight w:val="315"/>
        </w:trPr>
        <w:tc>
          <w:tcPr>
            <w:tcW w:w="2268" w:type="dxa"/>
            <w:shd w:val="clear" w:color="auto" w:fill="auto"/>
            <w:noWrap/>
            <w:vAlign w:val="center"/>
            <w:hideMark/>
          </w:tcPr>
          <w:p w14:paraId="565605EE" w14:textId="77777777" w:rsidR="00F131EC" w:rsidRPr="00A479AC" w:rsidRDefault="00F131EC" w:rsidP="00AC73A6">
            <w:pPr>
              <w:pStyle w:val="texttabulky"/>
              <w:jc w:val="left"/>
              <w:rPr>
                <w:b w:val="0"/>
                <w:sz w:val="22"/>
              </w:rPr>
            </w:pPr>
            <w:r w:rsidRPr="00A479AC">
              <w:rPr>
                <w:b w:val="0"/>
                <w:sz w:val="22"/>
              </w:rPr>
              <w:t>Křímov</w:t>
            </w:r>
          </w:p>
        </w:tc>
        <w:tc>
          <w:tcPr>
            <w:tcW w:w="1141" w:type="dxa"/>
            <w:vAlign w:val="center"/>
          </w:tcPr>
          <w:p w14:paraId="3D2E53CD" w14:textId="77777777" w:rsidR="00F131EC" w:rsidRPr="00A479AC" w:rsidRDefault="00047734" w:rsidP="0099175E">
            <w:pPr>
              <w:pStyle w:val="texttabulky"/>
              <w:rPr>
                <w:b w:val="0"/>
                <w:sz w:val="22"/>
              </w:rPr>
            </w:pPr>
            <w:r w:rsidRPr="00A479AC">
              <w:rPr>
                <w:b w:val="0"/>
                <w:sz w:val="22"/>
              </w:rPr>
              <w:t>I. a II.</w:t>
            </w:r>
          </w:p>
        </w:tc>
        <w:tc>
          <w:tcPr>
            <w:tcW w:w="3112" w:type="dxa"/>
            <w:shd w:val="clear" w:color="auto" w:fill="auto"/>
            <w:noWrap/>
            <w:vAlign w:val="center"/>
            <w:hideMark/>
          </w:tcPr>
          <w:p w14:paraId="3551BF3B" w14:textId="77777777" w:rsidR="00F131EC" w:rsidRPr="00A479AC" w:rsidRDefault="00F131EC" w:rsidP="00917985">
            <w:pPr>
              <w:pStyle w:val="texttabulky"/>
              <w:jc w:val="left"/>
            </w:pPr>
            <w:r w:rsidRPr="00A479AC">
              <w:rPr>
                <w:b w:val="0"/>
                <w:sz w:val="22"/>
              </w:rPr>
              <w:t>1015/ZPZ/04/OP-001/Fr</w:t>
            </w:r>
          </w:p>
        </w:tc>
        <w:tc>
          <w:tcPr>
            <w:tcW w:w="2657" w:type="dxa"/>
            <w:shd w:val="clear" w:color="auto" w:fill="auto"/>
            <w:noWrap/>
            <w:vAlign w:val="center"/>
            <w:hideMark/>
          </w:tcPr>
          <w:p w14:paraId="1C221985" w14:textId="77777777" w:rsidR="00F131EC" w:rsidRPr="00A479AC" w:rsidRDefault="00F131EC" w:rsidP="00AC73A6">
            <w:pPr>
              <w:pStyle w:val="texttabulky"/>
              <w:rPr>
                <w:b w:val="0"/>
                <w:color w:val="000000"/>
                <w:sz w:val="22"/>
              </w:rPr>
            </w:pPr>
            <w:r w:rsidRPr="00A479AC">
              <w:rPr>
                <w:b w:val="0"/>
                <w:color w:val="000000"/>
                <w:sz w:val="22"/>
              </w:rPr>
              <w:t>v platnosti</w:t>
            </w:r>
          </w:p>
        </w:tc>
      </w:tr>
      <w:tr w:rsidR="00F131EC" w:rsidRPr="00A479AC" w14:paraId="10516A4D" w14:textId="77777777" w:rsidTr="003221F6">
        <w:trPr>
          <w:trHeight w:val="315"/>
        </w:trPr>
        <w:tc>
          <w:tcPr>
            <w:tcW w:w="2268" w:type="dxa"/>
            <w:shd w:val="clear" w:color="auto" w:fill="auto"/>
            <w:noWrap/>
            <w:vAlign w:val="center"/>
            <w:hideMark/>
          </w:tcPr>
          <w:p w14:paraId="3B091A2F" w14:textId="77777777" w:rsidR="00F131EC" w:rsidRPr="00A479AC" w:rsidRDefault="00F131EC" w:rsidP="00AC73A6">
            <w:pPr>
              <w:pStyle w:val="texttabulky"/>
              <w:jc w:val="left"/>
              <w:rPr>
                <w:b w:val="0"/>
                <w:sz w:val="22"/>
              </w:rPr>
            </w:pPr>
            <w:r w:rsidRPr="00A479AC">
              <w:rPr>
                <w:b w:val="0"/>
                <w:sz w:val="22"/>
              </w:rPr>
              <w:t>Jirkov</w:t>
            </w:r>
          </w:p>
        </w:tc>
        <w:tc>
          <w:tcPr>
            <w:tcW w:w="1141" w:type="dxa"/>
            <w:vAlign w:val="center"/>
          </w:tcPr>
          <w:p w14:paraId="673E3F29" w14:textId="77777777" w:rsidR="00F131EC" w:rsidRPr="00A479AC" w:rsidRDefault="00A5581E" w:rsidP="0099175E">
            <w:pPr>
              <w:pStyle w:val="texttabulky"/>
              <w:rPr>
                <w:b w:val="0"/>
                <w:sz w:val="22"/>
              </w:rPr>
            </w:pPr>
            <w:r w:rsidRPr="00A479AC">
              <w:rPr>
                <w:b w:val="0"/>
                <w:sz w:val="22"/>
              </w:rPr>
              <w:t>I. a. II.</w:t>
            </w:r>
          </w:p>
        </w:tc>
        <w:tc>
          <w:tcPr>
            <w:tcW w:w="3112" w:type="dxa"/>
            <w:shd w:val="clear" w:color="auto" w:fill="auto"/>
            <w:noWrap/>
            <w:vAlign w:val="center"/>
            <w:hideMark/>
          </w:tcPr>
          <w:p w14:paraId="5A09E9AD" w14:textId="77777777" w:rsidR="00F131EC" w:rsidRPr="00A479AC" w:rsidRDefault="00013C0C" w:rsidP="00917985">
            <w:pPr>
              <w:pStyle w:val="texttabulky"/>
              <w:jc w:val="left"/>
              <w:rPr>
                <w:b w:val="0"/>
                <w:sz w:val="22"/>
              </w:rPr>
            </w:pPr>
            <w:r w:rsidRPr="00A479AC">
              <w:rPr>
                <w:b w:val="0"/>
                <w:sz w:val="22"/>
              </w:rPr>
              <w:t>2123/ZPZ/07/OP-008.16</w:t>
            </w:r>
          </w:p>
          <w:p w14:paraId="49566D43" w14:textId="77777777" w:rsidR="003221F6" w:rsidRPr="00A479AC" w:rsidRDefault="003221F6" w:rsidP="003221F6">
            <w:pPr>
              <w:spacing w:after="0"/>
              <w:rPr>
                <w:color w:val="000000"/>
              </w:rPr>
            </w:pPr>
            <w:r w:rsidRPr="00A479AC">
              <w:rPr>
                <w:color w:val="000000"/>
              </w:rPr>
              <w:t xml:space="preserve">změna 2692/ZPZ/09/OP-008.24 - přečíslování pozemků, </w:t>
            </w:r>
          </w:p>
          <w:p w14:paraId="13AA6DE6" w14:textId="77777777" w:rsidR="003221F6" w:rsidRPr="00A479AC" w:rsidRDefault="003221F6" w:rsidP="003221F6">
            <w:r w:rsidRPr="00A479AC">
              <w:rPr>
                <w:color w:val="000000"/>
              </w:rPr>
              <w:t>oprava 2692/ZPZ/09/OP-008.24</w:t>
            </w:r>
          </w:p>
        </w:tc>
        <w:tc>
          <w:tcPr>
            <w:tcW w:w="2657" w:type="dxa"/>
            <w:shd w:val="clear" w:color="auto" w:fill="auto"/>
            <w:noWrap/>
            <w:vAlign w:val="center"/>
            <w:hideMark/>
          </w:tcPr>
          <w:p w14:paraId="0C46B9C5" w14:textId="77777777" w:rsidR="00F131EC" w:rsidRPr="00A479AC" w:rsidRDefault="003221F6" w:rsidP="00047734">
            <w:pPr>
              <w:pStyle w:val="texttabulky"/>
              <w:rPr>
                <w:b w:val="0"/>
                <w:color w:val="000000"/>
                <w:sz w:val="22"/>
              </w:rPr>
            </w:pPr>
            <w:r w:rsidRPr="00A479AC">
              <w:rPr>
                <w:b w:val="0"/>
                <w:color w:val="000000"/>
                <w:sz w:val="22"/>
              </w:rPr>
              <w:t>v platnosti</w:t>
            </w:r>
          </w:p>
        </w:tc>
      </w:tr>
      <w:tr w:rsidR="00F131EC" w:rsidRPr="00A479AC" w14:paraId="380FD7DE" w14:textId="77777777" w:rsidTr="003221F6">
        <w:trPr>
          <w:trHeight w:val="315"/>
        </w:trPr>
        <w:tc>
          <w:tcPr>
            <w:tcW w:w="2268" w:type="dxa"/>
            <w:shd w:val="clear" w:color="auto" w:fill="auto"/>
            <w:noWrap/>
            <w:vAlign w:val="center"/>
            <w:hideMark/>
          </w:tcPr>
          <w:p w14:paraId="1E67B423" w14:textId="77777777" w:rsidR="00F131EC" w:rsidRPr="00A479AC" w:rsidRDefault="00F131EC" w:rsidP="00AC73A6">
            <w:pPr>
              <w:pStyle w:val="texttabulky"/>
              <w:jc w:val="left"/>
              <w:rPr>
                <w:b w:val="0"/>
                <w:sz w:val="22"/>
              </w:rPr>
            </w:pPr>
            <w:r w:rsidRPr="00A479AC">
              <w:rPr>
                <w:b w:val="0"/>
                <w:sz w:val="22"/>
              </w:rPr>
              <w:t>Jezeří</w:t>
            </w:r>
          </w:p>
        </w:tc>
        <w:tc>
          <w:tcPr>
            <w:tcW w:w="1141" w:type="dxa"/>
            <w:vAlign w:val="center"/>
          </w:tcPr>
          <w:p w14:paraId="0B7663FB" w14:textId="77777777" w:rsidR="00F131EC" w:rsidRPr="00A479AC" w:rsidRDefault="00047734" w:rsidP="0099175E">
            <w:pPr>
              <w:pStyle w:val="texttabulky"/>
              <w:rPr>
                <w:b w:val="0"/>
                <w:sz w:val="22"/>
              </w:rPr>
            </w:pPr>
            <w:r w:rsidRPr="00A479AC">
              <w:rPr>
                <w:b w:val="0"/>
                <w:sz w:val="22"/>
              </w:rPr>
              <w:t>I. a II.</w:t>
            </w:r>
          </w:p>
        </w:tc>
        <w:tc>
          <w:tcPr>
            <w:tcW w:w="3112" w:type="dxa"/>
            <w:shd w:val="clear" w:color="auto" w:fill="auto"/>
            <w:noWrap/>
            <w:vAlign w:val="center"/>
            <w:hideMark/>
          </w:tcPr>
          <w:p w14:paraId="57E64FAD" w14:textId="77777777" w:rsidR="00F131EC" w:rsidRPr="00A479AC" w:rsidRDefault="00F131EC" w:rsidP="00917985">
            <w:pPr>
              <w:pStyle w:val="texttabulky"/>
              <w:jc w:val="left"/>
              <w:rPr>
                <w:b w:val="0"/>
                <w:sz w:val="22"/>
              </w:rPr>
            </w:pPr>
            <w:r w:rsidRPr="00A479AC">
              <w:rPr>
                <w:b w:val="0"/>
                <w:sz w:val="22"/>
              </w:rPr>
              <w:t>vod-789/83</w:t>
            </w:r>
          </w:p>
        </w:tc>
        <w:tc>
          <w:tcPr>
            <w:tcW w:w="2657" w:type="dxa"/>
            <w:shd w:val="clear" w:color="auto" w:fill="auto"/>
            <w:noWrap/>
            <w:vAlign w:val="center"/>
            <w:hideMark/>
          </w:tcPr>
          <w:p w14:paraId="398B823B" w14:textId="77777777" w:rsidR="00F131EC" w:rsidRPr="00A479AC" w:rsidRDefault="00F131EC" w:rsidP="00AC73A6">
            <w:pPr>
              <w:pStyle w:val="texttabulky"/>
              <w:rPr>
                <w:b w:val="0"/>
                <w:color w:val="000000"/>
                <w:sz w:val="22"/>
              </w:rPr>
            </w:pPr>
            <w:r w:rsidRPr="00A479AC">
              <w:rPr>
                <w:b w:val="0"/>
                <w:color w:val="000000"/>
                <w:sz w:val="22"/>
              </w:rPr>
              <w:t>v platnosti</w:t>
            </w:r>
            <w:r w:rsidR="00C23395" w:rsidRPr="00A479AC">
              <w:rPr>
                <w:b w:val="0"/>
                <w:color w:val="000000"/>
                <w:sz w:val="22"/>
              </w:rPr>
              <w:t>, dlouhodobě nevyužívaný zdroj</w:t>
            </w:r>
          </w:p>
        </w:tc>
      </w:tr>
      <w:tr w:rsidR="00F131EC" w:rsidRPr="00AC73A6" w14:paraId="002FE3F9" w14:textId="77777777" w:rsidTr="003221F6">
        <w:trPr>
          <w:trHeight w:val="315"/>
        </w:trPr>
        <w:tc>
          <w:tcPr>
            <w:tcW w:w="2268" w:type="dxa"/>
            <w:shd w:val="clear" w:color="auto" w:fill="auto"/>
            <w:noWrap/>
            <w:vAlign w:val="center"/>
            <w:hideMark/>
          </w:tcPr>
          <w:p w14:paraId="52D92F99" w14:textId="77777777" w:rsidR="00F131EC" w:rsidRPr="00A479AC" w:rsidRDefault="00F131EC" w:rsidP="00AC73A6">
            <w:pPr>
              <w:pStyle w:val="texttabulky"/>
              <w:jc w:val="left"/>
              <w:rPr>
                <w:b w:val="0"/>
                <w:sz w:val="22"/>
              </w:rPr>
            </w:pPr>
            <w:r w:rsidRPr="00A479AC">
              <w:rPr>
                <w:b w:val="0"/>
                <w:sz w:val="22"/>
              </w:rPr>
              <w:t>Janov</w:t>
            </w:r>
          </w:p>
        </w:tc>
        <w:tc>
          <w:tcPr>
            <w:tcW w:w="1141" w:type="dxa"/>
            <w:vAlign w:val="center"/>
          </w:tcPr>
          <w:p w14:paraId="7103D326" w14:textId="77777777" w:rsidR="00F131EC" w:rsidRPr="00A479AC" w:rsidRDefault="00A5581E" w:rsidP="0099175E">
            <w:pPr>
              <w:pStyle w:val="texttabulky"/>
              <w:rPr>
                <w:b w:val="0"/>
                <w:sz w:val="22"/>
              </w:rPr>
            </w:pPr>
            <w:r w:rsidRPr="00A479AC">
              <w:rPr>
                <w:b w:val="0"/>
                <w:sz w:val="22"/>
              </w:rPr>
              <w:t>I. a. II.</w:t>
            </w:r>
          </w:p>
        </w:tc>
        <w:tc>
          <w:tcPr>
            <w:tcW w:w="3112" w:type="dxa"/>
            <w:shd w:val="clear" w:color="auto" w:fill="auto"/>
            <w:noWrap/>
            <w:vAlign w:val="center"/>
            <w:hideMark/>
          </w:tcPr>
          <w:p w14:paraId="3AC85F74" w14:textId="77777777" w:rsidR="00F131EC" w:rsidRPr="00A479AC" w:rsidRDefault="00A5581E" w:rsidP="00917985">
            <w:pPr>
              <w:pStyle w:val="texttabulky"/>
              <w:jc w:val="left"/>
              <w:rPr>
                <w:b w:val="0"/>
                <w:sz w:val="22"/>
              </w:rPr>
            </w:pPr>
            <w:r w:rsidRPr="00A479AC">
              <w:rPr>
                <w:b w:val="0"/>
                <w:sz w:val="22"/>
              </w:rPr>
              <w:t>Vod/861/85/K1/HK</w:t>
            </w:r>
          </w:p>
          <w:p w14:paraId="3402A85A" w14:textId="77777777" w:rsidR="003221F6" w:rsidRPr="00A479AC" w:rsidRDefault="003221F6" w:rsidP="003221F6">
            <w:r w:rsidRPr="00A479AC">
              <w:rPr>
                <w:color w:val="000000"/>
              </w:rPr>
              <w:t>změna 231-2/98/Ni/1335 zrušení OP čerpací stanice Mníšek</w:t>
            </w:r>
          </w:p>
        </w:tc>
        <w:tc>
          <w:tcPr>
            <w:tcW w:w="2657" w:type="dxa"/>
            <w:shd w:val="clear" w:color="auto" w:fill="auto"/>
            <w:noWrap/>
            <w:vAlign w:val="center"/>
            <w:hideMark/>
          </w:tcPr>
          <w:p w14:paraId="65015BE9" w14:textId="77777777" w:rsidR="00F131EC" w:rsidRPr="00AC73A6" w:rsidRDefault="00F131EC" w:rsidP="003221F6">
            <w:pPr>
              <w:pStyle w:val="texttabulky"/>
              <w:rPr>
                <w:b w:val="0"/>
                <w:color w:val="000000"/>
                <w:sz w:val="22"/>
              </w:rPr>
            </w:pPr>
            <w:r w:rsidRPr="00A479AC">
              <w:rPr>
                <w:b w:val="0"/>
                <w:color w:val="000000"/>
                <w:sz w:val="22"/>
              </w:rPr>
              <w:t>v platnosti</w:t>
            </w:r>
            <w:r w:rsidR="00A5581E" w:rsidRPr="00A479AC">
              <w:rPr>
                <w:b w:val="0"/>
                <w:color w:val="000000"/>
                <w:sz w:val="22"/>
              </w:rPr>
              <w:t>, dlouhodobě nevyužívaný zdroj,</w:t>
            </w:r>
            <w:r w:rsidR="00A5581E">
              <w:rPr>
                <w:b w:val="0"/>
                <w:color w:val="000000"/>
                <w:sz w:val="22"/>
              </w:rPr>
              <w:t xml:space="preserve"> </w:t>
            </w:r>
          </w:p>
        </w:tc>
      </w:tr>
      <w:tr w:rsidR="003221F6" w:rsidRPr="00A479AC" w14:paraId="7AD0B843" w14:textId="77777777" w:rsidTr="003221F6">
        <w:trPr>
          <w:trHeight w:val="315"/>
        </w:trPr>
        <w:tc>
          <w:tcPr>
            <w:tcW w:w="2268" w:type="dxa"/>
            <w:shd w:val="clear" w:color="auto" w:fill="auto"/>
            <w:noWrap/>
            <w:vAlign w:val="center"/>
            <w:hideMark/>
          </w:tcPr>
          <w:p w14:paraId="48497144" w14:textId="77777777" w:rsidR="003221F6" w:rsidRPr="00A479AC" w:rsidRDefault="003221F6" w:rsidP="00AC73A6">
            <w:pPr>
              <w:pStyle w:val="texttabulky"/>
              <w:jc w:val="left"/>
              <w:rPr>
                <w:b w:val="0"/>
                <w:sz w:val="22"/>
              </w:rPr>
            </w:pPr>
            <w:r w:rsidRPr="00A479AC">
              <w:rPr>
                <w:b w:val="0"/>
                <w:sz w:val="22"/>
              </w:rPr>
              <w:t>Chřibská</w:t>
            </w:r>
          </w:p>
        </w:tc>
        <w:tc>
          <w:tcPr>
            <w:tcW w:w="1141" w:type="dxa"/>
            <w:vAlign w:val="center"/>
          </w:tcPr>
          <w:p w14:paraId="448B252E" w14:textId="77777777" w:rsidR="003221F6" w:rsidRPr="00A479AC" w:rsidRDefault="003221F6" w:rsidP="0099175E">
            <w:pPr>
              <w:jc w:val="center"/>
            </w:pPr>
            <w:r w:rsidRPr="00A479AC">
              <w:t>I. a II.</w:t>
            </w:r>
          </w:p>
        </w:tc>
        <w:tc>
          <w:tcPr>
            <w:tcW w:w="3112" w:type="dxa"/>
            <w:shd w:val="clear" w:color="auto" w:fill="auto"/>
            <w:noWrap/>
            <w:vAlign w:val="center"/>
            <w:hideMark/>
          </w:tcPr>
          <w:p w14:paraId="291E3805" w14:textId="77777777" w:rsidR="003221F6" w:rsidRPr="00A479AC" w:rsidRDefault="003221F6" w:rsidP="00917985">
            <w:pPr>
              <w:spacing w:after="0"/>
              <w:jc w:val="left"/>
            </w:pPr>
            <w:r w:rsidRPr="00A479AC">
              <w:t>050/4964/99/235/ZF</w:t>
            </w:r>
          </w:p>
          <w:p w14:paraId="0757D749" w14:textId="2F44EF81" w:rsidR="003221F6" w:rsidRPr="00A479AC" w:rsidRDefault="003221F6" w:rsidP="00917985">
            <w:pPr>
              <w:spacing w:after="0"/>
              <w:jc w:val="left"/>
            </w:pPr>
            <w:r w:rsidRPr="00A479AC">
              <w:rPr>
                <w:color w:val="000000"/>
              </w:rPr>
              <w:t>změna 1030/ZPZ/12/OP-017.1 vyjmutí pozemku</w:t>
            </w:r>
            <w:r w:rsidR="00A479AC" w:rsidRPr="00A479AC">
              <w:rPr>
                <w:color w:val="000000"/>
              </w:rPr>
              <w:t>, změna 45637/2012/KUUK vyjmutí pozemku změna</w:t>
            </w:r>
          </w:p>
        </w:tc>
        <w:tc>
          <w:tcPr>
            <w:tcW w:w="2657" w:type="dxa"/>
            <w:shd w:val="clear" w:color="auto" w:fill="auto"/>
            <w:noWrap/>
            <w:vAlign w:val="center"/>
            <w:hideMark/>
          </w:tcPr>
          <w:p w14:paraId="4FEAB93A" w14:textId="77777777" w:rsidR="003221F6" w:rsidRPr="00A479AC" w:rsidRDefault="003221F6" w:rsidP="003221F6">
            <w:pPr>
              <w:jc w:val="center"/>
            </w:pPr>
            <w:r w:rsidRPr="00A479AC">
              <w:rPr>
                <w:color w:val="000000"/>
              </w:rPr>
              <w:t>v platnosti</w:t>
            </w:r>
          </w:p>
        </w:tc>
      </w:tr>
      <w:tr w:rsidR="003221F6" w:rsidRPr="00A479AC" w14:paraId="1BEB863F" w14:textId="77777777" w:rsidTr="003221F6">
        <w:trPr>
          <w:trHeight w:val="315"/>
        </w:trPr>
        <w:tc>
          <w:tcPr>
            <w:tcW w:w="2268" w:type="dxa"/>
            <w:shd w:val="clear" w:color="auto" w:fill="auto"/>
            <w:noWrap/>
            <w:vAlign w:val="center"/>
            <w:hideMark/>
          </w:tcPr>
          <w:p w14:paraId="3439EC82" w14:textId="77777777" w:rsidR="003221F6" w:rsidRPr="00A479AC" w:rsidRDefault="003221F6" w:rsidP="00AC73A6">
            <w:pPr>
              <w:pStyle w:val="texttabulky"/>
              <w:jc w:val="left"/>
              <w:rPr>
                <w:b w:val="0"/>
                <w:sz w:val="22"/>
              </w:rPr>
            </w:pPr>
            <w:r w:rsidRPr="00A479AC">
              <w:rPr>
                <w:b w:val="0"/>
                <w:sz w:val="22"/>
              </w:rPr>
              <w:t>Přísečnice</w:t>
            </w:r>
          </w:p>
        </w:tc>
        <w:tc>
          <w:tcPr>
            <w:tcW w:w="1141" w:type="dxa"/>
            <w:vAlign w:val="center"/>
          </w:tcPr>
          <w:p w14:paraId="2D330EF8" w14:textId="77777777" w:rsidR="003221F6" w:rsidRPr="00A479AC" w:rsidRDefault="003221F6" w:rsidP="0099175E">
            <w:pPr>
              <w:jc w:val="center"/>
            </w:pPr>
            <w:r w:rsidRPr="00A479AC">
              <w:t>I. a II.</w:t>
            </w:r>
          </w:p>
        </w:tc>
        <w:tc>
          <w:tcPr>
            <w:tcW w:w="3112" w:type="dxa"/>
            <w:shd w:val="clear" w:color="auto" w:fill="auto"/>
            <w:noWrap/>
            <w:vAlign w:val="center"/>
            <w:hideMark/>
          </w:tcPr>
          <w:p w14:paraId="1AD20E79" w14:textId="77777777" w:rsidR="003221F6" w:rsidRPr="00A479AC" w:rsidRDefault="003221F6" w:rsidP="00917985">
            <w:pPr>
              <w:spacing w:after="0"/>
              <w:jc w:val="left"/>
            </w:pPr>
            <w:r w:rsidRPr="00A479AC">
              <w:t>675-04/ZPZ/05/06/OP-004.6</w:t>
            </w:r>
          </w:p>
          <w:p w14:paraId="0781EB49" w14:textId="77777777" w:rsidR="003221F6" w:rsidRPr="00A479AC" w:rsidRDefault="003221F6" w:rsidP="00917985">
            <w:pPr>
              <w:spacing w:after="0"/>
              <w:jc w:val="left"/>
            </w:pPr>
            <w:r w:rsidRPr="00A479AC">
              <w:rPr>
                <w:color w:val="000000"/>
              </w:rPr>
              <w:t>změna 675-04/ZPZ/05/06/OP-004.6 - přečíslování pozemků</w:t>
            </w:r>
          </w:p>
        </w:tc>
        <w:tc>
          <w:tcPr>
            <w:tcW w:w="2657" w:type="dxa"/>
            <w:shd w:val="clear" w:color="auto" w:fill="auto"/>
            <w:noWrap/>
            <w:vAlign w:val="center"/>
            <w:hideMark/>
          </w:tcPr>
          <w:p w14:paraId="1E2C1342" w14:textId="77777777" w:rsidR="003221F6" w:rsidRPr="00A479AC" w:rsidRDefault="003221F6" w:rsidP="003221F6">
            <w:pPr>
              <w:jc w:val="center"/>
            </w:pPr>
            <w:r w:rsidRPr="00A479AC">
              <w:rPr>
                <w:color w:val="000000"/>
              </w:rPr>
              <w:t>v platnosti</w:t>
            </w:r>
          </w:p>
        </w:tc>
      </w:tr>
      <w:tr w:rsidR="003221F6" w:rsidRPr="00A479AC" w14:paraId="1CA59900" w14:textId="77777777" w:rsidTr="003221F6">
        <w:trPr>
          <w:trHeight w:val="315"/>
        </w:trPr>
        <w:tc>
          <w:tcPr>
            <w:tcW w:w="2268" w:type="dxa"/>
            <w:shd w:val="clear" w:color="auto" w:fill="auto"/>
            <w:noWrap/>
            <w:vAlign w:val="center"/>
            <w:hideMark/>
          </w:tcPr>
          <w:p w14:paraId="3589EC5D" w14:textId="77777777" w:rsidR="003221F6" w:rsidRPr="00A479AC" w:rsidRDefault="003221F6" w:rsidP="00AC73A6">
            <w:pPr>
              <w:pStyle w:val="texttabulky"/>
              <w:jc w:val="left"/>
              <w:rPr>
                <w:b w:val="0"/>
                <w:sz w:val="22"/>
              </w:rPr>
            </w:pPr>
            <w:r w:rsidRPr="00A479AC">
              <w:rPr>
                <w:b w:val="0"/>
                <w:sz w:val="22"/>
              </w:rPr>
              <w:t>Fláje</w:t>
            </w:r>
          </w:p>
        </w:tc>
        <w:tc>
          <w:tcPr>
            <w:tcW w:w="1141" w:type="dxa"/>
            <w:vAlign w:val="center"/>
          </w:tcPr>
          <w:p w14:paraId="073D7E96" w14:textId="77777777" w:rsidR="003221F6" w:rsidRPr="00A479AC" w:rsidRDefault="003221F6" w:rsidP="0099175E">
            <w:pPr>
              <w:pStyle w:val="texttabulky"/>
              <w:rPr>
                <w:b w:val="0"/>
                <w:sz w:val="22"/>
              </w:rPr>
            </w:pPr>
            <w:r w:rsidRPr="00A479AC">
              <w:rPr>
                <w:b w:val="0"/>
                <w:sz w:val="22"/>
              </w:rPr>
              <w:t>I. a. II.</w:t>
            </w:r>
          </w:p>
        </w:tc>
        <w:tc>
          <w:tcPr>
            <w:tcW w:w="3112" w:type="dxa"/>
            <w:shd w:val="clear" w:color="auto" w:fill="auto"/>
            <w:noWrap/>
            <w:vAlign w:val="center"/>
            <w:hideMark/>
          </w:tcPr>
          <w:p w14:paraId="5D2DE8F4" w14:textId="77777777" w:rsidR="003221F6" w:rsidRPr="00A479AC" w:rsidRDefault="003221F6" w:rsidP="00917985">
            <w:pPr>
              <w:pStyle w:val="texttabulky"/>
              <w:jc w:val="left"/>
              <w:rPr>
                <w:b w:val="0"/>
                <w:sz w:val="22"/>
              </w:rPr>
            </w:pPr>
            <w:r w:rsidRPr="00A479AC">
              <w:rPr>
                <w:b w:val="0"/>
                <w:sz w:val="22"/>
              </w:rPr>
              <w:t>3862/ZPZ/04/OP-05-Sv</w:t>
            </w:r>
          </w:p>
          <w:p w14:paraId="454EB5C7" w14:textId="77777777" w:rsidR="003221F6" w:rsidRPr="00A479AC" w:rsidRDefault="003221F6" w:rsidP="003221F6">
            <w:pPr>
              <w:spacing w:after="0"/>
              <w:rPr>
                <w:color w:val="000000"/>
              </w:rPr>
            </w:pPr>
            <w:r w:rsidRPr="00A479AC">
              <w:rPr>
                <w:color w:val="000000"/>
              </w:rPr>
              <w:t xml:space="preserve">změna 1095/ZPZ/09/OP-009.2 - vyjmutí pozemku, </w:t>
            </w:r>
          </w:p>
          <w:p w14:paraId="77A064A9" w14:textId="77777777" w:rsidR="003221F6" w:rsidRPr="00A479AC" w:rsidRDefault="003221F6" w:rsidP="003221F6">
            <w:r w:rsidRPr="00A479AC">
              <w:rPr>
                <w:color w:val="000000"/>
              </w:rPr>
              <w:t>výjimka 3093/ZPZ/10/OP-012.1, 9.10.2010 (infocentrum Fláje)</w:t>
            </w:r>
          </w:p>
        </w:tc>
        <w:tc>
          <w:tcPr>
            <w:tcW w:w="2657" w:type="dxa"/>
            <w:shd w:val="clear" w:color="auto" w:fill="auto"/>
            <w:noWrap/>
            <w:vAlign w:val="center"/>
            <w:hideMark/>
          </w:tcPr>
          <w:p w14:paraId="5F42B1A3" w14:textId="77777777" w:rsidR="003221F6" w:rsidRPr="00A479AC" w:rsidRDefault="003221F6" w:rsidP="003221F6">
            <w:pPr>
              <w:jc w:val="center"/>
            </w:pPr>
            <w:r w:rsidRPr="00A479AC">
              <w:rPr>
                <w:color w:val="000000"/>
              </w:rPr>
              <w:t>v platnosti</w:t>
            </w:r>
          </w:p>
        </w:tc>
      </w:tr>
      <w:tr w:rsidR="003221F6" w:rsidRPr="00AC73A6" w14:paraId="4EE967CE" w14:textId="77777777" w:rsidTr="003221F6">
        <w:trPr>
          <w:trHeight w:val="315"/>
        </w:trPr>
        <w:tc>
          <w:tcPr>
            <w:tcW w:w="2268" w:type="dxa"/>
            <w:shd w:val="clear" w:color="auto" w:fill="auto"/>
            <w:noWrap/>
            <w:vAlign w:val="center"/>
            <w:hideMark/>
          </w:tcPr>
          <w:p w14:paraId="17EB663A" w14:textId="77777777" w:rsidR="003221F6" w:rsidRPr="00A479AC" w:rsidRDefault="003221F6" w:rsidP="00AC73A6">
            <w:pPr>
              <w:pStyle w:val="texttabulky"/>
              <w:jc w:val="left"/>
              <w:rPr>
                <w:b w:val="0"/>
                <w:sz w:val="22"/>
              </w:rPr>
            </w:pPr>
            <w:r w:rsidRPr="00A479AC">
              <w:rPr>
                <w:b w:val="0"/>
                <w:sz w:val="22"/>
              </w:rPr>
              <w:t>Myslivny</w:t>
            </w:r>
          </w:p>
        </w:tc>
        <w:tc>
          <w:tcPr>
            <w:tcW w:w="1141" w:type="dxa"/>
            <w:vAlign w:val="center"/>
          </w:tcPr>
          <w:p w14:paraId="3CBD6EA6" w14:textId="77777777" w:rsidR="003221F6" w:rsidRPr="00A479AC" w:rsidRDefault="003221F6" w:rsidP="0099175E">
            <w:pPr>
              <w:jc w:val="center"/>
            </w:pPr>
            <w:r w:rsidRPr="00A479AC">
              <w:t>I. a II.</w:t>
            </w:r>
          </w:p>
        </w:tc>
        <w:tc>
          <w:tcPr>
            <w:tcW w:w="3112" w:type="dxa"/>
            <w:shd w:val="clear" w:color="auto" w:fill="auto"/>
            <w:noWrap/>
            <w:vAlign w:val="center"/>
            <w:hideMark/>
          </w:tcPr>
          <w:p w14:paraId="4A4ABD41" w14:textId="77777777" w:rsidR="003221F6" w:rsidRPr="00A479AC" w:rsidRDefault="003221F6" w:rsidP="00917985">
            <w:pPr>
              <w:spacing w:after="0"/>
              <w:jc w:val="left"/>
            </w:pPr>
            <w:r w:rsidRPr="00A479AC">
              <w:t>ŽP/1932/04 Je</w:t>
            </w:r>
          </w:p>
          <w:p w14:paraId="304B567C" w14:textId="77777777" w:rsidR="003221F6" w:rsidRPr="00A479AC" w:rsidRDefault="003221F6" w:rsidP="00917985">
            <w:pPr>
              <w:spacing w:after="0"/>
              <w:jc w:val="left"/>
            </w:pPr>
            <w:r w:rsidRPr="00A479AC">
              <w:rPr>
                <w:color w:val="000000"/>
              </w:rPr>
              <w:t>změna ŽP/16384/RO/05 Je vyjmutí zákazu přeletů sportovních letadel, rogal a balónů</w:t>
            </w:r>
          </w:p>
        </w:tc>
        <w:tc>
          <w:tcPr>
            <w:tcW w:w="2657" w:type="dxa"/>
            <w:shd w:val="clear" w:color="auto" w:fill="auto"/>
            <w:noWrap/>
            <w:vAlign w:val="center"/>
            <w:hideMark/>
          </w:tcPr>
          <w:p w14:paraId="55418DCA" w14:textId="77777777" w:rsidR="003221F6" w:rsidRPr="003221F6" w:rsidRDefault="003221F6" w:rsidP="003221F6">
            <w:pPr>
              <w:jc w:val="center"/>
            </w:pPr>
            <w:r w:rsidRPr="00A479AC">
              <w:rPr>
                <w:color w:val="000000"/>
              </w:rPr>
              <w:t>v platnosti</w:t>
            </w:r>
          </w:p>
        </w:tc>
      </w:tr>
      <w:bookmarkEnd w:id="60"/>
    </w:tbl>
    <w:p w14:paraId="6B40397A" w14:textId="77777777" w:rsidR="00087023" w:rsidRDefault="00087023" w:rsidP="00087023">
      <w:pPr>
        <w:jc w:val="left"/>
      </w:pPr>
    </w:p>
    <w:p w14:paraId="19E9EFE3" w14:textId="19A44471" w:rsidR="00F131EC" w:rsidRPr="00321A0C" w:rsidRDefault="00F131EC" w:rsidP="00F131EC">
      <w:pPr>
        <w:pStyle w:val="Mapa"/>
        <w:rPr>
          <w:sz w:val="20"/>
          <w:szCs w:val="20"/>
        </w:rPr>
      </w:pPr>
      <w:r w:rsidRPr="00014859">
        <w:rPr>
          <w:sz w:val="20"/>
          <w:szCs w:val="20"/>
        </w:rPr>
        <w:t>Mapa I.2.3b – ochranná pásma vodních zdrojů</w:t>
      </w:r>
    </w:p>
    <w:p w14:paraId="3EA4A6F7" w14:textId="0649B381" w:rsidR="0076634F" w:rsidRPr="00AC73A6" w:rsidRDefault="0076634F" w:rsidP="00F131EC">
      <w:pPr>
        <w:pStyle w:val="Mapa"/>
      </w:pPr>
    </w:p>
    <w:p w14:paraId="4DA620DB" w14:textId="77777777" w:rsidR="00087023" w:rsidRPr="00CA1EF0" w:rsidRDefault="00087023" w:rsidP="00C56681">
      <w:pPr>
        <w:pStyle w:val="MakNad4"/>
      </w:pPr>
      <w:r w:rsidRPr="00CA1EF0">
        <w:t>Citlivé a zranitelné oblasti</w:t>
      </w:r>
    </w:p>
    <w:p w14:paraId="79474434" w14:textId="77777777" w:rsidR="00773899" w:rsidRPr="00F0604A" w:rsidRDefault="00773899" w:rsidP="00773899">
      <w:r w:rsidRPr="00F0604A">
        <w:t>Citlivé oblasti jsou § 32 zákona č.</w:t>
      </w:r>
      <w:r>
        <w:t xml:space="preserve"> </w:t>
      </w:r>
      <w:r w:rsidRPr="00F0604A">
        <w:t xml:space="preserve">254/2001 Sb. o vodách a o změně některých zákonů (vodní zákon) definovány jako vodní útvary povrchových vod: </w:t>
      </w:r>
    </w:p>
    <w:p w14:paraId="3E106624" w14:textId="77777777" w:rsidR="00773899" w:rsidRDefault="00773899" w:rsidP="00773899">
      <w:pPr>
        <w:pStyle w:val="Odstavecseseznamem"/>
        <w:numPr>
          <w:ilvl w:val="0"/>
          <w:numId w:val="13"/>
        </w:numPr>
        <w:spacing w:after="120" w:line="240" w:lineRule="auto"/>
        <w:jc w:val="both"/>
      </w:pPr>
      <w:r w:rsidRPr="009B7BD6">
        <w:t>v nichž dochází nebo v blízké budoucnosti může dojít v důsledku vysoké koncentrace živin k</w:t>
      </w:r>
      <w:r>
        <w:t> </w:t>
      </w:r>
      <w:r w:rsidRPr="009B7BD6">
        <w:t>nežádoucímu stavu jakosti vod,</w:t>
      </w:r>
    </w:p>
    <w:p w14:paraId="162B589C" w14:textId="77777777" w:rsidR="00773899" w:rsidRPr="00D348FA" w:rsidRDefault="00773899" w:rsidP="00773899">
      <w:pPr>
        <w:pStyle w:val="Odstavecseseznamem"/>
        <w:numPr>
          <w:ilvl w:val="0"/>
          <w:numId w:val="13"/>
        </w:numPr>
        <w:spacing w:after="120" w:line="240" w:lineRule="auto"/>
        <w:jc w:val="both"/>
      </w:pPr>
      <w:r>
        <w:t>kt</w:t>
      </w:r>
      <w:r w:rsidRPr="00964E91">
        <w:t>eré jsou využívány nebo se předpokládá je</w:t>
      </w:r>
      <w:r w:rsidRPr="00D348FA">
        <w:t xml:space="preserve">jich využití jako zdroje pitné vody, v níž koncentrace dusičnanů přesahuje hodnotu 50 mg/l, nebo </w:t>
      </w:r>
    </w:p>
    <w:p w14:paraId="17F310DF" w14:textId="77777777" w:rsidR="00773899" w:rsidRPr="00D348FA" w:rsidRDefault="00773899" w:rsidP="00773899">
      <w:pPr>
        <w:pStyle w:val="Odstavecseseznamem"/>
        <w:numPr>
          <w:ilvl w:val="0"/>
          <w:numId w:val="13"/>
        </w:numPr>
        <w:spacing w:after="120" w:line="240" w:lineRule="auto"/>
        <w:jc w:val="both"/>
      </w:pPr>
      <w:r w:rsidRPr="00D348FA">
        <w:t xml:space="preserve">u nichž je z hlediska zájmů chráněných tímto zákonem nutný vyšší stupeň čištění odpadních vod. </w:t>
      </w:r>
    </w:p>
    <w:p w14:paraId="62DAF754" w14:textId="77777777" w:rsidR="00773899" w:rsidRDefault="00773899" w:rsidP="00773899">
      <w:r>
        <w:t xml:space="preserve">Za </w:t>
      </w:r>
      <w:r w:rsidRPr="00417FA4">
        <w:rPr>
          <w:b/>
        </w:rPr>
        <w:t>citlivé oblasti</w:t>
      </w:r>
      <w:r>
        <w:t xml:space="preserve"> jsou dle § 10 odst. 1 N</w:t>
      </w:r>
      <w:r w:rsidRPr="004C1DAB">
        <w:rPr>
          <w:lang w:eastAsia="cs-CZ"/>
        </w:rPr>
        <w:t>ařízení vlády č. 61/2003 Sb., o ukazatelích a hodnotách přípustného znečištění povrchových vod a odpadních vod, náležitostech povolení k vypouštění odpadních vod do vod povrchových a do kanalizací a o</w:t>
      </w:r>
      <w:r>
        <w:rPr>
          <w:lang w:eastAsia="cs-CZ"/>
        </w:rPr>
        <w:t xml:space="preserve"> citlivých oblastech, ve znění Nařízení vlády č. 23/2011 Sb. a Nařízení vlády č.</w:t>
      </w:r>
      <w:r w:rsidRPr="004C1DAB">
        <w:rPr>
          <w:lang w:eastAsia="cs-CZ"/>
        </w:rPr>
        <w:t>229/2007</w:t>
      </w:r>
      <w:r>
        <w:rPr>
          <w:lang w:eastAsia="cs-CZ"/>
        </w:rPr>
        <w:t>.</w:t>
      </w:r>
      <w:r w:rsidRPr="004C1DAB">
        <w:rPr>
          <w:lang w:eastAsia="cs-CZ"/>
        </w:rPr>
        <w:t>Sb.</w:t>
      </w:r>
      <w:r>
        <w:rPr>
          <w:lang w:eastAsia="cs-CZ"/>
        </w:rPr>
        <w:t xml:space="preserve"> vymezeny </w:t>
      </w:r>
      <w:r w:rsidRPr="00417FA4">
        <w:rPr>
          <w:b/>
          <w:lang w:eastAsia="cs-CZ"/>
        </w:rPr>
        <w:t>všechny vodní útvary povrchových vod na území České republiky</w:t>
      </w:r>
      <w:r>
        <w:rPr>
          <w:lang w:eastAsia="cs-CZ"/>
        </w:rPr>
        <w:t>.</w:t>
      </w:r>
      <w:r w:rsidRPr="004C1DAB">
        <w:rPr>
          <w:lang w:eastAsia="cs-CZ"/>
        </w:rPr>
        <w:br/>
      </w:r>
    </w:p>
    <w:p w14:paraId="054F33D3" w14:textId="77777777" w:rsidR="00087023" w:rsidRPr="000A3D30" w:rsidRDefault="00087023" w:rsidP="00087023">
      <w:r w:rsidRPr="006332ED">
        <w:t xml:space="preserve">Zranitelné oblasti </w:t>
      </w:r>
      <w:r w:rsidRPr="000A3D30">
        <w:t xml:space="preserve">jsou vodním zákonem definovány jako území, kde se vyskytují: </w:t>
      </w:r>
    </w:p>
    <w:p w14:paraId="4A83E51E" w14:textId="77777777" w:rsidR="00087023" w:rsidRPr="00F0604A" w:rsidRDefault="00087023" w:rsidP="002B37CB">
      <w:pPr>
        <w:pStyle w:val="Odstavecseseznamem"/>
        <w:numPr>
          <w:ilvl w:val="0"/>
          <w:numId w:val="12"/>
        </w:numPr>
        <w:spacing w:after="120" w:line="240" w:lineRule="auto"/>
        <w:jc w:val="both"/>
      </w:pPr>
      <w:r w:rsidRPr="000A3D30">
        <w:t>povrchové nebo podzemní vody, zejména využívané nebo určené</w:t>
      </w:r>
      <w:r w:rsidRPr="00F0604A">
        <w:t xml:space="preserve"> jako zdroje pitné vody, v nichž koncentrace dusičnanů přesahuje hodnotu 50 mg/l nebo mohou této hodnoty dosáhnout</w:t>
      </w:r>
      <w:r>
        <w:t>,</w:t>
      </w:r>
      <w:r w:rsidRPr="00F0604A">
        <w:t xml:space="preserve"> </w:t>
      </w:r>
    </w:p>
    <w:p w14:paraId="40F983F8" w14:textId="77777777" w:rsidR="00087023" w:rsidRPr="00F0604A" w:rsidRDefault="00087023" w:rsidP="002B37CB">
      <w:pPr>
        <w:pStyle w:val="Odstavecseseznamem"/>
        <w:numPr>
          <w:ilvl w:val="0"/>
          <w:numId w:val="12"/>
        </w:numPr>
        <w:spacing w:after="120" w:line="240" w:lineRule="auto"/>
        <w:jc w:val="both"/>
      </w:pPr>
      <w:r w:rsidRPr="00F0604A">
        <w:t>povrchové vody, u nichž v důsledku vysoké koncentrace dusičnanů ze zemědělských zdrojů dochází nebo může dojít k nežádoucímu zhoršení jakosti vody</w:t>
      </w:r>
      <w:r>
        <w:t>.</w:t>
      </w:r>
      <w:r w:rsidRPr="00F0604A">
        <w:t xml:space="preserve"> </w:t>
      </w:r>
    </w:p>
    <w:p w14:paraId="3F48934A" w14:textId="6DE81BF5" w:rsidR="00087023" w:rsidRDefault="00087023" w:rsidP="00087023">
      <w:r w:rsidRPr="00F0604A">
        <w:t>Zranitelné oblasti byly revidovány nařízením vlády č.</w:t>
      </w:r>
      <w:r>
        <w:t> </w:t>
      </w:r>
      <w:r w:rsidRPr="00F0604A">
        <w:t>262/2012 Sb., o stanovení zranitelných oblastí a</w:t>
      </w:r>
      <w:r>
        <w:t> </w:t>
      </w:r>
      <w:r w:rsidRPr="00F0604A">
        <w:t>akčním programu. Toto nařízení nab</w:t>
      </w:r>
      <w:r w:rsidR="002C2CBF">
        <w:t>ylo</w:t>
      </w:r>
      <w:r w:rsidRPr="00F0604A">
        <w:t xml:space="preserve"> účinnosti dne 1.</w:t>
      </w:r>
      <w:r>
        <w:t xml:space="preserve"> </w:t>
      </w:r>
      <w:r w:rsidRPr="00F0604A">
        <w:t>srpna</w:t>
      </w:r>
      <w:r>
        <w:t> </w:t>
      </w:r>
      <w:r w:rsidRPr="00F0604A">
        <w:t xml:space="preserve">2012. </w:t>
      </w:r>
      <w:r w:rsidRPr="000A3D30">
        <w:t>Zranitelné oblasti jsou územně vymezeny katastrálními územími ČR.</w:t>
      </w:r>
      <w:r w:rsidRPr="00F0604A">
        <w:t xml:space="preserve"> Zranitelné oblasti se evidují v rozsahu údajů o jejich územní identifikaci a</w:t>
      </w:r>
      <w:r>
        <w:t> </w:t>
      </w:r>
      <w:r w:rsidRPr="00F0604A">
        <w:t xml:space="preserve">číselném identifikátoru a názvu katastrálního území stanoveného jako zranitelná oblast. </w:t>
      </w:r>
    </w:p>
    <w:p w14:paraId="7C8567DB" w14:textId="77777777" w:rsidR="00955CED" w:rsidRPr="00F0604A" w:rsidRDefault="00955CED" w:rsidP="00087023"/>
    <w:p w14:paraId="5E4761B0" w14:textId="02FDFE1A" w:rsidR="00087023" w:rsidRPr="00321A0C" w:rsidRDefault="00087023" w:rsidP="0089600C">
      <w:pPr>
        <w:pStyle w:val="Mapa"/>
        <w:rPr>
          <w:sz w:val="20"/>
          <w:szCs w:val="20"/>
        </w:rPr>
      </w:pPr>
      <w:r w:rsidRPr="00014859">
        <w:rPr>
          <w:sz w:val="20"/>
          <w:szCs w:val="20"/>
        </w:rPr>
        <w:t>Tab</w:t>
      </w:r>
      <w:r w:rsidR="0089600C" w:rsidRPr="00014859">
        <w:rPr>
          <w:sz w:val="20"/>
          <w:szCs w:val="20"/>
        </w:rPr>
        <w:t>ulka</w:t>
      </w:r>
      <w:r w:rsidRPr="00014859">
        <w:rPr>
          <w:sz w:val="20"/>
          <w:szCs w:val="20"/>
        </w:rPr>
        <w:t xml:space="preserve"> OHL</w:t>
      </w:r>
      <w:r w:rsidR="0089600C" w:rsidRPr="00014859">
        <w:rPr>
          <w:sz w:val="20"/>
          <w:szCs w:val="20"/>
        </w:rPr>
        <w:t xml:space="preserve"> </w:t>
      </w:r>
      <w:r w:rsidRPr="00014859">
        <w:rPr>
          <w:sz w:val="20"/>
          <w:szCs w:val="20"/>
        </w:rPr>
        <w:t>I.2.3</w:t>
      </w:r>
      <w:r w:rsidR="0096519A" w:rsidRPr="00014859">
        <w:rPr>
          <w:sz w:val="20"/>
          <w:szCs w:val="20"/>
        </w:rPr>
        <w:t>g</w:t>
      </w:r>
      <w:r w:rsidR="0089600C" w:rsidRPr="00014859">
        <w:rPr>
          <w:sz w:val="20"/>
          <w:szCs w:val="20"/>
        </w:rPr>
        <w:t xml:space="preserve"> </w:t>
      </w:r>
      <w:r w:rsidR="0096519A" w:rsidRPr="00014859">
        <w:rPr>
          <w:sz w:val="20"/>
          <w:szCs w:val="20"/>
        </w:rPr>
        <w:t>Z</w:t>
      </w:r>
      <w:r w:rsidR="0089600C" w:rsidRPr="00014859">
        <w:rPr>
          <w:sz w:val="20"/>
          <w:szCs w:val="20"/>
        </w:rPr>
        <w:t>ranitelné oblasti (</w:t>
      </w:r>
      <w:r w:rsidRPr="00014859">
        <w:rPr>
          <w:sz w:val="20"/>
          <w:szCs w:val="20"/>
        </w:rPr>
        <w:t>v příloze)</w:t>
      </w:r>
      <w:r w:rsidRPr="00321A0C">
        <w:rPr>
          <w:sz w:val="20"/>
          <w:szCs w:val="20"/>
        </w:rPr>
        <w:t xml:space="preserve"> </w:t>
      </w:r>
    </w:p>
    <w:p w14:paraId="737B74AD" w14:textId="464F7A32" w:rsidR="002E6E81" w:rsidRDefault="0089600C" w:rsidP="0089600C">
      <w:pPr>
        <w:pStyle w:val="Mapa"/>
        <w:rPr>
          <w:sz w:val="20"/>
          <w:szCs w:val="20"/>
        </w:rPr>
      </w:pPr>
      <w:r w:rsidRPr="00014859">
        <w:rPr>
          <w:sz w:val="20"/>
          <w:szCs w:val="20"/>
        </w:rPr>
        <w:t xml:space="preserve">Mapa OHL </w:t>
      </w:r>
      <w:r w:rsidR="00087023" w:rsidRPr="00014859">
        <w:rPr>
          <w:sz w:val="20"/>
          <w:szCs w:val="20"/>
        </w:rPr>
        <w:t>I.2.3</w:t>
      </w:r>
      <w:r w:rsidR="00F131EC" w:rsidRPr="00014859">
        <w:rPr>
          <w:sz w:val="20"/>
          <w:szCs w:val="20"/>
        </w:rPr>
        <w:t>c</w:t>
      </w:r>
      <w:r w:rsidRPr="00014859">
        <w:rPr>
          <w:sz w:val="20"/>
          <w:szCs w:val="20"/>
        </w:rPr>
        <w:t xml:space="preserve"> </w:t>
      </w:r>
      <w:r w:rsidR="0096519A" w:rsidRPr="00014859">
        <w:rPr>
          <w:sz w:val="20"/>
          <w:szCs w:val="20"/>
        </w:rPr>
        <w:t>Povrchové vody využívané ke koupání</w:t>
      </w:r>
      <w:r w:rsidR="00F131EC" w:rsidRPr="00014859">
        <w:rPr>
          <w:sz w:val="20"/>
          <w:szCs w:val="20"/>
        </w:rPr>
        <w:t xml:space="preserve">, </w:t>
      </w:r>
      <w:r w:rsidR="0096519A" w:rsidRPr="00014859">
        <w:rPr>
          <w:sz w:val="20"/>
          <w:szCs w:val="20"/>
        </w:rPr>
        <w:t>zranitelné oblasti</w:t>
      </w:r>
      <w:r w:rsidR="00087023" w:rsidRPr="00014859">
        <w:rPr>
          <w:sz w:val="20"/>
          <w:szCs w:val="20"/>
        </w:rPr>
        <w:t xml:space="preserve"> (v příloze)</w:t>
      </w:r>
    </w:p>
    <w:p w14:paraId="23830E48" w14:textId="75C7A1F1" w:rsidR="007D42C8" w:rsidRDefault="007D42C8" w:rsidP="0089600C">
      <w:pPr>
        <w:pStyle w:val="Mapa"/>
        <w:rPr>
          <w:sz w:val="20"/>
          <w:szCs w:val="20"/>
        </w:rPr>
      </w:pPr>
    </w:p>
    <w:p w14:paraId="1C3F9D9D" w14:textId="1821790F" w:rsidR="00087023" w:rsidRPr="00D30CB6" w:rsidRDefault="00087023" w:rsidP="00C56681">
      <w:pPr>
        <w:pStyle w:val="MakNad4"/>
      </w:pPr>
      <w:r w:rsidRPr="00D30CB6">
        <w:t>Povrchové vody využívané ke koupání</w:t>
      </w:r>
    </w:p>
    <w:p w14:paraId="4F8E5E42" w14:textId="77777777" w:rsidR="00087023" w:rsidRPr="00C11410" w:rsidRDefault="00087023" w:rsidP="00087023">
      <w:r w:rsidRPr="00C11410">
        <w:t xml:space="preserve">Seznam vod ke koupání </w:t>
      </w:r>
      <w:r>
        <w:t>vychází z</w:t>
      </w:r>
      <w:r w:rsidRPr="00C11410">
        <w:t xml:space="preserve"> nové směrnice</w:t>
      </w:r>
      <w:r>
        <w:t xml:space="preserve"> (</w:t>
      </w:r>
      <w:r w:rsidRPr="00C11410">
        <w:t>Směrnice Evropského parlamentu a Rady 2006/7/ES o</w:t>
      </w:r>
      <w:r>
        <w:t> </w:t>
      </w:r>
      <w:r w:rsidRPr="00C11410">
        <w:t>řízení jakosti vod ke koupání a o zrušení směrnice 76/160/EHS</w:t>
      </w:r>
      <w:r w:rsidRPr="000D1C5B">
        <w:t>).</w:t>
      </w:r>
      <w:r w:rsidRPr="00C11410">
        <w:t xml:space="preserve"> Seznam</w:t>
      </w:r>
      <w:r>
        <w:t xml:space="preserve"> koupacích vod</w:t>
      </w:r>
      <w:r w:rsidRPr="00C11410">
        <w:t xml:space="preserve"> je vytvářen Ministerstvem zdravotnictví ve spolupráci s Ministerstvem životního prostředí a Ministerstvem zemědělství. </w:t>
      </w:r>
      <w:r>
        <w:t>Povinností</w:t>
      </w:r>
      <w:r w:rsidRPr="00C11410">
        <w:t xml:space="preserve"> č</w:t>
      </w:r>
      <w:r>
        <w:t>lenských</w:t>
      </w:r>
      <w:r w:rsidRPr="00C11410">
        <w:t xml:space="preserve"> stát</w:t>
      </w:r>
      <w:r>
        <w:t>ů je</w:t>
      </w:r>
      <w:r w:rsidRPr="00C11410">
        <w:t xml:space="preserve"> informovat Evropskou komisi o všech vodách určených jako vody ke koupání</w:t>
      </w:r>
      <w:r>
        <w:t>.</w:t>
      </w:r>
      <w:r w:rsidRPr="00C11410">
        <w:t xml:space="preserve"> </w:t>
      </w:r>
    </w:p>
    <w:p w14:paraId="23C2FC18" w14:textId="77777777" w:rsidR="00087023" w:rsidRDefault="00087023" w:rsidP="00087023">
      <w:r w:rsidRPr="002C3C33">
        <w:t xml:space="preserve">Seznam vod ke koupání </w:t>
      </w:r>
      <w:r>
        <w:t xml:space="preserve">rozčleňuje </w:t>
      </w:r>
      <w:r w:rsidRPr="002C3C33">
        <w:t>na přírodní koupaliště provozovaná na povrchových</w:t>
      </w:r>
      <w:r>
        <w:t xml:space="preserve"> </w:t>
      </w:r>
      <w:r w:rsidR="00773899">
        <w:t>vodách využívaných ke </w:t>
      </w:r>
      <w:r w:rsidRPr="002C3C33">
        <w:t>koupání (v tomto případě se jedná o povrchovou vodu, ve které nabízí službu koupání provozovatel)</w:t>
      </w:r>
      <w:r>
        <w:t>.</w:t>
      </w:r>
      <w:r w:rsidRPr="002C3C33">
        <w:t xml:space="preserve"> </w:t>
      </w:r>
      <w:r>
        <w:t xml:space="preserve">V druhém případě jde o </w:t>
      </w:r>
      <w:r w:rsidRPr="002C3C33">
        <w:t>povrchové vody</w:t>
      </w:r>
      <w:r>
        <w:t>,</w:t>
      </w:r>
      <w:r w:rsidRPr="002C3C33">
        <w:t xml:space="preserve"> kde lze očekávat, že se v nich bude koupat velký počet osob a nebyl pro ně vydán příslušným orgánem ochrany veřejného zdraví trvalý zákaz koupání</w:t>
      </w:r>
      <w:r>
        <w:t>,</w:t>
      </w:r>
      <w:r w:rsidRPr="002C3C33">
        <w:t xml:space="preserve"> neb</w:t>
      </w:r>
      <w:r>
        <w:t>o trvalé varování před koupáním.</w:t>
      </w:r>
      <w:r w:rsidRPr="002C3C33">
        <w:t xml:space="preserve"> </w:t>
      </w:r>
    </w:p>
    <w:p w14:paraId="0A4DF0B3" w14:textId="77777777" w:rsidR="00087023" w:rsidRPr="002C3C33" w:rsidRDefault="00087023" w:rsidP="00087023">
      <w:r w:rsidRPr="002C3C33">
        <w:t>Po skončení koupací sezóny jsou koupací vody vyhodnoceny v souladu s evropskou legislativou uvedenou v</w:t>
      </w:r>
      <w:r>
        <w:t> </w:t>
      </w:r>
      <w:r w:rsidRPr="002C3C33">
        <w:t>„koupacích směrnicí</w:t>
      </w:r>
      <w:r>
        <w:t xml:space="preserve">ch“. </w:t>
      </w:r>
      <w:r w:rsidRPr="002C3C33">
        <w:t>Ministerstvo životního prostředí ve spolupráci s Ministerstvem zdravotnictví předkládá Evropské komisi</w:t>
      </w:r>
      <w:r>
        <w:t xml:space="preserve"> vždy</w:t>
      </w:r>
      <w:r w:rsidRPr="002C3C33">
        <w:t xml:space="preserve"> do 31.</w:t>
      </w:r>
      <w:r>
        <w:t> </w:t>
      </w:r>
      <w:r w:rsidRPr="002C3C33">
        <w:t>prosince kalendářního roku za uplynulou koupací sezónu zprávu o</w:t>
      </w:r>
      <w:r>
        <w:t> </w:t>
      </w:r>
      <w:r w:rsidRPr="002C3C33">
        <w:t>výsledcích monitorování</w:t>
      </w:r>
      <w:r>
        <w:t xml:space="preserve"> a </w:t>
      </w:r>
      <w:r w:rsidRPr="002C3C33">
        <w:t>posouzení jakosti povrchových vod uvedených v Seznamu včetně popisu významných opatření řízení, která byla přijata.</w:t>
      </w:r>
    </w:p>
    <w:p w14:paraId="6B17BD8B" w14:textId="77777777" w:rsidR="00087023" w:rsidRDefault="00087023" w:rsidP="00087023">
      <w:r>
        <w:t>Koupací vody budou dále hodnoceny po</w:t>
      </w:r>
      <w:r w:rsidRPr="002C3C33">
        <w:t xml:space="preserve">dle </w:t>
      </w:r>
      <w:r w:rsidRPr="00C11410">
        <w:t>Směrnice Evropského parlamentu a Rady 2006/7/ES</w:t>
      </w:r>
      <w:r>
        <w:t>, kde budou</w:t>
      </w:r>
      <w:r w:rsidRPr="002C3C33">
        <w:t xml:space="preserve"> vody ke koupání klasifikovány na základě jejich jakosti jako </w:t>
      </w:r>
      <w:r w:rsidRPr="002C3C33">
        <w:rPr>
          <w:b/>
        </w:rPr>
        <w:t>nevyhovující, přijatelné, dobré</w:t>
      </w:r>
      <w:r w:rsidRPr="002C3C33">
        <w:t xml:space="preserve"> nebo </w:t>
      </w:r>
      <w:r w:rsidRPr="002C3C33">
        <w:rPr>
          <w:b/>
        </w:rPr>
        <w:t>výborné</w:t>
      </w:r>
      <w:r>
        <w:t>. H</w:t>
      </w:r>
      <w:r w:rsidRPr="002C3C33">
        <w:t>odnocení se bude prov</w:t>
      </w:r>
      <w:r>
        <w:t>ádět na základě souboru údajů o </w:t>
      </w:r>
      <w:r w:rsidRPr="002C3C33">
        <w:t xml:space="preserve">jakosti sestaveném pro právě uplynulou koupací sezónu a tři předcházející koupací </w:t>
      </w:r>
      <w:r>
        <w:t>sezóny. V</w:t>
      </w:r>
      <w:r w:rsidRPr="002C3C33">
        <w:t xml:space="preserve">ětšina údajů, které musí </w:t>
      </w:r>
      <w:r>
        <w:t>z</w:t>
      </w:r>
      <w:r w:rsidRPr="002C3C33">
        <w:t>práva obsahovat, je v</w:t>
      </w:r>
      <w:r>
        <w:t> </w:t>
      </w:r>
      <w:r w:rsidRPr="002C3C33">
        <w:t xml:space="preserve">kompetenci MZd, vyjma položky </w:t>
      </w:r>
      <w:r>
        <w:t>„</w:t>
      </w:r>
      <w:r w:rsidRPr="002C3C33">
        <w:t>Opatření řízení</w:t>
      </w:r>
      <w:r>
        <w:t>“, ta vznikne spoluprací</w:t>
      </w:r>
      <w:r w:rsidRPr="002C3C33">
        <w:t xml:space="preserve"> MZd, MŽP a MZe. </w:t>
      </w:r>
    </w:p>
    <w:p w14:paraId="08CF7862" w14:textId="77777777" w:rsidR="00087023" w:rsidRPr="002C3C33" w:rsidRDefault="00087023" w:rsidP="00087023">
      <w:r>
        <w:t>„</w:t>
      </w:r>
      <w:r w:rsidRPr="00D11BA0">
        <w:t>Opatřeními řízení“ se rozumí opatření přijatá s ohledem na vody ke koupání</w:t>
      </w:r>
      <w:r w:rsidRPr="002C3C33">
        <w:t xml:space="preserve">: </w:t>
      </w:r>
    </w:p>
    <w:p w14:paraId="1A49F6E2" w14:textId="77777777" w:rsidR="00087023" w:rsidRPr="002C3C33" w:rsidRDefault="00087023" w:rsidP="002B37CB">
      <w:pPr>
        <w:pStyle w:val="Odstavecseseznamem"/>
        <w:numPr>
          <w:ilvl w:val="0"/>
          <w:numId w:val="14"/>
        </w:numPr>
        <w:spacing w:after="120" w:line="240" w:lineRule="auto"/>
        <w:jc w:val="both"/>
      </w:pPr>
      <w:r w:rsidRPr="002C3C33">
        <w:t xml:space="preserve">Vytvoření a udržování profilu vod ke koupání </w:t>
      </w:r>
    </w:p>
    <w:p w14:paraId="2291072F" w14:textId="77777777" w:rsidR="00087023" w:rsidRPr="002C3C33" w:rsidRDefault="00087023" w:rsidP="002B37CB">
      <w:pPr>
        <w:pStyle w:val="Odstavecseseznamem"/>
        <w:numPr>
          <w:ilvl w:val="0"/>
          <w:numId w:val="14"/>
        </w:numPr>
        <w:spacing w:after="120" w:line="240" w:lineRule="auto"/>
        <w:jc w:val="both"/>
      </w:pPr>
      <w:r w:rsidRPr="002C3C33">
        <w:t xml:space="preserve">Vytvoření monitorovacího kalendáře </w:t>
      </w:r>
    </w:p>
    <w:p w14:paraId="30CD49B3" w14:textId="77777777" w:rsidR="00087023" w:rsidRPr="002C3C33" w:rsidRDefault="00087023" w:rsidP="002B37CB">
      <w:pPr>
        <w:pStyle w:val="Odstavecseseznamem"/>
        <w:numPr>
          <w:ilvl w:val="0"/>
          <w:numId w:val="14"/>
        </w:numPr>
        <w:spacing w:after="120" w:line="240" w:lineRule="auto"/>
        <w:jc w:val="both"/>
      </w:pPr>
      <w:r w:rsidRPr="002C3C33">
        <w:t xml:space="preserve">Monitorování vod ke koupání </w:t>
      </w:r>
    </w:p>
    <w:p w14:paraId="4E9137A3" w14:textId="77777777" w:rsidR="00087023" w:rsidRDefault="00087023" w:rsidP="002B37CB">
      <w:pPr>
        <w:pStyle w:val="Odstavecseseznamem"/>
        <w:numPr>
          <w:ilvl w:val="0"/>
          <w:numId w:val="14"/>
        </w:numPr>
        <w:spacing w:after="120" w:line="240" w:lineRule="auto"/>
        <w:jc w:val="both"/>
      </w:pPr>
      <w:r w:rsidRPr="002C3C33">
        <w:t>Posuzování jakosti vod ke koupání</w:t>
      </w:r>
    </w:p>
    <w:p w14:paraId="3410395D" w14:textId="77777777" w:rsidR="00087023" w:rsidRDefault="00087023" w:rsidP="002B37CB">
      <w:pPr>
        <w:pStyle w:val="Odstavecseseznamem"/>
        <w:numPr>
          <w:ilvl w:val="0"/>
          <w:numId w:val="14"/>
        </w:numPr>
        <w:spacing w:after="120" w:line="240" w:lineRule="auto"/>
        <w:jc w:val="both"/>
      </w:pPr>
      <w:r w:rsidRPr="002C3C33">
        <w:t xml:space="preserve">Klasifikace vod ke koupání </w:t>
      </w:r>
    </w:p>
    <w:p w14:paraId="6D7573C2" w14:textId="77777777" w:rsidR="00087023" w:rsidRDefault="00087023" w:rsidP="002B37CB">
      <w:pPr>
        <w:pStyle w:val="Odstavecseseznamem"/>
        <w:numPr>
          <w:ilvl w:val="0"/>
          <w:numId w:val="14"/>
        </w:numPr>
        <w:spacing w:after="120" w:line="240" w:lineRule="auto"/>
        <w:jc w:val="both"/>
      </w:pPr>
      <w:r w:rsidRPr="002C3C33">
        <w:t xml:space="preserve">Zjišťování a posuzování příčin znečištění, které může mít vliv na vody ke koupání a poškodit zdraví koupajících se </w:t>
      </w:r>
      <w:r>
        <w:t>osob</w:t>
      </w:r>
    </w:p>
    <w:p w14:paraId="4DE6C48C" w14:textId="77777777" w:rsidR="00087023" w:rsidRDefault="00087023" w:rsidP="002B37CB">
      <w:pPr>
        <w:pStyle w:val="Odstavecseseznamem"/>
        <w:numPr>
          <w:ilvl w:val="0"/>
          <w:numId w:val="14"/>
        </w:numPr>
        <w:spacing w:after="120" w:line="240" w:lineRule="auto"/>
        <w:jc w:val="both"/>
      </w:pPr>
      <w:r w:rsidRPr="002C3C33">
        <w:t xml:space="preserve">Informování veřejnosti </w:t>
      </w:r>
    </w:p>
    <w:p w14:paraId="290F1E6E" w14:textId="77777777" w:rsidR="00087023" w:rsidRPr="002C3C33" w:rsidRDefault="00087023" w:rsidP="002B37CB">
      <w:pPr>
        <w:pStyle w:val="Odstavecseseznamem"/>
        <w:numPr>
          <w:ilvl w:val="0"/>
          <w:numId w:val="14"/>
        </w:numPr>
        <w:spacing w:after="120" w:line="240" w:lineRule="auto"/>
        <w:jc w:val="both"/>
      </w:pPr>
      <w:r>
        <w:t>O</w:t>
      </w:r>
      <w:r w:rsidRPr="002C3C33">
        <w:t xml:space="preserve">patření, která mají zabránit, aby byli koupající se vystaveni znečištění </w:t>
      </w:r>
      <w:r>
        <w:t xml:space="preserve">a </w:t>
      </w:r>
      <w:r w:rsidRPr="002C3C33">
        <w:t xml:space="preserve">opatření k omezení rizika znečištění </w:t>
      </w:r>
    </w:p>
    <w:p w14:paraId="440F2732" w14:textId="77777777" w:rsidR="00087023" w:rsidRDefault="00087023" w:rsidP="00087023">
      <w:r w:rsidRPr="002277E2">
        <w:t>V oblasti povodí Ohře, dolního Labe a ostatních přítoků Labe bylo na rok 201</w:t>
      </w:r>
      <w:r w:rsidR="002277E2" w:rsidRPr="002277E2">
        <w:t>9</w:t>
      </w:r>
      <w:r w:rsidRPr="002277E2">
        <w:t xml:space="preserve"> stanoveno celkem 2</w:t>
      </w:r>
      <w:r w:rsidR="002277E2" w:rsidRPr="002277E2">
        <w:t>3</w:t>
      </w:r>
      <w:r w:rsidRPr="002277E2">
        <w:t> koupacích oblastí, z čehož 1</w:t>
      </w:r>
      <w:r w:rsidR="00932DF0">
        <w:t>3</w:t>
      </w:r>
      <w:r w:rsidRPr="002277E2">
        <w:t> míst je identifikováno jako „koupací oblast“ a 1</w:t>
      </w:r>
      <w:r w:rsidR="00932DF0">
        <w:t>0</w:t>
      </w:r>
      <w:r w:rsidRPr="002277E2">
        <w:t xml:space="preserve"> jako „přírodní koupaliště“. Přehledné zobrazení koupacích oblastí a koupališť ve volné přírodě je uvedeno v přiložené mapě</w:t>
      </w:r>
      <w:r w:rsidR="00CA1EF0">
        <w:t>.</w:t>
      </w:r>
      <w:r>
        <w:t xml:space="preserve"> </w:t>
      </w:r>
    </w:p>
    <w:p w14:paraId="2E4019E6" w14:textId="77777777" w:rsidR="00087023" w:rsidRPr="008F18A3" w:rsidRDefault="00087023" w:rsidP="00087023">
      <w:r w:rsidRPr="008F18A3">
        <w:t>Národní legislativa:</w:t>
      </w:r>
    </w:p>
    <w:p w14:paraId="6C2E66D7" w14:textId="77777777" w:rsidR="00087023" w:rsidRPr="008F18A3" w:rsidRDefault="00087023" w:rsidP="002B37CB">
      <w:pPr>
        <w:pStyle w:val="Odstavecseseznamem"/>
        <w:numPr>
          <w:ilvl w:val="0"/>
          <w:numId w:val="9"/>
        </w:numPr>
        <w:spacing w:after="120" w:line="240" w:lineRule="auto"/>
        <w:jc w:val="both"/>
      </w:pPr>
      <w:r w:rsidRPr="008F18A3">
        <w:t>novela zákona č.</w:t>
      </w:r>
      <w:r>
        <w:t> </w:t>
      </w:r>
      <w:r w:rsidRPr="008F18A3">
        <w:t>258/2000 Sb., o ochraně veřejného zdraví a o změně některých souvisejících zákonů (č.</w:t>
      </w:r>
      <w:r>
        <w:t> </w:t>
      </w:r>
      <w:r w:rsidRPr="008F18A3">
        <w:t>151/2011 Sb.)</w:t>
      </w:r>
      <w:r>
        <w:t>,</w:t>
      </w:r>
    </w:p>
    <w:p w14:paraId="4B2C4196" w14:textId="77777777" w:rsidR="00087023" w:rsidRDefault="00087023" w:rsidP="002B37CB">
      <w:pPr>
        <w:pStyle w:val="Odstavecseseznamem"/>
        <w:numPr>
          <w:ilvl w:val="0"/>
          <w:numId w:val="9"/>
        </w:numPr>
        <w:spacing w:after="120" w:line="240" w:lineRule="auto"/>
        <w:jc w:val="both"/>
      </w:pPr>
      <w:r w:rsidRPr="008F18A3">
        <w:t>změna v zákonu č.</w:t>
      </w:r>
      <w:r>
        <w:t> </w:t>
      </w:r>
      <w:r w:rsidRPr="008F18A3">
        <w:t>254/2001 Sb., o vodách a o změně některých zákonů (vodní zákon), ve znění pozdějších předpisů)</w:t>
      </w:r>
      <w:r>
        <w:t>,</w:t>
      </w:r>
    </w:p>
    <w:p w14:paraId="7BDCFE84" w14:textId="3A2AC3EF" w:rsidR="00087023" w:rsidRDefault="00087023" w:rsidP="002B37CB">
      <w:pPr>
        <w:pStyle w:val="Odstavecseseznamem"/>
        <w:numPr>
          <w:ilvl w:val="0"/>
          <w:numId w:val="9"/>
        </w:numPr>
        <w:spacing w:after="120" w:line="240" w:lineRule="auto"/>
        <w:jc w:val="both"/>
      </w:pPr>
      <w:r w:rsidRPr="008F18A3">
        <w:t>seznam sestavený podle § 6g odst. 1 písm. a) zákona č.</w:t>
      </w:r>
      <w:r>
        <w:t> </w:t>
      </w:r>
      <w:r w:rsidRPr="008F18A3">
        <w:t>258/2000 Sb., ve znění zákona č.</w:t>
      </w:r>
      <w:r>
        <w:t> </w:t>
      </w:r>
      <w:r w:rsidRPr="008F18A3">
        <w:t xml:space="preserve">151/2011 Sb. </w:t>
      </w:r>
    </w:p>
    <w:p w14:paraId="15AB765A" w14:textId="77777777" w:rsidR="00955CED" w:rsidRPr="008F18A3" w:rsidRDefault="00955CED" w:rsidP="00955CED">
      <w:pPr>
        <w:pStyle w:val="Odstavecseseznamem"/>
        <w:spacing w:after="120" w:line="240" w:lineRule="auto"/>
        <w:jc w:val="both"/>
      </w:pPr>
    </w:p>
    <w:p w14:paraId="681D04CA" w14:textId="5B75D701" w:rsidR="00087023" w:rsidRPr="00321A0C" w:rsidRDefault="00087023" w:rsidP="00D555C0">
      <w:pPr>
        <w:pStyle w:val="Mapa"/>
        <w:rPr>
          <w:sz w:val="20"/>
          <w:szCs w:val="20"/>
        </w:rPr>
      </w:pPr>
      <w:r w:rsidRPr="00014859">
        <w:rPr>
          <w:sz w:val="20"/>
          <w:szCs w:val="20"/>
        </w:rPr>
        <w:t>Tab</w:t>
      </w:r>
      <w:r w:rsidR="00D555C0" w:rsidRPr="00014859">
        <w:rPr>
          <w:sz w:val="20"/>
          <w:szCs w:val="20"/>
        </w:rPr>
        <w:t>ulka</w:t>
      </w:r>
      <w:r w:rsidRPr="00014859">
        <w:rPr>
          <w:sz w:val="20"/>
          <w:szCs w:val="20"/>
        </w:rPr>
        <w:t xml:space="preserve"> OHL</w:t>
      </w:r>
      <w:r w:rsidR="00D555C0" w:rsidRPr="00014859">
        <w:rPr>
          <w:sz w:val="20"/>
          <w:szCs w:val="20"/>
        </w:rPr>
        <w:t xml:space="preserve"> </w:t>
      </w:r>
      <w:r w:rsidRPr="00014859">
        <w:rPr>
          <w:sz w:val="20"/>
          <w:szCs w:val="20"/>
        </w:rPr>
        <w:t>I.2.3</w:t>
      </w:r>
      <w:r w:rsidR="0096519A" w:rsidRPr="00014859">
        <w:rPr>
          <w:sz w:val="20"/>
          <w:szCs w:val="20"/>
        </w:rPr>
        <w:t>h</w:t>
      </w:r>
      <w:r w:rsidR="00D555C0" w:rsidRPr="00014859">
        <w:rPr>
          <w:sz w:val="20"/>
          <w:szCs w:val="20"/>
        </w:rPr>
        <w:t xml:space="preserve"> </w:t>
      </w:r>
      <w:r w:rsidRPr="00014859">
        <w:rPr>
          <w:sz w:val="20"/>
          <w:szCs w:val="20"/>
        </w:rPr>
        <w:t>Povrchové vod</w:t>
      </w:r>
      <w:r w:rsidR="00D555C0" w:rsidRPr="00014859">
        <w:rPr>
          <w:sz w:val="20"/>
          <w:szCs w:val="20"/>
        </w:rPr>
        <w:t>y využívané ke koupání (</w:t>
      </w:r>
      <w:r w:rsidRPr="00014859">
        <w:rPr>
          <w:sz w:val="20"/>
          <w:szCs w:val="20"/>
        </w:rPr>
        <w:t>v příloze)</w:t>
      </w:r>
      <w:r w:rsidRPr="00321A0C">
        <w:rPr>
          <w:sz w:val="20"/>
          <w:szCs w:val="20"/>
        </w:rPr>
        <w:t xml:space="preserve"> </w:t>
      </w:r>
    </w:p>
    <w:p w14:paraId="3C4D9685" w14:textId="155EE7F2" w:rsidR="00F131EC" w:rsidRDefault="00F131EC" w:rsidP="00F131EC">
      <w:pPr>
        <w:pStyle w:val="Mapa"/>
        <w:rPr>
          <w:sz w:val="20"/>
          <w:szCs w:val="20"/>
        </w:rPr>
      </w:pPr>
      <w:r w:rsidRPr="00014859">
        <w:rPr>
          <w:sz w:val="20"/>
          <w:szCs w:val="20"/>
        </w:rPr>
        <w:t xml:space="preserve">Mapa OHL I.2.3c </w:t>
      </w:r>
      <w:r w:rsidR="0096519A" w:rsidRPr="00014859">
        <w:rPr>
          <w:sz w:val="20"/>
          <w:szCs w:val="20"/>
        </w:rPr>
        <w:t>Povrchové v</w:t>
      </w:r>
      <w:r w:rsidRPr="00014859">
        <w:rPr>
          <w:sz w:val="20"/>
          <w:szCs w:val="20"/>
        </w:rPr>
        <w:t>ody</w:t>
      </w:r>
      <w:r w:rsidR="0096519A" w:rsidRPr="00014859">
        <w:rPr>
          <w:sz w:val="20"/>
          <w:szCs w:val="20"/>
        </w:rPr>
        <w:t xml:space="preserve"> využívané</w:t>
      </w:r>
      <w:r w:rsidRPr="00014859">
        <w:rPr>
          <w:sz w:val="20"/>
          <w:szCs w:val="20"/>
        </w:rPr>
        <w:t xml:space="preserve"> ke koupání, </w:t>
      </w:r>
      <w:r w:rsidR="0096519A" w:rsidRPr="00014859">
        <w:rPr>
          <w:sz w:val="20"/>
          <w:szCs w:val="20"/>
        </w:rPr>
        <w:t>zranitelné oblasti</w:t>
      </w:r>
      <w:r w:rsidRPr="00014859">
        <w:rPr>
          <w:sz w:val="20"/>
          <w:szCs w:val="20"/>
        </w:rPr>
        <w:t xml:space="preserve"> (v příloze)</w:t>
      </w:r>
    </w:p>
    <w:p w14:paraId="05CA6F6A" w14:textId="2A3E5A84" w:rsidR="007D42C8" w:rsidRDefault="007D42C8" w:rsidP="00F131EC">
      <w:pPr>
        <w:pStyle w:val="Mapa"/>
        <w:rPr>
          <w:sz w:val="20"/>
          <w:szCs w:val="20"/>
        </w:rPr>
      </w:pPr>
    </w:p>
    <w:p w14:paraId="33CE6CA3" w14:textId="5E540E16" w:rsidR="00087023" w:rsidRPr="00E3430F" w:rsidRDefault="00087023" w:rsidP="00C56681">
      <w:pPr>
        <w:pStyle w:val="MakNad4"/>
      </w:pPr>
      <w:bookmarkStart w:id="61" w:name="_Toc58496155"/>
      <w:bookmarkStart w:id="62" w:name="_Toc152315370"/>
      <w:bookmarkStart w:id="63" w:name="_Toc58496152"/>
      <w:bookmarkStart w:id="64" w:name="_Toc152315369"/>
      <w:r w:rsidRPr="00E3430F">
        <w:rPr>
          <w:rStyle w:val="Nadpis4Char"/>
          <w:rFonts w:eastAsia="Calibri"/>
          <w:bCs/>
          <w:i/>
          <w:iCs/>
        </w:rPr>
        <w:t>Oblasti vymezené pro ochranu stanovišť nebo druhů vázaných na vodní prostředí, včetně</w:t>
      </w:r>
      <w:r w:rsidRPr="00E3430F">
        <w:t xml:space="preserve"> území NATURA 2000</w:t>
      </w:r>
      <w:bookmarkEnd w:id="61"/>
      <w:bookmarkEnd w:id="62"/>
    </w:p>
    <w:p w14:paraId="112A7379" w14:textId="77777777" w:rsidR="00087023" w:rsidRPr="00F61A9D" w:rsidRDefault="00087023" w:rsidP="00087023">
      <w:r w:rsidRPr="00D348FA">
        <w:t>Jedná se o oblasti vymezené pro</w:t>
      </w:r>
      <w:r w:rsidRPr="00F61A9D">
        <w:t xml:space="preserve"> ochranu stanovišť nebo druhů, kde udrž</w:t>
      </w:r>
      <w:r w:rsidR="00773899">
        <w:t>ení nebo zlepšení stavu vody je </w:t>
      </w:r>
      <w:r w:rsidRPr="00F61A9D">
        <w:t>důležitým faktorem jejich ochrany, včetně území NATURA 2000.</w:t>
      </w:r>
    </w:p>
    <w:p w14:paraId="249C9CA9" w14:textId="415FDAD5" w:rsidR="00087023" w:rsidRPr="000A3D30" w:rsidRDefault="00087023" w:rsidP="00087023">
      <w:r w:rsidRPr="00F61A9D">
        <w:t>NATURA 2000 je vymezena směrnicí 2009/147/ES (nahradila směrnici 79/409/EHS), o ochraně volně žijících ptáků („směrnice o ptácích“), a směrnicí 92/43/EHS, o ochraně přírodních stanovišť, volně žijících živočichů a</w:t>
      </w:r>
      <w:r>
        <w:t> </w:t>
      </w:r>
      <w:r w:rsidRPr="00F61A9D">
        <w:t>planě rostoucích rostlin („směrnice o stanovištích“). Tyto dvě zásadní směrnice mají zajistit ochranu nejvíce ohrožených a nejvzácnějších druhů rostlin a živočic</w:t>
      </w:r>
      <w:r w:rsidRPr="000A3D30">
        <w:t>hů a chránit cenná přírodní stanoviště.</w:t>
      </w:r>
    </w:p>
    <w:p w14:paraId="2732BF9C" w14:textId="77777777" w:rsidR="00087023" w:rsidRPr="000A3D30" w:rsidRDefault="00087023" w:rsidP="00087023">
      <w:r w:rsidRPr="000A3D30">
        <w:t xml:space="preserve">Územní a druhová ochrana vychází rovněž ze zákona č. 114/1992 Sb., o ochraně přírody krajiny, v platném znění. </w:t>
      </w:r>
    </w:p>
    <w:p w14:paraId="60ED90B2" w14:textId="0E862CEA" w:rsidR="00087023" w:rsidRDefault="00087023" w:rsidP="00087023">
      <w:r w:rsidRPr="000A3D30">
        <w:t>Do registru chráněných území jsou tedy zařazeny vybrané ptačí oblasti vymezené podle příslušných nařízení vlády, vybrané evropsky významné lokality (EVL), vymezené nařízením vlády č.</w:t>
      </w:r>
      <w:r>
        <w:t> </w:t>
      </w:r>
      <w:r w:rsidR="001961F5">
        <w:t>318/2013</w:t>
      </w:r>
      <w:r w:rsidRPr="000A3D30">
        <w:t xml:space="preserve"> Sb. a</w:t>
      </w:r>
      <w:r>
        <w:t> </w:t>
      </w:r>
      <w:r w:rsidRPr="000A3D30">
        <w:t>vybraná maloplošná zvláště chráněná území (MZCHÚ) vymezená v souladu se zákonem č.</w:t>
      </w:r>
      <w:r>
        <w:t> </w:t>
      </w:r>
      <w:r w:rsidRPr="000A3D30">
        <w:t>114/1992 Sb. o ochraně přírody a krajiny v platném znění</w:t>
      </w:r>
      <w:r w:rsidR="0098451C">
        <w:t>, dále Ramsarské mokřady, které jsou stanoveny Ramsarskou úmluvou (</w:t>
      </w:r>
      <w:r w:rsidR="0098451C" w:rsidRPr="0098451C">
        <w:t>Úmluva o mokřadech, majících mezinárodní význam především jako biotopy vodního ptactva)</w:t>
      </w:r>
      <w:r w:rsidRPr="000A3D30">
        <w:t xml:space="preserve">. Způsob výběru území zahrnoval řadu dílčích kroků, které jsou podrobně popsány v souhrnné zprávě projektu VaV/650/2/03 (viz </w:t>
      </w:r>
      <w:r w:rsidR="00423545">
        <w:t xml:space="preserve">Ing. </w:t>
      </w:r>
      <w:r w:rsidRPr="000A3D30">
        <w:t xml:space="preserve">Rosendorf a </w:t>
      </w:r>
      <w:r w:rsidR="00423545">
        <w:t xml:space="preserve">Ing. </w:t>
      </w:r>
      <w:r w:rsidRPr="000A3D30">
        <w:t>Vlčková, eds., 2006). Všechna zařazená území mají jednoznačně definovanou vazbu na vody.</w:t>
      </w:r>
    </w:p>
    <w:p w14:paraId="4C75CB1F" w14:textId="77777777" w:rsidR="009A2C9D" w:rsidRDefault="009A2C9D" w:rsidP="00087023"/>
    <w:p w14:paraId="4863346D" w14:textId="77777777" w:rsidR="00087023" w:rsidRPr="000A3D30" w:rsidRDefault="00087023" w:rsidP="00C56681">
      <w:pPr>
        <w:pStyle w:val="MakNad5"/>
      </w:pPr>
      <w:r w:rsidRPr="000A3D30">
        <w:t>Ptačí oblasti</w:t>
      </w:r>
    </w:p>
    <w:p w14:paraId="20DF147D" w14:textId="5A009D82" w:rsidR="00087023" w:rsidRDefault="00087023" w:rsidP="00087023">
      <w:r w:rsidRPr="000A3D30">
        <w:t>Jedná se o ptačí oblasti, kde udržení nebo zlepšení stavu vody je důležitým faktorem pro vyskytující se druhy nebo stanoviště. Z celkového počtu ptačích oblastí byly vybrány takové, které mají jednoznačnou vazbu na vodu. V</w:t>
      </w:r>
      <w:r>
        <w:t> dílčím povodí Ohře, dolního Labe a ostatních přítoků Labe</w:t>
      </w:r>
      <w:r w:rsidRPr="000A3D30">
        <w:t xml:space="preserve"> jsou situovány </w:t>
      </w:r>
      <w:r w:rsidRPr="00000A46">
        <w:t xml:space="preserve">dvě ptačí oblasti </w:t>
      </w:r>
      <w:r w:rsidRPr="000A3D30">
        <w:t>s vazbou na vody.</w:t>
      </w:r>
    </w:p>
    <w:p w14:paraId="64A75E5D" w14:textId="6A279E22" w:rsidR="00711F02" w:rsidRDefault="00711F02" w:rsidP="00087023"/>
    <w:p w14:paraId="0CEA69F4" w14:textId="17EF62D3" w:rsidR="00241CA6" w:rsidRDefault="00241CA6" w:rsidP="00087023"/>
    <w:p w14:paraId="55AF006F" w14:textId="35B07C9D" w:rsidR="00241CA6" w:rsidRDefault="00241CA6" w:rsidP="00087023"/>
    <w:p w14:paraId="58B14BB7" w14:textId="77777777" w:rsidR="00395FED" w:rsidRDefault="00395FED" w:rsidP="00305779">
      <w:pPr>
        <w:pStyle w:val="Tabulkanzev"/>
        <w:rPr>
          <w:sz w:val="20"/>
          <w:szCs w:val="20"/>
        </w:rPr>
      </w:pPr>
    </w:p>
    <w:p w14:paraId="0EBE4A49" w14:textId="62830DB2" w:rsidR="00087023" w:rsidRPr="00773899" w:rsidRDefault="00087023" w:rsidP="00305779">
      <w:pPr>
        <w:pStyle w:val="Tabulkanzev"/>
        <w:rPr>
          <w:sz w:val="20"/>
          <w:szCs w:val="20"/>
        </w:rPr>
      </w:pPr>
      <w:r w:rsidRPr="00773899">
        <w:rPr>
          <w:sz w:val="20"/>
          <w:szCs w:val="20"/>
        </w:rPr>
        <w:t>Tab. I.2.3</w:t>
      </w:r>
      <w:r w:rsidR="0096519A">
        <w:rPr>
          <w:sz w:val="20"/>
          <w:szCs w:val="20"/>
        </w:rPr>
        <w:t>ch</w:t>
      </w:r>
      <w:r w:rsidR="00E4730A" w:rsidRPr="00773899">
        <w:rPr>
          <w:sz w:val="20"/>
          <w:szCs w:val="20"/>
        </w:rPr>
        <w:t xml:space="preserve"> </w:t>
      </w:r>
      <w:r w:rsidRPr="00773899">
        <w:rPr>
          <w:sz w:val="20"/>
          <w:szCs w:val="20"/>
        </w:rPr>
        <w:t>Ptačí oblasti vázané na vodní prostředí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3"/>
        <w:gridCol w:w="884"/>
        <w:gridCol w:w="1007"/>
        <w:gridCol w:w="1007"/>
        <w:gridCol w:w="1386"/>
        <w:gridCol w:w="1439"/>
        <w:gridCol w:w="1073"/>
      </w:tblGrid>
      <w:tr w:rsidR="006950A0" w:rsidRPr="00773899" w14:paraId="56E471DC" w14:textId="77777777" w:rsidTr="00E04896">
        <w:trPr>
          <w:trHeight w:val="652"/>
        </w:trPr>
        <w:tc>
          <w:tcPr>
            <w:tcW w:w="624" w:type="pct"/>
            <w:shd w:val="clear" w:color="auto" w:fill="EEECE1"/>
            <w:vAlign w:val="center"/>
          </w:tcPr>
          <w:p w14:paraId="35347FA1" w14:textId="77777777" w:rsidR="006950A0" w:rsidRPr="00773899" w:rsidRDefault="006950A0" w:rsidP="00087023">
            <w:pPr>
              <w:pStyle w:val="hlavikatabulky0"/>
              <w:rPr>
                <w:rFonts w:ascii="Arial Narrow" w:hAnsi="Arial Narrow"/>
                <w:sz w:val="20"/>
              </w:rPr>
            </w:pPr>
            <w:r w:rsidRPr="00773899">
              <w:rPr>
                <w:rFonts w:ascii="Arial Narrow" w:hAnsi="Arial Narrow"/>
                <w:sz w:val="20"/>
              </w:rPr>
              <w:t>Kód</w:t>
            </w:r>
          </w:p>
        </w:tc>
        <w:tc>
          <w:tcPr>
            <w:tcW w:w="625" w:type="pct"/>
            <w:shd w:val="clear" w:color="auto" w:fill="EEECE1"/>
            <w:vAlign w:val="center"/>
          </w:tcPr>
          <w:p w14:paraId="3A11044D" w14:textId="77777777" w:rsidR="006950A0" w:rsidRPr="00773899" w:rsidRDefault="006950A0" w:rsidP="00087023">
            <w:pPr>
              <w:pStyle w:val="hlavikatabulky0"/>
              <w:rPr>
                <w:rFonts w:ascii="Arial Narrow" w:hAnsi="Arial Narrow"/>
                <w:sz w:val="20"/>
              </w:rPr>
            </w:pPr>
            <w:r w:rsidRPr="00773899">
              <w:rPr>
                <w:rFonts w:ascii="Arial Narrow" w:hAnsi="Arial Narrow"/>
                <w:sz w:val="20"/>
              </w:rPr>
              <w:t>Název</w:t>
            </w:r>
          </w:p>
        </w:tc>
        <w:tc>
          <w:tcPr>
            <w:tcW w:w="488" w:type="pct"/>
            <w:shd w:val="clear" w:color="auto" w:fill="EEECE1"/>
          </w:tcPr>
          <w:p w14:paraId="3E1E39E9" w14:textId="7514310C" w:rsidR="006950A0" w:rsidRDefault="006950A0" w:rsidP="00087023">
            <w:pPr>
              <w:pStyle w:val="hlavikatabulky0"/>
              <w:rPr>
                <w:rFonts w:ascii="Arial Narrow" w:hAnsi="Arial Narrow"/>
                <w:sz w:val="20"/>
              </w:rPr>
            </w:pPr>
            <w:r>
              <w:rPr>
                <w:rFonts w:ascii="Arial Narrow" w:hAnsi="Arial Narrow"/>
                <w:sz w:val="20"/>
              </w:rPr>
              <w:t>Rozloha (ha)</w:t>
            </w:r>
          </w:p>
        </w:tc>
        <w:tc>
          <w:tcPr>
            <w:tcW w:w="556" w:type="pct"/>
            <w:shd w:val="clear" w:color="auto" w:fill="EEECE1"/>
            <w:vAlign w:val="center"/>
          </w:tcPr>
          <w:p w14:paraId="39DEDC62" w14:textId="45BEA71F" w:rsidR="006950A0" w:rsidRPr="00773899" w:rsidRDefault="006950A0" w:rsidP="00087023">
            <w:pPr>
              <w:pStyle w:val="hlavikatabulky0"/>
              <w:rPr>
                <w:rFonts w:ascii="Arial Narrow" w:hAnsi="Arial Narrow"/>
                <w:sz w:val="20"/>
              </w:rPr>
            </w:pPr>
            <w:r>
              <w:rPr>
                <w:rFonts w:ascii="Arial Narrow" w:hAnsi="Arial Narrow"/>
                <w:sz w:val="20"/>
              </w:rPr>
              <w:t>Kraj</w:t>
            </w:r>
          </w:p>
        </w:tc>
        <w:tc>
          <w:tcPr>
            <w:tcW w:w="556" w:type="pct"/>
            <w:shd w:val="clear" w:color="auto" w:fill="EEECE1"/>
            <w:vAlign w:val="center"/>
          </w:tcPr>
          <w:p w14:paraId="35B97059" w14:textId="1501640C" w:rsidR="006950A0" w:rsidRPr="00773899" w:rsidRDefault="006950A0" w:rsidP="00087023">
            <w:pPr>
              <w:pStyle w:val="hlavikatabulky0"/>
              <w:rPr>
                <w:rFonts w:ascii="Arial Narrow" w:hAnsi="Arial Narrow"/>
                <w:sz w:val="20"/>
              </w:rPr>
            </w:pPr>
            <w:r>
              <w:rPr>
                <w:rFonts w:ascii="Arial Narrow" w:hAnsi="Arial Narrow"/>
                <w:sz w:val="20"/>
              </w:rPr>
              <w:t>Zřizovací právní předpis</w:t>
            </w:r>
          </w:p>
        </w:tc>
        <w:tc>
          <w:tcPr>
            <w:tcW w:w="765" w:type="pct"/>
            <w:shd w:val="clear" w:color="auto" w:fill="EEECE1"/>
            <w:vAlign w:val="center"/>
          </w:tcPr>
          <w:p w14:paraId="2617CA85" w14:textId="426666C2" w:rsidR="006950A0" w:rsidRPr="00773899" w:rsidRDefault="006950A0" w:rsidP="00087023">
            <w:pPr>
              <w:pStyle w:val="hlavikatabulky0"/>
              <w:rPr>
                <w:rFonts w:ascii="Arial Narrow" w:hAnsi="Arial Narrow"/>
                <w:sz w:val="20"/>
              </w:rPr>
            </w:pPr>
            <w:r>
              <w:rPr>
                <w:rFonts w:ascii="Arial Narrow" w:hAnsi="Arial Narrow"/>
                <w:sz w:val="20"/>
              </w:rPr>
              <w:t>Předmět ochrany</w:t>
            </w:r>
          </w:p>
        </w:tc>
        <w:tc>
          <w:tcPr>
            <w:tcW w:w="794" w:type="pct"/>
            <w:shd w:val="clear" w:color="auto" w:fill="EEECE1"/>
            <w:vAlign w:val="center"/>
          </w:tcPr>
          <w:p w14:paraId="79C10F07" w14:textId="77777777" w:rsidR="006950A0" w:rsidRPr="00773899" w:rsidRDefault="006950A0" w:rsidP="00087023">
            <w:pPr>
              <w:pStyle w:val="hlavikatabulky0"/>
              <w:rPr>
                <w:rFonts w:ascii="Arial Narrow" w:hAnsi="Arial Narrow"/>
                <w:sz w:val="20"/>
              </w:rPr>
            </w:pPr>
            <w:r w:rsidRPr="00773899">
              <w:rPr>
                <w:rFonts w:ascii="Arial Narrow" w:hAnsi="Arial Narrow"/>
                <w:sz w:val="20"/>
              </w:rPr>
              <w:t>ID útvaru povrchových vod</w:t>
            </w:r>
          </w:p>
        </w:tc>
        <w:tc>
          <w:tcPr>
            <w:tcW w:w="592" w:type="pct"/>
            <w:shd w:val="clear" w:color="auto" w:fill="EEECE1"/>
            <w:vAlign w:val="center"/>
          </w:tcPr>
          <w:p w14:paraId="7E6A8104" w14:textId="77777777" w:rsidR="006950A0" w:rsidRPr="00773899" w:rsidRDefault="006950A0" w:rsidP="00087023">
            <w:pPr>
              <w:pStyle w:val="hlavikatabulky0"/>
              <w:rPr>
                <w:rFonts w:ascii="Arial Narrow" w:hAnsi="Arial Narrow"/>
                <w:sz w:val="20"/>
              </w:rPr>
            </w:pPr>
            <w:r w:rsidRPr="00773899">
              <w:rPr>
                <w:rFonts w:ascii="Arial Narrow" w:hAnsi="Arial Narrow"/>
                <w:sz w:val="20"/>
              </w:rPr>
              <w:t>ID útvaru podzemních vod</w:t>
            </w:r>
          </w:p>
        </w:tc>
      </w:tr>
      <w:tr w:rsidR="006950A0" w:rsidRPr="00773899" w14:paraId="16242474" w14:textId="77777777" w:rsidTr="00E04896">
        <w:trPr>
          <w:trHeight w:val="565"/>
        </w:trPr>
        <w:tc>
          <w:tcPr>
            <w:tcW w:w="624" w:type="pct"/>
            <w:shd w:val="clear" w:color="auto" w:fill="auto"/>
            <w:vAlign w:val="center"/>
          </w:tcPr>
          <w:p w14:paraId="2B280F10" w14:textId="77777777" w:rsidR="006950A0" w:rsidRPr="00773899" w:rsidRDefault="006950A0" w:rsidP="00EE354A">
            <w:pPr>
              <w:pStyle w:val="texttabulky"/>
              <w:jc w:val="left"/>
              <w:rPr>
                <w:b w:val="0"/>
                <w:szCs w:val="20"/>
              </w:rPr>
            </w:pPr>
            <w:r w:rsidRPr="00773899">
              <w:rPr>
                <w:b w:val="0"/>
                <w:szCs w:val="20"/>
              </w:rPr>
              <w:t>CZ0421003</w:t>
            </w:r>
          </w:p>
        </w:tc>
        <w:tc>
          <w:tcPr>
            <w:tcW w:w="625" w:type="pct"/>
            <w:shd w:val="clear" w:color="auto" w:fill="auto"/>
            <w:vAlign w:val="center"/>
          </w:tcPr>
          <w:p w14:paraId="3AD699DA" w14:textId="77777777" w:rsidR="006950A0" w:rsidRPr="00773899" w:rsidRDefault="006950A0" w:rsidP="00EE354A">
            <w:pPr>
              <w:pStyle w:val="texttabulky"/>
              <w:jc w:val="left"/>
              <w:rPr>
                <w:b w:val="0"/>
                <w:szCs w:val="20"/>
              </w:rPr>
            </w:pPr>
            <w:r w:rsidRPr="00773899">
              <w:rPr>
                <w:b w:val="0"/>
                <w:szCs w:val="20"/>
              </w:rPr>
              <w:t>Nádrž vodního díla Nechranice</w:t>
            </w:r>
          </w:p>
        </w:tc>
        <w:tc>
          <w:tcPr>
            <w:tcW w:w="488" w:type="pct"/>
          </w:tcPr>
          <w:p w14:paraId="6C30D700" w14:textId="77777777" w:rsidR="00F51E9B" w:rsidRDefault="00F51E9B" w:rsidP="0048246A">
            <w:pPr>
              <w:pStyle w:val="texttabulky"/>
              <w:jc w:val="left"/>
              <w:rPr>
                <w:b w:val="0"/>
                <w:szCs w:val="20"/>
              </w:rPr>
            </w:pPr>
          </w:p>
          <w:p w14:paraId="4238813C" w14:textId="77777777" w:rsidR="00F51E9B" w:rsidRDefault="00F51E9B" w:rsidP="0048246A">
            <w:pPr>
              <w:pStyle w:val="texttabulky"/>
              <w:jc w:val="left"/>
              <w:rPr>
                <w:b w:val="0"/>
                <w:szCs w:val="20"/>
              </w:rPr>
            </w:pPr>
          </w:p>
          <w:p w14:paraId="30081438" w14:textId="5FF53464" w:rsidR="006950A0" w:rsidRPr="00773899" w:rsidRDefault="00F51E9B" w:rsidP="0048246A">
            <w:pPr>
              <w:pStyle w:val="texttabulky"/>
              <w:jc w:val="left"/>
              <w:rPr>
                <w:b w:val="0"/>
                <w:szCs w:val="20"/>
              </w:rPr>
            </w:pPr>
            <w:r>
              <w:rPr>
                <w:b w:val="0"/>
                <w:szCs w:val="20"/>
              </w:rPr>
              <w:t>1191 ha</w:t>
            </w:r>
          </w:p>
        </w:tc>
        <w:tc>
          <w:tcPr>
            <w:tcW w:w="556" w:type="pct"/>
            <w:shd w:val="clear" w:color="auto" w:fill="auto"/>
            <w:vAlign w:val="center"/>
          </w:tcPr>
          <w:p w14:paraId="55D90D25" w14:textId="28A07DD5" w:rsidR="006950A0" w:rsidRPr="00773899" w:rsidRDefault="006950A0" w:rsidP="0048246A">
            <w:pPr>
              <w:pStyle w:val="texttabulky"/>
              <w:jc w:val="left"/>
              <w:rPr>
                <w:b w:val="0"/>
                <w:szCs w:val="20"/>
              </w:rPr>
            </w:pPr>
            <w:r w:rsidRPr="00773899">
              <w:rPr>
                <w:b w:val="0"/>
                <w:szCs w:val="20"/>
              </w:rPr>
              <w:t>Ústecký</w:t>
            </w:r>
            <w:r>
              <w:rPr>
                <w:b w:val="0"/>
                <w:szCs w:val="20"/>
              </w:rPr>
              <w:t xml:space="preserve"> kraj</w:t>
            </w:r>
          </w:p>
        </w:tc>
        <w:tc>
          <w:tcPr>
            <w:tcW w:w="556" w:type="pct"/>
            <w:shd w:val="clear" w:color="auto" w:fill="auto"/>
            <w:vAlign w:val="center"/>
          </w:tcPr>
          <w:p w14:paraId="02DA3331" w14:textId="2679C1CF" w:rsidR="006950A0" w:rsidRPr="00773899" w:rsidRDefault="006950A0" w:rsidP="00EE354A">
            <w:pPr>
              <w:pStyle w:val="texttabulky"/>
              <w:jc w:val="left"/>
              <w:rPr>
                <w:b w:val="0"/>
                <w:szCs w:val="20"/>
              </w:rPr>
            </w:pPr>
            <w:r>
              <w:rPr>
                <w:b w:val="0"/>
                <w:szCs w:val="20"/>
              </w:rPr>
              <w:t xml:space="preserve">Nařízení vlády č. </w:t>
            </w:r>
            <w:r w:rsidRPr="00773899">
              <w:rPr>
                <w:b w:val="0"/>
                <w:szCs w:val="20"/>
              </w:rPr>
              <w:t>530/2004 Sb.</w:t>
            </w:r>
          </w:p>
        </w:tc>
        <w:tc>
          <w:tcPr>
            <w:tcW w:w="765" w:type="pct"/>
            <w:shd w:val="clear" w:color="auto" w:fill="auto"/>
            <w:vAlign w:val="center"/>
          </w:tcPr>
          <w:p w14:paraId="07EA7DC0" w14:textId="21534BC7" w:rsidR="006950A0" w:rsidRPr="00FD4F02" w:rsidRDefault="006950A0" w:rsidP="0062494A">
            <w:pPr>
              <w:pStyle w:val="texttabulky"/>
              <w:jc w:val="left"/>
              <w:rPr>
                <w:b w:val="0"/>
                <w:szCs w:val="20"/>
              </w:rPr>
            </w:pPr>
            <w:r w:rsidRPr="00FD4F02">
              <w:rPr>
                <w:b w:val="0"/>
                <w:szCs w:val="20"/>
              </w:rPr>
              <w:t>husa polní (</w:t>
            </w:r>
            <w:proofErr w:type="spellStart"/>
            <w:r w:rsidRPr="00FD4F02">
              <w:rPr>
                <w:b w:val="0"/>
                <w:szCs w:val="20"/>
              </w:rPr>
              <w:t>Anser</w:t>
            </w:r>
            <w:proofErr w:type="spellEnd"/>
            <w:r w:rsidRPr="00FD4F02">
              <w:rPr>
                <w:b w:val="0"/>
                <w:szCs w:val="20"/>
              </w:rPr>
              <w:t xml:space="preserve"> </w:t>
            </w:r>
            <w:proofErr w:type="spellStart"/>
            <w:r w:rsidRPr="00FD4F02">
              <w:rPr>
                <w:b w:val="0"/>
                <w:szCs w:val="20"/>
              </w:rPr>
              <w:t>fabalis</w:t>
            </w:r>
            <w:proofErr w:type="spellEnd"/>
            <w:r w:rsidRPr="00FD4F02">
              <w:rPr>
                <w:b w:val="0"/>
                <w:szCs w:val="20"/>
              </w:rPr>
              <w:t>) a zimující vodní ptáci</w:t>
            </w:r>
          </w:p>
        </w:tc>
        <w:tc>
          <w:tcPr>
            <w:tcW w:w="794" w:type="pct"/>
          </w:tcPr>
          <w:p w14:paraId="49E6E2E7" w14:textId="77777777" w:rsidR="006950A0" w:rsidRPr="00773899" w:rsidRDefault="006950A0" w:rsidP="00EE354A">
            <w:pPr>
              <w:pStyle w:val="texttabulky"/>
              <w:rPr>
                <w:b w:val="0"/>
                <w:szCs w:val="20"/>
              </w:rPr>
            </w:pPr>
            <w:r w:rsidRPr="00773899">
              <w:rPr>
                <w:b w:val="0"/>
                <w:szCs w:val="20"/>
              </w:rPr>
              <w:t>OHL_0560</w:t>
            </w:r>
          </w:p>
          <w:p w14:paraId="399B9293" w14:textId="77777777" w:rsidR="006950A0" w:rsidRPr="00773899" w:rsidRDefault="006950A0" w:rsidP="00EE354A">
            <w:pPr>
              <w:spacing w:after="0"/>
              <w:jc w:val="center"/>
              <w:rPr>
                <w:sz w:val="20"/>
                <w:szCs w:val="20"/>
              </w:rPr>
            </w:pPr>
            <w:r w:rsidRPr="00773899">
              <w:rPr>
                <w:sz w:val="20"/>
                <w:szCs w:val="20"/>
              </w:rPr>
              <w:t>OHL_0575_J</w:t>
            </w:r>
          </w:p>
          <w:p w14:paraId="2052D3B7" w14:textId="77777777" w:rsidR="006950A0" w:rsidRPr="00773899" w:rsidRDefault="006950A0" w:rsidP="00EE354A">
            <w:pPr>
              <w:spacing w:after="0"/>
              <w:jc w:val="center"/>
              <w:rPr>
                <w:sz w:val="20"/>
                <w:szCs w:val="20"/>
              </w:rPr>
            </w:pPr>
            <w:r w:rsidRPr="00773899">
              <w:rPr>
                <w:sz w:val="20"/>
                <w:szCs w:val="20"/>
              </w:rPr>
              <w:t>OHL_0580</w:t>
            </w:r>
          </w:p>
        </w:tc>
        <w:tc>
          <w:tcPr>
            <w:tcW w:w="592" w:type="pct"/>
          </w:tcPr>
          <w:p w14:paraId="2490E3CE" w14:textId="77777777" w:rsidR="006950A0" w:rsidRPr="00773899" w:rsidRDefault="006950A0" w:rsidP="00EE354A">
            <w:pPr>
              <w:pStyle w:val="texttabulky"/>
              <w:rPr>
                <w:b w:val="0"/>
                <w:szCs w:val="20"/>
              </w:rPr>
            </w:pPr>
            <w:r w:rsidRPr="00773899">
              <w:rPr>
                <w:b w:val="0"/>
                <w:szCs w:val="20"/>
              </w:rPr>
              <w:t>21320</w:t>
            </w:r>
          </w:p>
          <w:p w14:paraId="658024E2" w14:textId="77777777" w:rsidR="006950A0" w:rsidRPr="00773899" w:rsidRDefault="006950A0" w:rsidP="00EE354A">
            <w:pPr>
              <w:spacing w:after="0"/>
              <w:jc w:val="center"/>
              <w:rPr>
                <w:sz w:val="20"/>
                <w:szCs w:val="20"/>
              </w:rPr>
            </w:pPr>
            <w:r w:rsidRPr="00773899">
              <w:rPr>
                <w:sz w:val="20"/>
                <w:szCs w:val="20"/>
              </w:rPr>
              <w:t>61200</w:t>
            </w:r>
          </w:p>
          <w:p w14:paraId="0013E426" w14:textId="77777777" w:rsidR="006950A0" w:rsidRPr="00773899" w:rsidRDefault="006950A0" w:rsidP="00EE354A">
            <w:pPr>
              <w:spacing w:after="0"/>
              <w:jc w:val="center"/>
              <w:rPr>
                <w:sz w:val="20"/>
                <w:szCs w:val="20"/>
              </w:rPr>
            </w:pPr>
            <w:r w:rsidRPr="00773899">
              <w:rPr>
                <w:sz w:val="20"/>
                <w:szCs w:val="20"/>
              </w:rPr>
              <w:t>21310</w:t>
            </w:r>
          </w:p>
        </w:tc>
      </w:tr>
      <w:tr w:rsidR="006950A0" w:rsidRPr="00773899" w14:paraId="306CB537" w14:textId="77777777" w:rsidTr="00E04896">
        <w:tc>
          <w:tcPr>
            <w:tcW w:w="624" w:type="pct"/>
            <w:shd w:val="clear" w:color="auto" w:fill="auto"/>
            <w:vAlign w:val="center"/>
          </w:tcPr>
          <w:p w14:paraId="039734C9" w14:textId="77777777" w:rsidR="006950A0" w:rsidRPr="00773899" w:rsidRDefault="006950A0" w:rsidP="00E4730A">
            <w:pPr>
              <w:pStyle w:val="texttabulky"/>
              <w:jc w:val="left"/>
              <w:rPr>
                <w:b w:val="0"/>
                <w:szCs w:val="20"/>
              </w:rPr>
            </w:pPr>
            <w:r w:rsidRPr="00773899">
              <w:rPr>
                <w:b w:val="0"/>
                <w:szCs w:val="20"/>
              </w:rPr>
              <w:t>CZ0511007</w:t>
            </w:r>
          </w:p>
        </w:tc>
        <w:tc>
          <w:tcPr>
            <w:tcW w:w="625" w:type="pct"/>
            <w:shd w:val="clear" w:color="auto" w:fill="auto"/>
            <w:vAlign w:val="center"/>
          </w:tcPr>
          <w:p w14:paraId="5AD0BE75" w14:textId="77777777" w:rsidR="006950A0" w:rsidRPr="00773899" w:rsidRDefault="006950A0" w:rsidP="00E4730A">
            <w:pPr>
              <w:pStyle w:val="texttabulky"/>
              <w:jc w:val="left"/>
              <w:rPr>
                <w:b w:val="0"/>
                <w:szCs w:val="20"/>
              </w:rPr>
            </w:pPr>
            <w:r w:rsidRPr="00773899">
              <w:rPr>
                <w:b w:val="0"/>
                <w:szCs w:val="20"/>
              </w:rPr>
              <w:t>Českolipsko-Dokeské pískovce a mokřady</w:t>
            </w:r>
          </w:p>
        </w:tc>
        <w:tc>
          <w:tcPr>
            <w:tcW w:w="488" w:type="pct"/>
          </w:tcPr>
          <w:p w14:paraId="4EDCAD8D" w14:textId="77777777" w:rsidR="00F51E9B" w:rsidRDefault="00F51E9B" w:rsidP="0048246A">
            <w:pPr>
              <w:pStyle w:val="texttabulky"/>
              <w:jc w:val="left"/>
              <w:rPr>
                <w:b w:val="0"/>
                <w:szCs w:val="20"/>
              </w:rPr>
            </w:pPr>
          </w:p>
          <w:p w14:paraId="6E131F8C" w14:textId="77777777" w:rsidR="00F51E9B" w:rsidRDefault="00F51E9B" w:rsidP="0048246A">
            <w:pPr>
              <w:pStyle w:val="texttabulky"/>
              <w:jc w:val="left"/>
              <w:rPr>
                <w:b w:val="0"/>
                <w:szCs w:val="20"/>
              </w:rPr>
            </w:pPr>
          </w:p>
          <w:p w14:paraId="2C53A2B7" w14:textId="77777777" w:rsidR="00F51E9B" w:rsidRDefault="00F51E9B" w:rsidP="0048246A">
            <w:pPr>
              <w:pStyle w:val="texttabulky"/>
              <w:jc w:val="left"/>
              <w:rPr>
                <w:b w:val="0"/>
                <w:szCs w:val="20"/>
              </w:rPr>
            </w:pPr>
          </w:p>
          <w:p w14:paraId="5AEA57E9" w14:textId="77777777" w:rsidR="00F51E9B" w:rsidRDefault="00F51E9B" w:rsidP="0048246A">
            <w:pPr>
              <w:pStyle w:val="texttabulky"/>
              <w:jc w:val="left"/>
              <w:rPr>
                <w:b w:val="0"/>
                <w:szCs w:val="20"/>
              </w:rPr>
            </w:pPr>
          </w:p>
          <w:p w14:paraId="635D0097" w14:textId="77777777" w:rsidR="00F51E9B" w:rsidRDefault="00F51E9B" w:rsidP="0048246A">
            <w:pPr>
              <w:pStyle w:val="texttabulky"/>
              <w:jc w:val="left"/>
              <w:rPr>
                <w:b w:val="0"/>
                <w:szCs w:val="20"/>
              </w:rPr>
            </w:pPr>
          </w:p>
          <w:p w14:paraId="6CEE9980" w14:textId="77777777" w:rsidR="00F51E9B" w:rsidRDefault="00F51E9B" w:rsidP="0048246A">
            <w:pPr>
              <w:pStyle w:val="texttabulky"/>
              <w:jc w:val="left"/>
              <w:rPr>
                <w:b w:val="0"/>
                <w:szCs w:val="20"/>
              </w:rPr>
            </w:pPr>
          </w:p>
          <w:p w14:paraId="0EC19E0E" w14:textId="77777777" w:rsidR="00F51E9B" w:rsidRDefault="00F51E9B" w:rsidP="0048246A">
            <w:pPr>
              <w:pStyle w:val="texttabulky"/>
              <w:jc w:val="left"/>
              <w:rPr>
                <w:b w:val="0"/>
                <w:szCs w:val="20"/>
              </w:rPr>
            </w:pPr>
          </w:p>
          <w:p w14:paraId="0E301090" w14:textId="77777777" w:rsidR="00F51E9B" w:rsidRDefault="00F51E9B" w:rsidP="0048246A">
            <w:pPr>
              <w:pStyle w:val="texttabulky"/>
              <w:jc w:val="left"/>
              <w:rPr>
                <w:b w:val="0"/>
                <w:szCs w:val="20"/>
              </w:rPr>
            </w:pPr>
          </w:p>
          <w:p w14:paraId="1C0BD9B0" w14:textId="77777777" w:rsidR="00F51E9B" w:rsidRDefault="00F51E9B" w:rsidP="0048246A">
            <w:pPr>
              <w:pStyle w:val="texttabulky"/>
              <w:jc w:val="left"/>
              <w:rPr>
                <w:b w:val="0"/>
                <w:szCs w:val="20"/>
              </w:rPr>
            </w:pPr>
          </w:p>
          <w:p w14:paraId="30B6A6C9" w14:textId="64F8135E" w:rsidR="006950A0" w:rsidRPr="00773899" w:rsidRDefault="00F51E9B" w:rsidP="0048246A">
            <w:pPr>
              <w:pStyle w:val="texttabulky"/>
              <w:jc w:val="left"/>
              <w:rPr>
                <w:b w:val="0"/>
                <w:szCs w:val="20"/>
              </w:rPr>
            </w:pPr>
            <w:r>
              <w:rPr>
                <w:b w:val="0"/>
                <w:szCs w:val="20"/>
              </w:rPr>
              <w:t>9408 ha</w:t>
            </w:r>
          </w:p>
        </w:tc>
        <w:tc>
          <w:tcPr>
            <w:tcW w:w="556" w:type="pct"/>
            <w:shd w:val="clear" w:color="auto" w:fill="auto"/>
            <w:vAlign w:val="center"/>
          </w:tcPr>
          <w:p w14:paraId="15276212" w14:textId="40FC78E4" w:rsidR="006950A0" w:rsidRPr="00773899" w:rsidRDefault="006950A0" w:rsidP="0048246A">
            <w:pPr>
              <w:pStyle w:val="texttabulky"/>
              <w:jc w:val="left"/>
              <w:rPr>
                <w:b w:val="0"/>
                <w:szCs w:val="20"/>
              </w:rPr>
            </w:pPr>
            <w:r w:rsidRPr="00773899">
              <w:rPr>
                <w:b w:val="0"/>
                <w:szCs w:val="20"/>
              </w:rPr>
              <w:t>Liberecký</w:t>
            </w:r>
            <w:r>
              <w:rPr>
                <w:b w:val="0"/>
                <w:szCs w:val="20"/>
              </w:rPr>
              <w:t xml:space="preserve"> kraj Středočeský kraj</w:t>
            </w:r>
          </w:p>
        </w:tc>
        <w:tc>
          <w:tcPr>
            <w:tcW w:w="556" w:type="pct"/>
            <w:shd w:val="clear" w:color="auto" w:fill="auto"/>
            <w:vAlign w:val="center"/>
          </w:tcPr>
          <w:p w14:paraId="22EA0C74" w14:textId="3F38DDC4" w:rsidR="006950A0" w:rsidRPr="00773899" w:rsidRDefault="006950A0" w:rsidP="0062494A">
            <w:pPr>
              <w:pStyle w:val="texttabulky"/>
              <w:jc w:val="left"/>
              <w:rPr>
                <w:b w:val="0"/>
                <w:szCs w:val="20"/>
              </w:rPr>
            </w:pPr>
            <w:r>
              <w:rPr>
                <w:b w:val="0"/>
                <w:szCs w:val="20"/>
              </w:rPr>
              <w:t xml:space="preserve">Nařízení vlády č.  </w:t>
            </w:r>
            <w:r w:rsidRPr="00773899">
              <w:rPr>
                <w:b w:val="0"/>
                <w:szCs w:val="20"/>
              </w:rPr>
              <w:t>598/2004 Sb.</w:t>
            </w:r>
          </w:p>
        </w:tc>
        <w:tc>
          <w:tcPr>
            <w:tcW w:w="765" w:type="pct"/>
            <w:shd w:val="clear" w:color="auto" w:fill="auto"/>
            <w:vAlign w:val="center"/>
          </w:tcPr>
          <w:p w14:paraId="30C11E2D" w14:textId="77777777" w:rsidR="006950A0" w:rsidRPr="00FD4F02" w:rsidRDefault="006950A0" w:rsidP="0062494A">
            <w:pPr>
              <w:spacing w:after="0"/>
              <w:jc w:val="left"/>
              <w:rPr>
                <w:sz w:val="20"/>
                <w:szCs w:val="20"/>
              </w:rPr>
            </w:pPr>
            <w:r w:rsidRPr="00FD4F02">
              <w:rPr>
                <w:sz w:val="20"/>
                <w:szCs w:val="20"/>
              </w:rPr>
              <w:br/>
              <w:t xml:space="preserve">jeřáb popelavý (Grus </w:t>
            </w:r>
            <w:proofErr w:type="spellStart"/>
            <w:r w:rsidRPr="00FD4F02">
              <w:rPr>
                <w:sz w:val="20"/>
                <w:szCs w:val="20"/>
              </w:rPr>
              <w:t>grus</w:t>
            </w:r>
            <w:proofErr w:type="spellEnd"/>
            <w:r w:rsidRPr="00FD4F02">
              <w:rPr>
                <w:sz w:val="20"/>
                <w:szCs w:val="20"/>
              </w:rPr>
              <w:t>); lelek lesní (</w:t>
            </w:r>
            <w:proofErr w:type="spellStart"/>
            <w:r w:rsidRPr="00FD4F02">
              <w:rPr>
                <w:sz w:val="20"/>
                <w:szCs w:val="20"/>
              </w:rPr>
              <w:t>Caprimulgus</w:t>
            </w:r>
            <w:proofErr w:type="spellEnd"/>
            <w:r w:rsidRPr="00FD4F02">
              <w:rPr>
                <w:sz w:val="20"/>
                <w:szCs w:val="20"/>
              </w:rPr>
              <w:t xml:space="preserve"> </w:t>
            </w:r>
            <w:proofErr w:type="spellStart"/>
            <w:r w:rsidRPr="00FD4F02">
              <w:rPr>
                <w:sz w:val="20"/>
                <w:szCs w:val="20"/>
              </w:rPr>
              <w:t>europaeus</w:t>
            </w:r>
            <w:proofErr w:type="spellEnd"/>
            <w:r w:rsidRPr="00FD4F02">
              <w:rPr>
                <w:sz w:val="20"/>
                <w:szCs w:val="20"/>
              </w:rPr>
              <w:t>); moták pochop (</w:t>
            </w:r>
            <w:proofErr w:type="spellStart"/>
            <w:r w:rsidRPr="00FD4F02">
              <w:rPr>
                <w:sz w:val="20"/>
                <w:szCs w:val="20"/>
              </w:rPr>
              <w:t>Circus</w:t>
            </w:r>
            <w:proofErr w:type="spellEnd"/>
            <w:r w:rsidRPr="00FD4F02">
              <w:rPr>
                <w:sz w:val="20"/>
                <w:szCs w:val="20"/>
              </w:rPr>
              <w:t xml:space="preserve"> </w:t>
            </w:r>
            <w:proofErr w:type="spellStart"/>
            <w:r w:rsidRPr="00FD4F02">
              <w:rPr>
                <w:sz w:val="20"/>
                <w:szCs w:val="20"/>
              </w:rPr>
              <w:t>aeruginosus</w:t>
            </w:r>
            <w:proofErr w:type="spellEnd"/>
            <w:r w:rsidRPr="00FD4F02">
              <w:rPr>
                <w:sz w:val="20"/>
                <w:szCs w:val="20"/>
              </w:rPr>
              <w:t>); skřivan lesní (</w:t>
            </w:r>
            <w:proofErr w:type="spellStart"/>
            <w:r w:rsidRPr="00FD4F02">
              <w:rPr>
                <w:sz w:val="20"/>
                <w:szCs w:val="20"/>
              </w:rPr>
              <w:t>Lullula</w:t>
            </w:r>
            <w:proofErr w:type="spellEnd"/>
            <w:r w:rsidRPr="00FD4F02">
              <w:rPr>
                <w:sz w:val="20"/>
                <w:szCs w:val="20"/>
              </w:rPr>
              <w:t xml:space="preserve"> </w:t>
            </w:r>
            <w:proofErr w:type="spellStart"/>
            <w:r w:rsidRPr="00FD4F02">
              <w:rPr>
                <w:sz w:val="20"/>
                <w:szCs w:val="20"/>
              </w:rPr>
              <w:t>arborea</w:t>
            </w:r>
            <w:proofErr w:type="spellEnd"/>
            <w:r w:rsidRPr="00FD4F02">
              <w:rPr>
                <w:sz w:val="20"/>
                <w:szCs w:val="20"/>
              </w:rPr>
              <w:t>); slavík modráček středoevropský (</w:t>
            </w:r>
            <w:proofErr w:type="spellStart"/>
            <w:r w:rsidRPr="00FD4F02">
              <w:rPr>
                <w:sz w:val="20"/>
                <w:szCs w:val="20"/>
              </w:rPr>
              <w:t>Luscinia</w:t>
            </w:r>
            <w:proofErr w:type="spellEnd"/>
            <w:r w:rsidRPr="00FD4F02">
              <w:rPr>
                <w:sz w:val="20"/>
                <w:szCs w:val="20"/>
              </w:rPr>
              <w:t xml:space="preserve"> </w:t>
            </w:r>
            <w:proofErr w:type="spellStart"/>
            <w:r w:rsidRPr="00FD4F02">
              <w:rPr>
                <w:sz w:val="20"/>
                <w:szCs w:val="20"/>
              </w:rPr>
              <w:t>svecica</w:t>
            </w:r>
            <w:proofErr w:type="spellEnd"/>
            <w:r w:rsidRPr="00FD4F02">
              <w:rPr>
                <w:sz w:val="20"/>
                <w:szCs w:val="20"/>
              </w:rPr>
              <w:t xml:space="preserve"> </w:t>
            </w:r>
            <w:proofErr w:type="spellStart"/>
            <w:r w:rsidRPr="00FD4F02">
              <w:rPr>
                <w:sz w:val="20"/>
                <w:szCs w:val="20"/>
              </w:rPr>
              <w:t>cyanecula</w:t>
            </w:r>
            <w:proofErr w:type="spellEnd"/>
            <w:r w:rsidRPr="00FD4F02">
              <w:rPr>
                <w:sz w:val="20"/>
                <w:szCs w:val="20"/>
              </w:rPr>
              <w:t>) a jejich biotopy</w:t>
            </w:r>
          </w:p>
          <w:p w14:paraId="07EC95A9" w14:textId="05582666" w:rsidR="006950A0" w:rsidRPr="00FD4F02" w:rsidRDefault="006950A0" w:rsidP="0062494A">
            <w:pPr>
              <w:pStyle w:val="texttabulky"/>
              <w:jc w:val="left"/>
              <w:rPr>
                <w:b w:val="0"/>
                <w:szCs w:val="20"/>
              </w:rPr>
            </w:pPr>
          </w:p>
        </w:tc>
        <w:tc>
          <w:tcPr>
            <w:tcW w:w="794" w:type="pct"/>
            <w:vAlign w:val="center"/>
          </w:tcPr>
          <w:p w14:paraId="1A362DDE" w14:textId="77777777" w:rsidR="006950A0" w:rsidRPr="00994FB8" w:rsidRDefault="006950A0" w:rsidP="00EA1D84">
            <w:pPr>
              <w:pStyle w:val="texttabulky"/>
              <w:rPr>
                <w:b w:val="0"/>
                <w:szCs w:val="20"/>
              </w:rPr>
            </w:pPr>
            <w:r w:rsidRPr="00994FB8">
              <w:rPr>
                <w:b w:val="0"/>
                <w:szCs w:val="20"/>
              </w:rPr>
              <w:t>OHL_0970</w:t>
            </w:r>
          </w:p>
          <w:p w14:paraId="2B8A5D57" w14:textId="77777777" w:rsidR="006950A0" w:rsidRPr="00994FB8" w:rsidRDefault="006950A0" w:rsidP="00EA1D84">
            <w:pPr>
              <w:spacing w:after="0"/>
              <w:jc w:val="center"/>
              <w:rPr>
                <w:sz w:val="20"/>
                <w:szCs w:val="20"/>
              </w:rPr>
            </w:pPr>
            <w:r w:rsidRPr="00994FB8">
              <w:rPr>
                <w:sz w:val="20"/>
                <w:szCs w:val="20"/>
              </w:rPr>
              <w:t>OHL_1000</w:t>
            </w:r>
          </w:p>
          <w:p w14:paraId="762B9537" w14:textId="77777777" w:rsidR="006950A0" w:rsidRPr="00994FB8" w:rsidRDefault="006950A0" w:rsidP="00EA1D84">
            <w:pPr>
              <w:spacing w:after="0"/>
              <w:jc w:val="center"/>
              <w:rPr>
                <w:sz w:val="20"/>
                <w:szCs w:val="20"/>
              </w:rPr>
            </w:pPr>
            <w:r w:rsidRPr="00994FB8">
              <w:rPr>
                <w:sz w:val="20"/>
                <w:szCs w:val="20"/>
              </w:rPr>
              <w:t>OHL_1020</w:t>
            </w:r>
          </w:p>
          <w:p w14:paraId="01084B2E" w14:textId="77777777" w:rsidR="006950A0" w:rsidRPr="00994FB8" w:rsidRDefault="006950A0" w:rsidP="00EA1D84">
            <w:pPr>
              <w:spacing w:after="0"/>
              <w:jc w:val="center"/>
              <w:rPr>
                <w:sz w:val="20"/>
                <w:szCs w:val="20"/>
              </w:rPr>
            </w:pPr>
            <w:r w:rsidRPr="00994FB8">
              <w:rPr>
                <w:sz w:val="20"/>
                <w:szCs w:val="20"/>
              </w:rPr>
              <w:t>OHL_1050</w:t>
            </w:r>
          </w:p>
          <w:p w14:paraId="3638E247" w14:textId="77777777" w:rsidR="006950A0" w:rsidRPr="00994FB8" w:rsidRDefault="006950A0" w:rsidP="00EA1D84">
            <w:pPr>
              <w:spacing w:after="0"/>
              <w:jc w:val="center"/>
              <w:rPr>
                <w:sz w:val="20"/>
                <w:szCs w:val="20"/>
              </w:rPr>
            </w:pPr>
            <w:r w:rsidRPr="00994FB8">
              <w:rPr>
                <w:sz w:val="20"/>
                <w:szCs w:val="20"/>
              </w:rPr>
              <w:t>OHL_1060</w:t>
            </w:r>
          </w:p>
          <w:p w14:paraId="3F4D8AF8" w14:textId="77777777" w:rsidR="006950A0" w:rsidRPr="00994FB8" w:rsidRDefault="006950A0" w:rsidP="00EA1D84">
            <w:pPr>
              <w:spacing w:after="0"/>
              <w:jc w:val="center"/>
              <w:rPr>
                <w:sz w:val="20"/>
                <w:szCs w:val="20"/>
              </w:rPr>
            </w:pPr>
            <w:r w:rsidRPr="00994FB8">
              <w:rPr>
                <w:sz w:val="20"/>
                <w:szCs w:val="20"/>
              </w:rPr>
              <w:t>OHL_1075_J</w:t>
            </w:r>
          </w:p>
          <w:p w14:paraId="1CD934D9" w14:textId="77777777" w:rsidR="006950A0" w:rsidRPr="00994FB8" w:rsidRDefault="006950A0" w:rsidP="00EA1D84">
            <w:pPr>
              <w:spacing w:after="0"/>
              <w:jc w:val="center"/>
              <w:rPr>
                <w:sz w:val="20"/>
                <w:szCs w:val="20"/>
              </w:rPr>
            </w:pPr>
            <w:r w:rsidRPr="00994FB8">
              <w:rPr>
                <w:sz w:val="20"/>
                <w:szCs w:val="20"/>
              </w:rPr>
              <w:t>OHL_1080</w:t>
            </w:r>
          </w:p>
          <w:p w14:paraId="53CD19C2" w14:textId="77777777" w:rsidR="006950A0" w:rsidRPr="00994FB8" w:rsidRDefault="006950A0" w:rsidP="00EA1D84">
            <w:pPr>
              <w:spacing w:after="0"/>
              <w:jc w:val="center"/>
              <w:rPr>
                <w:sz w:val="20"/>
                <w:szCs w:val="20"/>
              </w:rPr>
            </w:pPr>
            <w:r w:rsidRPr="00994FB8">
              <w:rPr>
                <w:sz w:val="20"/>
                <w:szCs w:val="20"/>
              </w:rPr>
              <w:t>OHL_1090</w:t>
            </w:r>
          </w:p>
          <w:p w14:paraId="7E6218C4" w14:textId="77777777" w:rsidR="006950A0" w:rsidRPr="00773899" w:rsidRDefault="006950A0" w:rsidP="00EA1D84">
            <w:pPr>
              <w:spacing w:after="0"/>
              <w:jc w:val="center"/>
              <w:rPr>
                <w:sz w:val="20"/>
                <w:szCs w:val="20"/>
              </w:rPr>
            </w:pPr>
            <w:r w:rsidRPr="00994FB8">
              <w:rPr>
                <w:sz w:val="20"/>
                <w:szCs w:val="20"/>
              </w:rPr>
              <w:t>OHL_1100</w:t>
            </w:r>
          </w:p>
        </w:tc>
        <w:tc>
          <w:tcPr>
            <w:tcW w:w="592" w:type="pct"/>
            <w:vAlign w:val="center"/>
          </w:tcPr>
          <w:p w14:paraId="145D099F" w14:textId="77777777" w:rsidR="006950A0" w:rsidRPr="00773899" w:rsidRDefault="006950A0" w:rsidP="005D6AFC">
            <w:pPr>
              <w:pStyle w:val="texttabulky"/>
              <w:rPr>
                <w:b w:val="0"/>
                <w:szCs w:val="20"/>
              </w:rPr>
            </w:pPr>
            <w:r w:rsidRPr="00773899">
              <w:rPr>
                <w:b w:val="0"/>
                <w:szCs w:val="20"/>
              </w:rPr>
              <w:t>46400</w:t>
            </w:r>
          </w:p>
          <w:p w14:paraId="5046DA53" w14:textId="77777777" w:rsidR="006950A0" w:rsidRPr="00773899" w:rsidRDefault="006950A0" w:rsidP="005D6AFC">
            <w:pPr>
              <w:jc w:val="center"/>
              <w:rPr>
                <w:sz w:val="20"/>
                <w:szCs w:val="20"/>
              </w:rPr>
            </w:pPr>
            <w:r w:rsidRPr="00773899">
              <w:rPr>
                <w:sz w:val="20"/>
                <w:szCs w:val="20"/>
              </w:rPr>
              <w:t>47200</w:t>
            </w:r>
          </w:p>
          <w:p w14:paraId="49327985" w14:textId="77777777" w:rsidR="006950A0" w:rsidRPr="00773899" w:rsidRDefault="006950A0" w:rsidP="005D6AFC">
            <w:pPr>
              <w:jc w:val="center"/>
              <w:rPr>
                <w:sz w:val="20"/>
                <w:szCs w:val="20"/>
              </w:rPr>
            </w:pPr>
          </w:p>
        </w:tc>
      </w:tr>
    </w:tbl>
    <w:p w14:paraId="628BC0DE" w14:textId="23FA0F06" w:rsidR="003B1FA3" w:rsidRDefault="00087023" w:rsidP="00D555C0">
      <w:pPr>
        <w:pStyle w:val="Mapa"/>
        <w:rPr>
          <w:sz w:val="20"/>
          <w:szCs w:val="20"/>
        </w:rPr>
      </w:pPr>
      <w:r w:rsidRPr="00014859">
        <w:rPr>
          <w:sz w:val="20"/>
          <w:szCs w:val="20"/>
        </w:rPr>
        <w:t>Mapa OHL</w:t>
      </w:r>
      <w:r w:rsidR="00D555C0" w:rsidRPr="00014859">
        <w:rPr>
          <w:sz w:val="20"/>
          <w:szCs w:val="20"/>
        </w:rPr>
        <w:t xml:space="preserve"> </w:t>
      </w:r>
      <w:r w:rsidRPr="00014859">
        <w:rPr>
          <w:sz w:val="20"/>
          <w:szCs w:val="20"/>
        </w:rPr>
        <w:t>I.2.3d</w:t>
      </w:r>
      <w:r w:rsidR="00D555C0" w:rsidRPr="00014859">
        <w:rPr>
          <w:sz w:val="20"/>
          <w:szCs w:val="20"/>
        </w:rPr>
        <w:t xml:space="preserve"> </w:t>
      </w:r>
      <w:r w:rsidR="008D2EE1" w:rsidRPr="00014859">
        <w:rPr>
          <w:sz w:val="20"/>
          <w:szCs w:val="20"/>
        </w:rPr>
        <w:t>Ptačí oblasti vázané na vodní prostředí</w:t>
      </w:r>
      <w:r w:rsidR="0096519A" w:rsidRPr="00014859">
        <w:rPr>
          <w:sz w:val="20"/>
          <w:szCs w:val="20"/>
        </w:rPr>
        <w:t xml:space="preserve"> </w:t>
      </w:r>
      <w:r w:rsidRPr="00014859">
        <w:rPr>
          <w:sz w:val="20"/>
          <w:szCs w:val="20"/>
        </w:rPr>
        <w:t>(v příloze)</w:t>
      </w:r>
    </w:p>
    <w:p w14:paraId="689C5F7A" w14:textId="77777777" w:rsidR="00FD4F02" w:rsidRDefault="00FD4F02" w:rsidP="00D555C0">
      <w:pPr>
        <w:pStyle w:val="Mapa"/>
        <w:rPr>
          <w:sz w:val="20"/>
          <w:szCs w:val="20"/>
        </w:rPr>
      </w:pPr>
    </w:p>
    <w:p w14:paraId="239CA73E" w14:textId="666A05B6" w:rsidR="00087023" w:rsidRPr="000A3D30" w:rsidRDefault="00087023" w:rsidP="00C56681">
      <w:pPr>
        <w:pStyle w:val="MakNad5"/>
      </w:pPr>
      <w:r w:rsidRPr="000A3D30">
        <w:t>Evropsky významné lokality</w:t>
      </w:r>
    </w:p>
    <w:p w14:paraId="4BC8BEF4" w14:textId="173D2FF4" w:rsidR="00087023" w:rsidRPr="000A3D30" w:rsidRDefault="00087023" w:rsidP="00087023">
      <w:r w:rsidRPr="000A3D30">
        <w:t xml:space="preserve">Lokality, kde udržení nebo zlepšení stavu vody je důležitým faktorem pro vyskytující se druhy nebo stanoviště. Z celkového počtu Evropsky významných lokalit byly vybrány takové, které mají jednoznačnou vazbu na vodní prostředí. V oblasti povodí Ohře a </w:t>
      </w:r>
      <w:r>
        <w:t>dolního Labe</w:t>
      </w:r>
      <w:r w:rsidRPr="000A3D30">
        <w:t xml:space="preserve"> je situováno </w:t>
      </w:r>
      <w:r w:rsidR="00E30E19">
        <w:t>9</w:t>
      </w:r>
      <w:r w:rsidR="007765F1" w:rsidRPr="007765F1">
        <w:t>2</w:t>
      </w:r>
      <w:r w:rsidRPr="00EE354A">
        <w:rPr>
          <w:color w:val="FF0000"/>
        </w:rPr>
        <w:t xml:space="preserve"> </w:t>
      </w:r>
      <w:r w:rsidRPr="000A3D30">
        <w:t>Evropsky významných lokalit s vazbou na vody.</w:t>
      </w:r>
    </w:p>
    <w:p w14:paraId="6F5270C7" w14:textId="1744A59A" w:rsidR="00087023" w:rsidRDefault="00087023" w:rsidP="00D555C0">
      <w:pPr>
        <w:pStyle w:val="Mapa"/>
        <w:rPr>
          <w:sz w:val="20"/>
          <w:szCs w:val="20"/>
        </w:rPr>
      </w:pPr>
      <w:r w:rsidRPr="00014859">
        <w:rPr>
          <w:sz w:val="20"/>
          <w:szCs w:val="20"/>
        </w:rPr>
        <w:t>Tab</w:t>
      </w:r>
      <w:r w:rsidR="00D555C0" w:rsidRPr="00014859">
        <w:rPr>
          <w:sz w:val="20"/>
          <w:szCs w:val="20"/>
        </w:rPr>
        <w:t xml:space="preserve">ulka OHL </w:t>
      </w:r>
      <w:r w:rsidRPr="00014859">
        <w:rPr>
          <w:sz w:val="20"/>
          <w:szCs w:val="20"/>
        </w:rPr>
        <w:t>I.2.3</w:t>
      </w:r>
      <w:r w:rsidR="0096519A" w:rsidRPr="00014859">
        <w:rPr>
          <w:sz w:val="20"/>
          <w:szCs w:val="20"/>
        </w:rPr>
        <w:t>i</w:t>
      </w:r>
      <w:r w:rsidR="00D555C0" w:rsidRPr="00014859">
        <w:rPr>
          <w:sz w:val="20"/>
          <w:szCs w:val="20"/>
        </w:rPr>
        <w:t xml:space="preserve"> </w:t>
      </w:r>
      <w:r w:rsidRPr="00014859">
        <w:rPr>
          <w:sz w:val="20"/>
          <w:szCs w:val="20"/>
        </w:rPr>
        <w:t>Evropsky významné lokality vázané na vodní prostředí (v příloze)</w:t>
      </w:r>
      <w:r w:rsidRPr="00321A0C">
        <w:rPr>
          <w:sz w:val="20"/>
          <w:szCs w:val="20"/>
        </w:rPr>
        <w:t xml:space="preserve"> </w:t>
      </w:r>
    </w:p>
    <w:p w14:paraId="643C7F70" w14:textId="77777777" w:rsidR="0096519A" w:rsidRPr="00547D3D" w:rsidRDefault="0096519A" w:rsidP="0096519A">
      <w:pPr>
        <w:pStyle w:val="MAPA0"/>
      </w:pPr>
      <w:bookmarkStart w:id="65" w:name="_Toc164430862"/>
      <w:r w:rsidRPr="0052506D">
        <w:t xml:space="preserve">Mapa </w:t>
      </w:r>
      <w:r>
        <w:t>I</w:t>
      </w:r>
      <w:r w:rsidRPr="0052506D">
        <w:t>.</w:t>
      </w:r>
      <w:r>
        <w:t>2</w:t>
      </w:r>
      <w:r w:rsidRPr="0052506D">
        <w:t>.</w:t>
      </w:r>
      <w:r>
        <w:t>3e</w:t>
      </w:r>
      <w:r w:rsidRPr="0052506D">
        <w:t xml:space="preserve"> </w:t>
      </w:r>
      <w:r>
        <w:t>–</w:t>
      </w:r>
      <w:r w:rsidRPr="0052506D">
        <w:t xml:space="preserve"> </w:t>
      </w:r>
      <w:r>
        <w:t xml:space="preserve">Evropsky významné lokality </w:t>
      </w:r>
      <w:r w:rsidRPr="002E2078">
        <w:t>vázané na vodní prostředí</w:t>
      </w:r>
      <w:bookmarkEnd w:id="65"/>
    </w:p>
    <w:p w14:paraId="44B3FA9D" w14:textId="47A23CB1" w:rsidR="009A2C9D" w:rsidRDefault="009A2C9D" w:rsidP="00D555C0">
      <w:pPr>
        <w:pStyle w:val="Mapa"/>
        <w:rPr>
          <w:sz w:val="20"/>
          <w:szCs w:val="20"/>
        </w:rPr>
      </w:pPr>
    </w:p>
    <w:p w14:paraId="7141868D" w14:textId="5B7828B2" w:rsidR="00087023" w:rsidRPr="000A3D30" w:rsidRDefault="00087023" w:rsidP="00C56681">
      <w:pPr>
        <w:pStyle w:val="MakNad5"/>
      </w:pPr>
      <w:r w:rsidRPr="000A3D30">
        <w:t>Maloplošná, zvláště chráněná území</w:t>
      </w:r>
    </w:p>
    <w:p w14:paraId="79D3D15F" w14:textId="16E60E6E" w:rsidR="00087023" w:rsidRDefault="00087023" w:rsidP="00087023">
      <w:r w:rsidRPr="000A3D30">
        <w:t>Do kategorie maloplošná, zvláště chráněná území patří národní přírodní rezervace (NPR), národní přírodní památky (NPP), přírodní rezervace (PR) a přírodní památky (PP). Prvn</w:t>
      </w:r>
      <w:r w:rsidR="00773899">
        <w:t>í dvě kategorie mají národní až </w:t>
      </w:r>
      <w:r w:rsidRPr="000A3D30">
        <w:t>mezinárodní význam z pohledu zachování stanovišť a druhů, druhé dvě význam regionální. MZCHÚ mají v převážné většině úzce vymezen důvod ochrany a týká se jednoho nebo nanejvýš několika málo přírodovědných fenoménů</w:t>
      </w:r>
      <w:r w:rsidR="00AF09E1">
        <w:t>.</w:t>
      </w:r>
      <w:r w:rsidRPr="000A3D30">
        <w:t xml:space="preserve"> </w:t>
      </w:r>
    </w:p>
    <w:p w14:paraId="46B9EFCF" w14:textId="5892DF69" w:rsidR="00823EA9" w:rsidRDefault="00823EA9" w:rsidP="00823EA9">
      <w:pPr>
        <w:pStyle w:val="Mapa"/>
        <w:rPr>
          <w:sz w:val="20"/>
          <w:szCs w:val="20"/>
        </w:rPr>
      </w:pPr>
      <w:r w:rsidRPr="00014859">
        <w:rPr>
          <w:sz w:val="20"/>
          <w:szCs w:val="20"/>
        </w:rPr>
        <w:t>Tabulka OHL I.2.3</w:t>
      </w:r>
      <w:r w:rsidR="0096519A" w:rsidRPr="00014859">
        <w:rPr>
          <w:sz w:val="20"/>
          <w:szCs w:val="20"/>
        </w:rPr>
        <w:t>j</w:t>
      </w:r>
      <w:r w:rsidRPr="00014859">
        <w:rPr>
          <w:sz w:val="20"/>
          <w:szCs w:val="20"/>
        </w:rPr>
        <w:t xml:space="preserve"> Maloplošná zvláště chráněná území vázaná na vodní prostředí (v příloze)</w:t>
      </w:r>
      <w:r w:rsidRPr="00321A0C">
        <w:rPr>
          <w:sz w:val="20"/>
          <w:szCs w:val="20"/>
        </w:rPr>
        <w:t xml:space="preserve"> </w:t>
      </w:r>
    </w:p>
    <w:p w14:paraId="1E939F1A" w14:textId="77777777" w:rsidR="0096519A" w:rsidRDefault="0096519A" w:rsidP="0096519A">
      <w:pPr>
        <w:pStyle w:val="MAPA0"/>
      </w:pPr>
      <w:bookmarkStart w:id="66" w:name="_Toc164430863"/>
      <w:r w:rsidRPr="0052506D">
        <w:t xml:space="preserve">Mapa </w:t>
      </w:r>
      <w:r>
        <w:t>I</w:t>
      </w:r>
      <w:r w:rsidRPr="0052506D">
        <w:t>.</w:t>
      </w:r>
      <w:r>
        <w:t>2</w:t>
      </w:r>
      <w:r w:rsidRPr="0052506D">
        <w:t>.</w:t>
      </w:r>
      <w:r>
        <w:t>3f</w:t>
      </w:r>
      <w:r w:rsidRPr="0052506D">
        <w:t xml:space="preserve"> </w:t>
      </w:r>
      <w:r>
        <w:t>–</w:t>
      </w:r>
      <w:r w:rsidRPr="0052506D">
        <w:t xml:space="preserve"> </w:t>
      </w:r>
      <w:r>
        <w:t xml:space="preserve">Maloplošná zvláště chráněná území </w:t>
      </w:r>
      <w:r w:rsidRPr="002E2078">
        <w:t>vázané na vodní prostředí</w:t>
      </w:r>
      <w:bookmarkEnd w:id="66"/>
    </w:p>
    <w:p w14:paraId="12C4448A" w14:textId="77777777" w:rsidR="009A2C9D" w:rsidRPr="000A3D30" w:rsidRDefault="009A2C9D" w:rsidP="00087023"/>
    <w:p w14:paraId="73C2838E" w14:textId="77777777" w:rsidR="00E3430F" w:rsidRPr="00C31F1F" w:rsidRDefault="00424544" w:rsidP="00C56681">
      <w:pPr>
        <w:pStyle w:val="MakNad4"/>
        <w:rPr>
          <w:rStyle w:val="Nadpis4Char"/>
          <w:rFonts w:eastAsia="Calibri"/>
        </w:rPr>
      </w:pPr>
      <w:r w:rsidRPr="00C31F1F">
        <w:rPr>
          <w:rStyle w:val="Nadpis4Char"/>
          <w:rFonts w:eastAsia="Calibri"/>
        </w:rPr>
        <w:t>Ramsarské mokřady</w:t>
      </w:r>
    </w:p>
    <w:p w14:paraId="083DDFC4" w14:textId="76B7E053" w:rsidR="00424544" w:rsidRDefault="00C31F1F" w:rsidP="00C71764">
      <w:pPr>
        <w:pStyle w:val="Tabulkanzev"/>
        <w:jc w:val="both"/>
        <w:rPr>
          <w:b w:val="0"/>
        </w:rPr>
      </w:pPr>
      <w:hyperlink r:id="rId39" w:tgtFrame="_blank" w:tooltip="web CHM - Ramsarská úmluva" w:history="1">
        <w:r w:rsidRPr="00C31F1F">
          <w:rPr>
            <w:b w:val="0"/>
          </w:rPr>
          <w:t>Ramsarská úmluva</w:t>
        </w:r>
      </w:hyperlink>
      <w:r w:rsidR="0098451C">
        <w:rPr>
          <w:b w:val="0"/>
        </w:rPr>
        <w:t xml:space="preserve"> (</w:t>
      </w:r>
      <w:r w:rsidR="0098451C" w:rsidRPr="0098451C">
        <w:rPr>
          <w:b w:val="0"/>
        </w:rPr>
        <w:t>Úmluva o mokřadech, majících mezinárodní význam především jako biotopy vodního ptactva)</w:t>
      </w:r>
      <w:r w:rsidRPr="00C31F1F">
        <w:rPr>
          <w:b w:val="0"/>
        </w:rPr>
        <w:t> je první celosvětová mezivládní úmluva na ochranu a moudré využívání přírodních zdrojů. Jedná se tak o</w:t>
      </w:r>
      <w:r w:rsidR="0098451C">
        <w:rPr>
          <w:b w:val="0"/>
        </w:rPr>
        <w:t> </w:t>
      </w:r>
      <w:r w:rsidRPr="00C31F1F">
        <w:rPr>
          <w:b w:val="0"/>
        </w:rPr>
        <w:t>jedinou úmluvu, chránící určitý typ biotopu.</w:t>
      </w:r>
      <w:r w:rsidR="00C71764">
        <w:rPr>
          <w:b w:val="0"/>
        </w:rPr>
        <w:t xml:space="preserve"> Z původního zaměření na ochranu mokřadů významných z hlediska vodního ptactva, se dospělo k současnému stavu, kdy se prostřednictvím této úmluvy zajišťuje celosvětová ochrana a rozumné užívání všech typů mokřadů.</w:t>
      </w:r>
    </w:p>
    <w:p w14:paraId="402CFC0E" w14:textId="77777777" w:rsidR="007B6453" w:rsidRDefault="00C31F1F" w:rsidP="005D6AFC">
      <w:pPr>
        <w:pStyle w:val="Tabulkanzev"/>
        <w:jc w:val="both"/>
        <w:rPr>
          <w:b w:val="0"/>
        </w:rPr>
      </w:pPr>
      <w:r w:rsidRPr="00C31F1F">
        <w:rPr>
          <w:b w:val="0"/>
        </w:rPr>
        <w:t xml:space="preserve">Úmluva byla podepsána 2. února 1971 v íránském městě Ramsar. Dosud k </w:t>
      </w:r>
      <w:r w:rsidR="00773899">
        <w:rPr>
          <w:b w:val="0"/>
        </w:rPr>
        <w:t>ní přistoupilo 168 států. ČR je </w:t>
      </w:r>
      <w:r w:rsidRPr="00C31F1F">
        <w:rPr>
          <w:b w:val="0"/>
        </w:rPr>
        <w:t>smluvní stranou od roku 1990 (Sdělení MZV č. 396/1990 Sb.). V roce 1993 byl oficiálně ustaven Český ramsarský výbor, který je koordinačním a poradním orgánem MŽP. Orgány Úmluvy jsou: Konference smluvních stran (COP, konané většinou co tři roky), Stálý výbor, Výbor pro vědecko-technické otázky (STRP) a Sekretariát,</w:t>
      </w:r>
      <w:r w:rsidR="00C71764">
        <w:rPr>
          <w:b w:val="0"/>
        </w:rPr>
        <w:t xml:space="preserve"> sídlící ve švýcarském městě Gland.</w:t>
      </w:r>
      <w:r w:rsidRPr="00C31F1F">
        <w:rPr>
          <w:b w:val="0"/>
        </w:rPr>
        <w:t> </w:t>
      </w:r>
    </w:p>
    <w:p w14:paraId="20695D60" w14:textId="77777777" w:rsidR="00151C1C" w:rsidRDefault="00151C1C" w:rsidP="007B6453">
      <w:pPr>
        <w:pStyle w:val="Tabulkanzev"/>
        <w:jc w:val="both"/>
        <w:rPr>
          <w:b w:val="0"/>
        </w:rPr>
      </w:pPr>
    </w:p>
    <w:p w14:paraId="18CE782F" w14:textId="397A35A9" w:rsidR="00625B03" w:rsidRDefault="00F413AB" w:rsidP="007B6453">
      <w:pPr>
        <w:pStyle w:val="Tabulkanzev"/>
        <w:jc w:val="both"/>
        <w:rPr>
          <w:b w:val="0"/>
        </w:rPr>
      </w:pPr>
      <w:r>
        <w:rPr>
          <w:b w:val="0"/>
        </w:rPr>
        <w:t xml:space="preserve">V České republice je celkem 14 mokřadů mezinárodního významu, </w:t>
      </w:r>
      <w:r w:rsidR="00634BB1">
        <w:rPr>
          <w:b w:val="0"/>
        </w:rPr>
        <w:t xml:space="preserve">z toho se </w:t>
      </w:r>
      <w:r w:rsidR="00340F2B">
        <w:rPr>
          <w:b w:val="0"/>
        </w:rPr>
        <w:t>na území P</w:t>
      </w:r>
      <w:r w:rsidR="007B6453">
        <w:rPr>
          <w:b w:val="0"/>
        </w:rPr>
        <w:t>ovodí Ohře</w:t>
      </w:r>
      <w:r w:rsidR="002725B9">
        <w:rPr>
          <w:b w:val="0"/>
        </w:rPr>
        <w:t xml:space="preserve">, </w:t>
      </w:r>
      <w:r w:rsidR="007B6453">
        <w:rPr>
          <w:b w:val="0"/>
        </w:rPr>
        <w:t>dolního</w:t>
      </w:r>
      <w:r w:rsidR="005D6AFC">
        <w:rPr>
          <w:b w:val="0"/>
        </w:rPr>
        <w:t xml:space="preserve"> Labe</w:t>
      </w:r>
      <w:r w:rsidR="002725B9">
        <w:rPr>
          <w:b w:val="0"/>
        </w:rPr>
        <w:t xml:space="preserve"> a ostatních přítoků Labe</w:t>
      </w:r>
      <w:r w:rsidR="00773899">
        <w:rPr>
          <w:b w:val="0"/>
        </w:rPr>
        <w:t xml:space="preserve"> nacházejí </w:t>
      </w:r>
      <w:r w:rsidR="007F7075">
        <w:rPr>
          <w:b w:val="0"/>
        </w:rPr>
        <w:t>4</w:t>
      </w:r>
      <w:r w:rsidR="005D6AFC">
        <w:rPr>
          <w:b w:val="0"/>
        </w:rPr>
        <w:t> </w:t>
      </w:r>
      <w:r w:rsidR="007B6453">
        <w:rPr>
          <w:b w:val="0"/>
        </w:rPr>
        <w:t>mokřady mezinárodního významu.</w:t>
      </w:r>
    </w:p>
    <w:p w14:paraId="617DFDB0" w14:textId="77777777" w:rsidR="00151C1C" w:rsidRPr="00C31F1F" w:rsidRDefault="00151C1C" w:rsidP="007B6453">
      <w:pPr>
        <w:pStyle w:val="Tabulkanzev"/>
        <w:jc w:val="both"/>
        <w:rPr>
          <w:b w:val="0"/>
        </w:rPr>
      </w:pPr>
    </w:p>
    <w:p w14:paraId="77DFFCD5" w14:textId="7C753835" w:rsidR="005D6AFC" w:rsidRPr="00773899" w:rsidRDefault="00DC3857" w:rsidP="00087023">
      <w:pPr>
        <w:pStyle w:val="Tabulkanzev"/>
        <w:rPr>
          <w:sz w:val="20"/>
          <w:szCs w:val="20"/>
        </w:rPr>
      </w:pPr>
      <w:r>
        <w:rPr>
          <w:sz w:val="20"/>
          <w:szCs w:val="20"/>
        </w:rPr>
        <w:t xml:space="preserve">Tab. </w:t>
      </w:r>
      <w:r w:rsidR="00BF1294" w:rsidRPr="00773899">
        <w:rPr>
          <w:sz w:val="20"/>
          <w:szCs w:val="20"/>
        </w:rPr>
        <w:t>I.2.3</w:t>
      </w:r>
      <w:r w:rsidR="0096519A">
        <w:rPr>
          <w:sz w:val="20"/>
          <w:szCs w:val="20"/>
        </w:rPr>
        <w:t>k</w:t>
      </w:r>
      <w:r w:rsidR="00BF1294" w:rsidRPr="00773899">
        <w:rPr>
          <w:sz w:val="20"/>
          <w:szCs w:val="20"/>
        </w:rPr>
        <w:t xml:space="preserve"> – </w:t>
      </w:r>
      <w:proofErr w:type="spellStart"/>
      <w:r w:rsidR="00BF1294" w:rsidRPr="00773899">
        <w:rPr>
          <w:sz w:val="20"/>
          <w:szCs w:val="20"/>
        </w:rPr>
        <w:t>Ramsarské</w:t>
      </w:r>
      <w:proofErr w:type="spellEnd"/>
      <w:r w:rsidR="00BF1294" w:rsidRPr="00773899">
        <w:rPr>
          <w:sz w:val="20"/>
          <w:szCs w:val="20"/>
        </w:rPr>
        <w:t xml:space="preserve"> mokřady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2348"/>
        <w:gridCol w:w="1161"/>
        <w:gridCol w:w="1122"/>
        <w:gridCol w:w="1558"/>
        <w:gridCol w:w="1410"/>
      </w:tblGrid>
      <w:tr w:rsidR="005D6AFC" w:rsidRPr="00773899" w14:paraId="42D0F806" w14:textId="77777777" w:rsidTr="00A87D91">
        <w:trPr>
          <w:trHeight w:val="756"/>
          <w:tblHeader/>
        </w:trPr>
        <w:tc>
          <w:tcPr>
            <w:tcW w:w="806" w:type="pct"/>
            <w:shd w:val="clear" w:color="auto" w:fill="EEECE1"/>
            <w:vAlign w:val="center"/>
          </w:tcPr>
          <w:p w14:paraId="66F36F7D" w14:textId="77777777" w:rsidR="005D6AFC" w:rsidRPr="00773899" w:rsidRDefault="005D6AFC" w:rsidP="00C20123">
            <w:pPr>
              <w:pStyle w:val="hlavikatabulky0"/>
              <w:rPr>
                <w:rFonts w:ascii="Arial Narrow" w:hAnsi="Arial Narrow"/>
                <w:sz w:val="20"/>
              </w:rPr>
            </w:pPr>
            <w:r w:rsidRPr="00773899">
              <w:rPr>
                <w:rFonts w:ascii="Arial Narrow" w:hAnsi="Arial Narrow"/>
                <w:sz w:val="20"/>
              </w:rPr>
              <w:t>Kód</w:t>
            </w:r>
          </w:p>
        </w:tc>
        <w:tc>
          <w:tcPr>
            <w:tcW w:w="1296" w:type="pct"/>
            <w:shd w:val="clear" w:color="auto" w:fill="EEECE1"/>
            <w:vAlign w:val="center"/>
          </w:tcPr>
          <w:p w14:paraId="2408EED8" w14:textId="4AE42163" w:rsidR="005D6AFC" w:rsidRPr="00773899" w:rsidRDefault="005D6AFC" w:rsidP="00C20123">
            <w:pPr>
              <w:pStyle w:val="hlavikatabulky0"/>
              <w:rPr>
                <w:rFonts w:ascii="Arial Narrow" w:hAnsi="Arial Narrow"/>
                <w:sz w:val="20"/>
              </w:rPr>
            </w:pPr>
            <w:r w:rsidRPr="00773899">
              <w:rPr>
                <w:rFonts w:ascii="Arial Narrow" w:hAnsi="Arial Narrow"/>
                <w:sz w:val="20"/>
              </w:rPr>
              <w:t>Název</w:t>
            </w:r>
            <w:r w:rsidR="00FD4F02">
              <w:rPr>
                <w:rFonts w:ascii="Arial Narrow" w:hAnsi="Arial Narrow"/>
                <w:sz w:val="20"/>
              </w:rPr>
              <w:t xml:space="preserve"> mokřadu</w:t>
            </w:r>
          </w:p>
        </w:tc>
        <w:tc>
          <w:tcPr>
            <w:tcW w:w="641" w:type="pct"/>
            <w:shd w:val="clear" w:color="auto" w:fill="EEECE1"/>
            <w:vAlign w:val="center"/>
          </w:tcPr>
          <w:p w14:paraId="05BFA58C" w14:textId="77777777" w:rsidR="005D6AFC" w:rsidRPr="00773899" w:rsidRDefault="005D6AFC" w:rsidP="00C20123">
            <w:pPr>
              <w:pStyle w:val="hlavikatabulky0"/>
              <w:rPr>
                <w:rFonts w:ascii="Arial Narrow" w:hAnsi="Arial Narrow"/>
                <w:sz w:val="20"/>
              </w:rPr>
            </w:pPr>
            <w:r w:rsidRPr="00773899">
              <w:rPr>
                <w:rFonts w:ascii="Arial Narrow" w:hAnsi="Arial Narrow"/>
                <w:sz w:val="20"/>
              </w:rPr>
              <w:t xml:space="preserve">Rozloha </w:t>
            </w:r>
            <w:r w:rsidRPr="00773899">
              <w:rPr>
                <w:rFonts w:ascii="Arial Narrow" w:hAnsi="Arial Narrow"/>
                <w:sz w:val="20"/>
                <w:lang w:val="en-US"/>
              </w:rPr>
              <w:t>[</w:t>
            </w:r>
            <w:r w:rsidRPr="00773899">
              <w:rPr>
                <w:rFonts w:ascii="Arial Narrow" w:hAnsi="Arial Narrow"/>
                <w:sz w:val="20"/>
              </w:rPr>
              <w:t>ha</w:t>
            </w:r>
            <w:r w:rsidRPr="00773899">
              <w:rPr>
                <w:rFonts w:ascii="Arial Narrow" w:hAnsi="Arial Narrow"/>
                <w:sz w:val="20"/>
                <w:lang w:val="en-US"/>
              </w:rPr>
              <w:t>]</w:t>
            </w:r>
          </w:p>
        </w:tc>
        <w:tc>
          <w:tcPr>
            <w:tcW w:w="619" w:type="pct"/>
            <w:shd w:val="clear" w:color="auto" w:fill="EEECE1"/>
            <w:vAlign w:val="center"/>
          </w:tcPr>
          <w:p w14:paraId="243E8D81" w14:textId="77777777" w:rsidR="005D6AFC" w:rsidRPr="00773899" w:rsidRDefault="005D6AFC" w:rsidP="00C20123">
            <w:pPr>
              <w:pStyle w:val="hlavikatabulky0"/>
              <w:rPr>
                <w:rFonts w:ascii="Arial Narrow" w:hAnsi="Arial Narrow"/>
                <w:sz w:val="20"/>
              </w:rPr>
            </w:pPr>
            <w:r w:rsidRPr="00773899">
              <w:rPr>
                <w:rFonts w:ascii="Arial Narrow" w:hAnsi="Arial Narrow"/>
                <w:sz w:val="20"/>
              </w:rPr>
              <w:t>Kraj</w:t>
            </w:r>
          </w:p>
        </w:tc>
        <w:tc>
          <w:tcPr>
            <w:tcW w:w="860" w:type="pct"/>
            <w:shd w:val="clear" w:color="auto" w:fill="EEECE1"/>
            <w:vAlign w:val="center"/>
          </w:tcPr>
          <w:p w14:paraId="0EC756B2" w14:textId="77777777" w:rsidR="005D6AFC" w:rsidRPr="00773899" w:rsidRDefault="005D6AFC" w:rsidP="00C20123">
            <w:pPr>
              <w:pStyle w:val="hlavikatabulky0"/>
              <w:rPr>
                <w:rFonts w:ascii="Arial Narrow" w:hAnsi="Arial Narrow"/>
                <w:sz w:val="20"/>
              </w:rPr>
            </w:pPr>
            <w:r w:rsidRPr="00773899">
              <w:rPr>
                <w:rFonts w:ascii="Arial Narrow" w:hAnsi="Arial Narrow"/>
                <w:sz w:val="20"/>
              </w:rPr>
              <w:t>ID útvaru povrchových vod</w:t>
            </w:r>
          </w:p>
        </w:tc>
        <w:tc>
          <w:tcPr>
            <w:tcW w:w="778" w:type="pct"/>
            <w:shd w:val="clear" w:color="auto" w:fill="EEECE1"/>
            <w:vAlign w:val="center"/>
          </w:tcPr>
          <w:p w14:paraId="1055B36C" w14:textId="77777777" w:rsidR="005D6AFC" w:rsidRPr="00773899" w:rsidRDefault="005D6AFC" w:rsidP="00C20123">
            <w:pPr>
              <w:pStyle w:val="hlavikatabulky0"/>
              <w:rPr>
                <w:rFonts w:ascii="Arial Narrow" w:hAnsi="Arial Narrow"/>
                <w:sz w:val="20"/>
              </w:rPr>
            </w:pPr>
            <w:r w:rsidRPr="00773899">
              <w:rPr>
                <w:rFonts w:ascii="Arial Narrow" w:hAnsi="Arial Narrow"/>
                <w:sz w:val="20"/>
              </w:rPr>
              <w:t>ID útvaru podzemních vod</w:t>
            </w:r>
          </w:p>
        </w:tc>
      </w:tr>
      <w:tr w:rsidR="005D6AFC" w:rsidRPr="00773899" w14:paraId="75ACDA75" w14:textId="77777777" w:rsidTr="00A87D91">
        <w:trPr>
          <w:trHeight w:val="565"/>
        </w:trPr>
        <w:tc>
          <w:tcPr>
            <w:tcW w:w="806" w:type="pct"/>
            <w:shd w:val="clear" w:color="auto" w:fill="auto"/>
            <w:vAlign w:val="center"/>
          </w:tcPr>
          <w:p w14:paraId="36CD63AD" w14:textId="77777777" w:rsidR="005D6AFC" w:rsidRPr="00773899" w:rsidRDefault="004135FF" w:rsidP="00C20123">
            <w:pPr>
              <w:pStyle w:val="texttabulky"/>
              <w:jc w:val="left"/>
              <w:rPr>
                <w:b w:val="0"/>
                <w:szCs w:val="20"/>
              </w:rPr>
            </w:pPr>
            <w:r>
              <w:rPr>
                <w:b w:val="0"/>
                <w:szCs w:val="20"/>
              </w:rPr>
              <w:t>3CZ003</w:t>
            </w:r>
          </w:p>
        </w:tc>
        <w:tc>
          <w:tcPr>
            <w:tcW w:w="1296" w:type="pct"/>
            <w:shd w:val="clear" w:color="auto" w:fill="auto"/>
            <w:vAlign w:val="center"/>
          </w:tcPr>
          <w:p w14:paraId="0075C017" w14:textId="77777777" w:rsidR="005D6AFC" w:rsidRPr="00773899" w:rsidRDefault="00B416DE" w:rsidP="00B416DE">
            <w:pPr>
              <w:pStyle w:val="texttabulky"/>
              <w:jc w:val="left"/>
              <w:rPr>
                <w:b w:val="0"/>
                <w:szCs w:val="20"/>
              </w:rPr>
            </w:pPr>
            <w:r w:rsidRPr="00773899">
              <w:rPr>
                <w:b w:val="0"/>
                <w:szCs w:val="20"/>
              </w:rPr>
              <w:t>Novozámecký a Břehyňský rybník</w:t>
            </w:r>
          </w:p>
        </w:tc>
        <w:tc>
          <w:tcPr>
            <w:tcW w:w="641" w:type="pct"/>
            <w:shd w:val="clear" w:color="auto" w:fill="auto"/>
            <w:vAlign w:val="center"/>
          </w:tcPr>
          <w:p w14:paraId="4056D679" w14:textId="77777777" w:rsidR="005D6AFC" w:rsidRPr="00773899" w:rsidRDefault="00BF1294" w:rsidP="00C20123">
            <w:pPr>
              <w:pStyle w:val="texttabulky"/>
              <w:jc w:val="right"/>
              <w:rPr>
                <w:b w:val="0"/>
                <w:szCs w:val="20"/>
              </w:rPr>
            </w:pPr>
            <w:r w:rsidRPr="00773899">
              <w:rPr>
                <w:b w:val="0"/>
                <w:szCs w:val="20"/>
              </w:rPr>
              <w:t>927,15</w:t>
            </w:r>
          </w:p>
        </w:tc>
        <w:tc>
          <w:tcPr>
            <w:tcW w:w="619" w:type="pct"/>
            <w:shd w:val="clear" w:color="auto" w:fill="auto"/>
            <w:vAlign w:val="center"/>
          </w:tcPr>
          <w:p w14:paraId="5E6EA890" w14:textId="77777777" w:rsidR="005D6AFC" w:rsidRPr="00773899" w:rsidRDefault="00BF1294" w:rsidP="00C20123">
            <w:pPr>
              <w:pStyle w:val="texttabulky"/>
              <w:rPr>
                <w:b w:val="0"/>
                <w:szCs w:val="20"/>
              </w:rPr>
            </w:pPr>
            <w:r w:rsidRPr="00773899">
              <w:rPr>
                <w:b w:val="0"/>
                <w:szCs w:val="20"/>
              </w:rPr>
              <w:t>Liberecký</w:t>
            </w:r>
          </w:p>
        </w:tc>
        <w:tc>
          <w:tcPr>
            <w:tcW w:w="860" w:type="pct"/>
          </w:tcPr>
          <w:p w14:paraId="564581FD" w14:textId="77777777" w:rsidR="005D6AFC" w:rsidRPr="00773899" w:rsidRDefault="00C20123" w:rsidP="00C20123">
            <w:pPr>
              <w:spacing w:after="0"/>
              <w:jc w:val="center"/>
              <w:rPr>
                <w:sz w:val="20"/>
                <w:szCs w:val="20"/>
              </w:rPr>
            </w:pPr>
            <w:r w:rsidRPr="00773899">
              <w:rPr>
                <w:sz w:val="20"/>
                <w:szCs w:val="20"/>
              </w:rPr>
              <w:t>OHL_1060</w:t>
            </w:r>
          </w:p>
          <w:p w14:paraId="4398B368" w14:textId="77777777" w:rsidR="00C20123" w:rsidRPr="00773899" w:rsidRDefault="00C20123" w:rsidP="00C20123">
            <w:pPr>
              <w:spacing w:after="0"/>
              <w:jc w:val="center"/>
              <w:rPr>
                <w:sz w:val="20"/>
                <w:szCs w:val="20"/>
              </w:rPr>
            </w:pPr>
            <w:r w:rsidRPr="00773899">
              <w:rPr>
                <w:sz w:val="20"/>
                <w:szCs w:val="20"/>
              </w:rPr>
              <w:t>OHL_1080</w:t>
            </w:r>
          </w:p>
          <w:p w14:paraId="54277738" w14:textId="77777777" w:rsidR="00C20123" w:rsidRPr="00773899" w:rsidRDefault="00C20123" w:rsidP="00C20123">
            <w:pPr>
              <w:spacing w:after="0"/>
              <w:jc w:val="center"/>
              <w:rPr>
                <w:sz w:val="20"/>
                <w:szCs w:val="20"/>
              </w:rPr>
            </w:pPr>
            <w:r w:rsidRPr="00773899">
              <w:rPr>
                <w:sz w:val="20"/>
                <w:szCs w:val="20"/>
              </w:rPr>
              <w:t>OHL_1090</w:t>
            </w:r>
          </w:p>
          <w:p w14:paraId="09158267" w14:textId="77777777" w:rsidR="00C20123" w:rsidRPr="00773899" w:rsidRDefault="00C20123" w:rsidP="00C20123">
            <w:pPr>
              <w:spacing w:after="0"/>
              <w:jc w:val="center"/>
              <w:rPr>
                <w:sz w:val="20"/>
                <w:szCs w:val="20"/>
              </w:rPr>
            </w:pPr>
            <w:r w:rsidRPr="00773899">
              <w:rPr>
                <w:sz w:val="20"/>
                <w:szCs w:val="20"/>
              </w:rPr>
              <w:t>OHL_1100</w:t>
            </w:r>
          </w:p>
        </w:tc>
        <w:tc>
          <w:tcPr>
            <w:tcW w:w="778" w:type="pct"/>
            <w:vAlign w:val="center"/>
          </w:tcPr>
          <w:p w14:paraId="193861D7" w14:textId="77777777" w:rsidR="00C20123" w:rsidRPr="00773899" w:rsidRDefault="00C20123" w:rsidP="009810CB">
            <w:pPr>
              <w:spacing w:after="0"/>
              <w:jc w:val="center"/>
              <w:rPr>
                <w:sz w:val="20"/>
                <w:szCs w:val="20"/>
              </w:rPr>
            </w:pPr>
            <w:r w:rsidRPr="00773899">
              <w:rPr>
                <w:sz w:val="20"/>
                <w:szCs w:val="20"/>
              </w:rPr>
              <w:t>46400</w:t>
            </w:r>
          </w:p>
          <w:p w14:paraId="230E4654" w14:textId="77777777" w:rsidR="00C20123" w:rsidRPr="00773899" w:rsidRDefault="00C20123" w:rsidP="009810CB">
            <w:pPr>
              <w:spacing w:after="0"/>
              <w:jc w:val="center"/>
              <w:rPr>
                <w:sz w:val="20"/>
                <w:szCs w:val="20"/>
              </w:rPr>
            </w:pPr>
            <w:r w:rsidRPr="00773899">
              <w:rPr>
                <w:sz w:val="20"/>
                <w:szCs w:val="20"/>
              </w:rPr>
              <w:t>47200</w:t>
            </w:r>
          </w:p>
        </w:tc>
      </w:tr>
      <w:tr w:rsidR="005D6AFC" w:rsidRPr="00773899" w14:paraId="065E9FC8" w14:textId="77777777" w:rsidTr="00A87D91">
        <w:trPr>
          <w:trHeight w:val="842"/>
        </w:trPr>
        <w:tc>
          <w:tcPr>
            <w:tcW w:w="806" w:type="pct"/>
            <w:shd w:val="clear" w:color="auto" w:fill="auto"/>
            <w:vAlign w:val="center"/>
          </w:tcPr>
          <w:p w14:paraId="0345A176" w14:textId="77777777" w:rsidR="005D6AFC" w:rsidRPr="00773899" w:rsidRDefault="003A0373" w:rsidP="00C20123">
            <w:pPr>
              <w:pStyle w:val="texttabulky"/>
              <w:jc w:val="left"/>
              <w:rPr>
                <w:b w:val="0"/>
                <w:szCs w:val="20"/>
              </w:rPr>
            </w:pPr>
            <w:r>
              <w:rPr>
                <w:b w:val="0"/>
                <w:szCs w:val="20"/>
              </w:rPr>
              <w:t>3CZ010</w:t>
            </w:r>
          </w:p>
        </w:tc>
        <w:tc>
          <w:tcPr>
            <w:tcW w:w="1296" w:type="pct"/>
            <w:shd w:val="clear" w:color="auto" w:fill="auto"/>
            <w:vAlign w:val="center"/>
          </w:tcPr>
          <w:p w14:paraId="214FCF29" w14:textId="77777777" w:rsidR="005D6AFC" w:rsidRPr="00773899" w:rsidRDefault="00B416DE" w:rsidP="00C20123">
            <w:pPr>
              <w:pStyle w:val="texttabulky"/>
              <w:jc w:val="left"/>
              <w:rPr>
                <w:b w:val="0"/>
                <w:szCs w:val="20"/>
              </w:rPr>
            </w:pPr>
            <w:r w:rsidRPr="00773899">
              <w:rPr>
                <w:b w:val="0"/>
                <w:szCs w:val="20"/>
              </w:rPr>
              <w:t>Mokřady Liběchovky a Pšovky</w:t>
            </w:r>
          </w:p>
        </w:tc>
        <w:tc>
          <w:tcPr>
            <w:tcW w:w="641" w:type="pct"/>
            <w:shd w:val="clear" w:color="auto" w:fill="auto"/>
            <w:vAlign w:val="center"/>
          </w:tcPr>
          <w:p w14:paraId="0DCB2095" w14:textId="77777777" w:rsidR="005D6AFC" w:rsidRPr="00773899" w:rsidRDefault="00B416DE" w:rsidP="00C20123">
            <w:pPr>
              <w:pStyle w:val="texttabulky"/>
              <w:jc w:val="right"/>
              <w:rPr>
                <w:b w:val="0"/>
                <w:szCs w:val="20"/>
              </w:rPr>
            </w:pPr>
            <w:r w:rsidRPr="00773899">
              <w:rPr>
                <w:b w:val="0"/>
                <w:szCs w:val="20"/>
              </w:rPr>
              <w:t>361,04</w:t>
            </w:r>
          </w:p>
        </w:tc>
        <w:tc>
          <w:tcPr>
            <w:tcW w:w="619" w:type="pct"/>
            <w:shd w:val="clear" w:color="auto" w:fill="auto"/>
            <w:vAlign w:val="center"/>
          </w:tcPr>
          <w:p w14:paraId="44AD9F96" w14:textId="77777777" w:rsidR="005D6AFC" w:rsidRPr="00773899" w:rsidRDefault="00A648F7" w:rsidP="00A648F7">
            <w:pPr>
              <w:pStyle w:val="texttabulky"/>
              <w:rPr>
                <w:b w:val="0"/>
                <w:szCs w:val="20"/>
              </w:rPr>
            </w:pPr>
            <w:r w:rsidRPr="00773899">
              <w:rPr>
                <w:b w:val="0"/>
                <w:szCs w:val="20"/>
              </w:rPr>
              <w:t>Liberecký</w:t>
            </w:r>
          </w:p>
          <w:p w14:paraId="53D024D1" w14:textId="77777777" w:rsidR="00A648F7" w:rsidRPr="00773899" w:rsidRDefault="00A648F7" w:rsidP="00A648F7">
            <w:pPr>
              <w:spacing w:after="0"/>
              <w:jc w:val="center"/>
              <w:rPr>
                <w:sz w:val="20"/>
                <w:szCs w:val="20"/>
              </w:rPr>
            </w:pPr>
            <w:r w:rsidRPr="00773899">
              <w:rPr>
                <w:sz w:val="20"/>
                <w:szCs w:val="20"/>
              </w:rPr>
              <w:t>Středočeský</w:t>
            </w:r>
          </w:p>
          <w:p w14:paraId="73215245" w14:textId="77777777" w:rsidR="00A648F7" w:rsidRPr="00773899" w:rsidRDefault="00A648F7" w:rsidP="00A648F7">
            <w:pPr>
              <w:spacing w:after="0"/>
              <w:jc w:val="center"/>
              <w:rPr>
                <w:sz w:val="20"/>
                <w:szCs w:val="20"/>
              </w:rPr>
            </w:pPr>
            <w:r w:rsidRPr="00773899">
              <w:rPr>
                <w:sz w:val="20"/>
                <w:szCs w:val="20"/>
              </w:rPr>
              <w:t>Ústecký</w:t>
            </w:r>
          </w:p>
        </w:tc>
        <w:tc>
          <w:tcPr>
            <w:tcW w:w="860" w:type="pct"/>
            <w:vAlign w:val="center"/>
          </w:tcPr>
          <w:p w14:paraId="605E13EE" w14:textId="77777777" w:rsidR="005D6AFC" w:rsidRPr="00773899" w:rsidRDefault="00C20123" w:rsidP="00C20123">
            <w:pPr>
              <w:spacing w:after="0"/>
              <w:jc w:val="center"/>
              <w:rPr>
                <w:sz w:val="20"/>
                <w:szCs w:val="20"/>
              </w:rPr>
            </w:pPr>
            <w:r w:rsidRPr="00773899">
              <w:rPr>
                <w:sz w:val="20"/>
                <w:szCs w:val="20"/>
              </w:rPr>
              <w:t>OHL_030</w:t>
            </w:r>
          </w:p>
        </w:tc>
        <w:tc>
          <w:tcPr>
            <w:tcW w:w="778" w:type="pct"/>
          </w:tcPr>
          <w:p w14:paraId="142F7CD6" w14:textId="77777777" w:rsidR="00C20123" w:rsidRPr="00773899" w:rsidRDefault="00C20123" w:rsidP="00C20123">
            <w:pPr>
              <w:spacing w:after="0"/>
              <w:jc w:val="center"/>
              <w:rPr>
                <w:sz w:val="20"/>
                <w:szCs w:val="20"/>
              </w:rPr>
            </w:pPr>
            <w:r w:rsidRPr="00773899">
              <w:rPr>
                <w:sz w:val="20"/>
                <w:szCs w:val="20"/>
              </w:rPr>
              <w:t>11720</w:t>
            </w:r>
          </w:p>
          <w:p w14:paraId="7CD4DC61" w14:textId="77777777" w:rsidR="005D6AFC" w:rsidRPr="00773899" w:rsidRDefault="00C20123" w:rsidP="00C20123">
            <w:pPr>
              <w:spacing w:after="0"/>
              <w:jc w:val="center"/>
              <w:rPr>
                <w:sz w:val="20"/>
                <w:szCs w:val="20"/>
              </w:rPr>
            </w:pPr>
            <w:r w:rsidRPr="00773899">
              <w:rPr>
                <w:sz w:val="20"/>
                <w:szCs w:val="20"/>
              </w:rPr>
              <w:t>45220</w:t>
            </w:r>
          </w:p>
          <w:p w14:paraId="0D176FC0" w14:textId="77777777" w:rsidR="00C20123" w:rsidRPr="00773899" w:rsidRDefault="00C20123" w:rsidP="00C20123">
            <w:pPr>
              <w:spacing w:after="0"/>
              <w:jc w:val="center"/>
              <w:rPr>
                <w:sz w:val="20"/>
                <w:szCs w:val="20"/>
              </w:rPr>
            </w:pPr>
            <w:r w:rsidRPr="00773899">
              <w:rPr>
                <w:sz w:val="20"/>
                <w:szCs w:val="20"/>
              </w:rPr>
              <w:t>47100</w:t>
            </w:r>
          </w:p>
          <w:p w14:paraId="5726CBA0" w14:textId="77777777" w:rsidR="00C20123" w:rsidRPr="00773899" w:rsidRDefault="00C20123" w:rsidP="00C20123">
            <w:pPr>
              <w:spacing w:after="0"/>
              <w:jc w:val="center"/>
              <w:rPr>
                <w:sz w:val="20"/>
                <w:szCs w:val="20"/>
              </w:rPr>
            </w:pPr>
            <w:r w:rsidRPr="00773899">
              <w:rPr>
                <w:sz w:val="20"/>
                <w:szCs w:val="20"/>
              </w:rPr>
              <w:t>47200</w:t>
            </w:r>
          </w:p>
        </w:tc>
      </w:tr>
      <w:tr w:rsidR="005D6AFC" w:rsidRPr="00773899" w14:paraId="7CE1E175" w14:textId="77777777" w:rsidTr="00A87D91">
        <w:tc>
          <w:tcPr>
            <w:tcW w:w="806" w:type="pct"/>
            <w:shd w:val="clear" w:color="auto" w:fill="auto"/>
            <w:vAlign w:val="center"/>
          </w:tcPr>
          <w:p w14:paraId="77246949" w14:textId="77777777" w:rsidR="005D6AFC" w:rsidRPr="00773899" w:rsidRDefault="004135FF" w:rsidP="00B416DE">
            <w:pPr>
              <w:pStyle w:val="texttabulky"/>
              <w:jc w:val="left"/>
              <w:rPr>
                <w:b w:val="0"/>
                <w:szCs w:val="20"/>
              </w:rPr>
            </w:pPr>
            <w:r>
              <w:rPr>
                <w:b w:val="0"/>
                <w:szCs w:val="20"/>
              </w:rPr>
              <w:t>3CZ012</w:t>
            </w:r>
          </w:p>
        </w:tc>
        <w:tc>
          <w:tcPr>
            <w:tcW w:w="1296" w:type="pct"/>
            <w:shd w:val="clear" w:color="auto" w:fill="auto"/>
            <w:vAlign w:val="center"/>
          </w:tcPr>
          <w:p w14:paraId="4AE8071C" w14:textId="77777777" w:rsidR="005D6AFC" w:rsidRPr="00773899" w:rsidRDefault="00B416DE" w:rsidP="00C20123">
            <w:pPr>
              <w:pStyle w:val="texttabulky"/>
              <w:jc w:val="left"/>
              <w:rPr>
                <w:b w:val="0"/>
                <w:szCs w:val="20"/>
              </w:rPr>
            </w:pPr>
            <w:r w:rsidRPr="00773899">
              <w:rPr>
                <w:b w:val="0"/>
                <w:szCs w:val="20"/>
              </w:rPr>
              <w:t>Krušnohorská rašeliniště</w:t>
            </w:r>
          </w:p>
        </w:tc>
        <w:tc>
          <w:tcPr>
            <w:tcW w:w="641" w:type="pct"/>
            <w:shd w:val="clear" w:color="auto" w:fill="auto"/>
            <w:vAlign w:val="center"/>
          </w:tcPr>
          <w:p w14:paraId="4265A519" w14:textId="77777777" w:rsidR="005D6AFC" w:rsidRPr="00773899" w:rsidRDefault="00B416DE" w:rsidP="00C20123">
            <w:pPr>
              <w:pStyle w:val="texttabulky"/>
              <w:jc w:val="right"/>
              <w:rPr>
                <w:b w:val="0"/>
                <w:szCs w:val="20"/>
              </w:rPr>
            </w:pPr>
            <w:r w:rsidRPr="00773899">
              <w:rPr>
                <w:b w:val="0"/>
                <w:szCs w:val="20"/>
              </w:rPr>
              <w:t>11 223,83</w:t>
            </w:r>
          </w:p>
        </w:tc>
        <w:tc>
          <w:tcPr>
            <w:tcW w:w="619" w:type="pct"/>
            <w:shd w:val="clear" w:color="auto" w:fill="auto"/>
            <w:vAlign w:val="center"/>
          </w:tcPr>
          <w:p w14:paraId="507B8773" w14:textId="77777777" w:rsidR="005D6AFC" w:rsidRPr="00773899" w:rsidRDefault="00C20123" w:rsidP="00C20123">
            <w:pPr>
              <w:pStyle w:val="texttabulky"/>
              <w:rPr>
                <w:b w:val="0"/>
                <w:szCs w:val="20"/>
              </w:rPr>
            </w:pPr>
            <w:r w:rsidRPr="00773899">
              <w:rPr>
                <w:b w:val="0"/>
                <w:szCs w:val="20"/>
              </w:rPr>
              <w:t>Karlovarský</w:t>
            </w:r>
          </w:p>
          <w:p w14:paraId="2E0818AD" w14:textId="77777777" w:rsidR="00C20123" w:rsidRPr="00773899" w:rsidRDefault="00C20123" w:rsidP="00C20123">
            <w:pPr>
              <w:jc w:val="center"/>
              <w:rPr>
                <w:sz w:val="20"/>
                <w:szCs w:val="20"/>
              </w:rPr>
            </w:pPr>
            <w:r w:rsidRPr="00773899">
              <w:rPr>
                <w:sz w:val="20"/>
                <w:szCs w:val="20"/>
              </w:rPr>
              <w:t>Ústecký</w:t>
            </w:r>
          </w:p>
        </w:tc>
        <w:tc>
          <w:tcPr>
            <w:tcW w:w="860" w:type="pct"/>
            <w:vAlign w:val="center"/>
          </w:tcPr>
          <w:p w14:paraId="07A76CC8" w14:textId="77777777" w:rsidR="009810CB" w:rsidRPr="00773899" w:rsidRDefault="009810CB" w:rsidP="00C20123">
            <w:pPr>
              <w:spacing w:after="0"/>
              <w:jc w:val="center"/>
              <w:rPr>
                <w:sz w:val="20"/>
                <w:szCs w:val="20"/>
              </w:rPr>
            </w:pPr>
            <w:r w:rsidRPr="00773899">
              <w:rPr>
                <w:sz w:val="20"/>
                <w:szCs w:val="20"/>
              </w:rPr>
              <w:t>OHL_0280</w:t>
            </w:r>
          </w:p>
          <w:p w14:paraId="3D04F685" w14:textId="77777777" w:rsidR="009810CB" w:rsidRPr="00773899" w:rsidRDefault="009810CB" w:rsidP="00C20123">
            <w:pPr>
              <w:spacing w:after="0"/>
              <w:jc w:val="center"/>
              <w:rPr>
                <w:sz w:val="20"/>
                <w:szCs w:val="20"/>
              </w:rPr>
            </w:pPr>
            <w:r w:rsidRPr="00773899">
              <w:rPr>
                <w:sz w:val="20"/>
                <w:szCs w:val="20"/>
              </w:rPr>
              <w:t>OHL_0290</w:t>
            </w:r>
          </w:p>
          <w:p w14:paraId="02721932" w14:textId="77777777" w:rsidR="009810CB" w:rsidRPr="00773899" w:rsidRDefault="009810CB" w:rsidP="00C20123">
            <w:pPr>
              <w:spacing w:after="0"/>
              <w:jc w:val="center"/>
              <w:rPr>
                <w:sz w:val="20"/>
                <w:szCs w:val="20"/>
              </w:rPr>
            </w:pPr>
            <w:r w:rsidRPr="00773899">
              <w:rPr>
                <w:sz w:val="20"/>
                <w:szCs w:val="20"/>
              </w:rPr>
              <w:t>OHL_0350</w:t>
            </w:r>
          </w:p>
          <w:p w14:paraId="6E3D5493" w14:textId="77777777" w:rsidR="00B833B6" w:rsidRPr="00773899" w:rsidRDefault="00B833B6" w:rsidP="00C20123">
            <w:pPr>
              <w:spacing w:after="0"/>
              <w:jc w:val="center"/>
              <w:rPr>
                <w:sz w:val="20"/>
                <w:szCs w:val="20"/>
              </w:rPr>
            </w:pPr>
            <w:r w:rsidRPr="00773899">
              <w:rPr>
                <w:sz w:val="20"/>
                <w:szCs w:val="20"/>
              </w:rPr>
              <w:t>OHL_0510</w:t>
            </w:r>
          </w:p>
          <w:p w14:paraId="41E27B33" w14:textId="77777777" w:rsidR="00B833B6" w:rsidRPr="00773899" w:rsidRDefault="00B833B6" w:rsidP="00C20123">
            <w:pPr>
              <w:spacing w:after="0"/>
              <w:jc w:val="center"/>
              <w:rPr>
                <w:sz w:val="20"/>
                <w:szCs w:val="20"/>
              </w:rPr>
            </w:pPr>
            <w:r w:rsidRPr="00773899">
              <w:rPr>
                <w:sz w:val="20"/>
                <w:szCs w:val="20"/>
              </w:rPr>
              <w:t>OHL_0520</w:t>
            </w:r>
          </w:p>
          <w:p w14:paraId="289D1E62" w14:textId="77777777" w:rsidR="00B833B6" w:rsidRPr="00773899" w:rsidRDefault="00B833B6" w:rsidP="00C20123">
            <w:pPr>
              <w:spacing w:after="0"/>
              <w:jc w:val="center"/>
              <w:rPr>
                <w:sz w:val="20"/>
                <w:szCs w:val="20"/>
              </w:rPr>
            </w:pPr>
            <w:r w:rsidRPr="00773899">
              <w:rPr>
                <w:sz w:val="20"/>
                <w:szCs w:val="20"/>
              </w:rPr>
              <w:t>OHL_0540</w:t>
            </w:r>
          </w:p>
          <w:p w14:paraId="2EA35AB0" w14:textId="77777777" w:rsidR="00B833B6" w:rsidRPr="00773899" w:rsidRDefault="00B833B6" w:rsidP="00C20123">
            <w:pPr>
              <w:spacing w:after="0"/>
              <w:jc w:val="center"/>
              <w:rPr>
                <w:sz w:val="20"/>
                <w:szCs w:val="20"/>
              </w:rPr>
            </w:pPr>
            <w:r w:rsidRPr="00773899">
              <w:rPr>
                <w:sz w:val="20"/>
                <w:szCs w:val="20"/>
              </w:rPr>
              <w:t>OHL_0550</w:t>
            </w:r>
          </w:p>
          <w:p w14:paraId="4BDAD78C" w14:textId="77777777" w:rsidR="00B833B6" w:rsidRPr="00773899" w:rsidRDefault="00B833B6" w:rsidP="00C20123">
            <w:pPr>
              <w:spacing w:after="0"/>
              <w:jc w:val="center"/>
              <w:rPr>
                <w:sz w:val="20"/>
                <w:szCs w:val="20"/>
              </w:rPr>
            </w:pPr>
            <w:r w:rsidRPr="00773899">
              <w:rPr>
                <w:sz w:val="20"/>
                <w:szCs w:val="20"/>
              </w:rPr>
              <w:t>OHL_0560</w:t>
            </w:r>
          </w:p>
          <w:p w14:paraId="258BE5E2" w14:textId="77777777" w:rsidR="00B833B6" w:rsidRPr="00773899" w:rsidRDefault="00B833B6" w:rsidP="00C20123">
            <w:pPr>
              <w:spacing w:after="0"/>
              <w:jc w:val="center"/>
              <w:rPr>
                <w:sz w:val="20"/>
                <w:szCs w:val="20"/>
              </w:rPr>
            </w:pPr>
            <w:r w:rsidRPr="00773899">
              <w:rPr>
                <w:sz w:val="20"/>
                <w:szCs w:val="20"/>
              </w:rPr>
              <w:t>OHL_0670</w:t>
            </w:r>
          </w:p>
          <w:p w14:paraId="02FEE8A5" w14:textId="77777777" w:rsidR="00B833B6" w:rsidRPr="00773899" w:rsidRDefault="00B833B6" w:rsidP="00C20123">
            <w:pPr>
              <w:spacing w:after="0"/>
              <w:jc w:val="center"/>
              <w:rPr>
                <w:sz w:val="20"/>
                <w:szCs w:val="20"/>
              </w:rPr>
            </w:pPr>
            <w:r w:rsidRPr="00773899">
              <w:rPr>
                <w:sz w:val="20"/>
                <w:szCs w:val="20"/>
              </w:rPr>
              <w:t>OHL_0760</w:t>
            </w:r>
          </w:p>
          <w:p w14:paraId="082FB7BE" w14:textId="77777777" w:rsidR="00B833B6" w:rsidRPr="00773899" w:rsidRDefault="00B833B6" w:rsidP="00C20123">
            <w:pPr>
              <w:spacing w:after="0"/>
              <w:jc w:val="center"/>
              <w:rPr>
                <w:sz w:val="20"/>
                <w:szCs w:val="20"/>
              </w:rPr>
            </w:pPr>
            <w:r w:rsidRPr="00773899">
              <w:rPr>
                <w:sz w:val="20"/>
                <w:szCs w:val="20"/>
              </w:rPr>
              <w:t>OHL_0770</w:t>
            </w:r>
          </w:p>
          <w:p w14:paraId="29A8B78A" w14:textId="77777777" w:rsidR="00B833B6" w:rsidRPr="00773899" w:rsidRDefault="00B833B6" w:rsidP="00C20123">
            <w:pPr>
              <w:spacing w:after="0"/>
              <w:jc w:val="center"/>
              <w:rPr>
                <w:sz w:val="20"/>
                <w:szCs w:val="20"/>
              </w:rPr>
            </w:pPr>
            <w:r w:rsidRPr="00773899">
              <w:rPr>
                <w:sz w:val="20"/>
                <w:szCs w:val="20"/>
              </w:rPr>
              <w:t>OHL_0840</w:t>
            </w:r>
          </w:p>
          <w:p w14:paraId="4895E67D" w14:textId="77777777" w:rsidR="005D6AFC" w:rsidRPr="00773899" w:rsidRDefault="00B833B6" w:rsidP="00C20123">
            <w:pPr>
              <w:spacing w:after="0"/>
              <w:jc w:val="center"/>
              <w:rPr>
                <w:sz w:val="20"/>
                <w:szCs w:val="20"/>
              </w:rPr>
            </w:pPr>
            <w:r w:rsidRPr="00773899">
              <w:rPr>
                <w:sz w:val="20"/>
                <w:szCs w:val="20"/>
              </w:rPr>
              <w:t>OHL_0860</w:t>
            </w:r>
          </w:p>
          <w:p w14:paraId="39B8314D" w14:textId="77777777" w:rsidR="00B833B6" w:rsidRPr="00773899" w:rsidRDefault="00B833B6" w:rsidP="00C20123">
            <w:pPr>
              <w:spacing w:after="0"/>
              <w:jc w:val="center"/>
              <w:rPr>
                <w:sz w:val="20"/>
                <w:szCs w:val="20"/>
              </w:rPr>
            </w:pPr>
            <w:r w:rsidRPr="00773899">
              <w:rPr>
                <w:sz w:val="20"/>
                <w:szCs w:val="20"/>
              </w:rPr>
              <w:t>OHL_1270</w:t>
            </w:r>
          </w:p>
          <w:p w14:paraId="6A4817B5" w14:textId="77777777" w:rsidR="00B833B6" w:rsidRPr="00773899" w:rsidRDefault="00B833B6" w:rsidP="00C20123">
            <w:pPr>
              <w:spacing w:after="0"/>
              <w:jc w:val="center"/>
              <w:rPr>
                <w:sz w:val="20"/>
                <w:szCs w:val="20"/>
              </w:rPr>
            </w:pPr>
            <w:r w:rsidRPr="00773899">
              <w:rPr>
                <w:sz w:val="20"/>
                <w:szCs w:val="20"/>
              </w:rPr>
              <w:t>OHL_1280</w:t>
            </w:r>
          </w:p>
          <w:p w14:paraId="6AC2788E" w14:textId="77777777" w:rsidR="00B833B6" w:rsidRPr="00773899" w:rsidRDefault="00B833B6" w:rsidP="00C20123">
            <w:pPr>
              <w:spacing w:after="0"/>
              <w:jc w:val="center"/>
              <w:rPr>
                <w:sz w:val="20"/>
                <w:szCs w:val="20"/>
              </w:rPr>
            </w:pPr>
            <w:r w:rsidRPr="00773899">
              <w:rPr>
                <w:sz w:val="20"/>
                <w:szCs w:val="20"/>
              </w:rPr>
              <w:t>OHL_1295_J</w:t>
            </w:r>
          </w:p>
          <w:p w14:paraId="4197DED0" w14:textId="77777777" w:rsidR="00B833B6" w:rsidRPr="00773899" w:rsidRDefault="00B833B6" w:rsidP="00C20123">
            <w:pPr>
              <w:spacing w:after="0"/>
              <w:jc w:val="center"/>
              <w:rPr>
                <w:sz w:val="20"/>
                <w:szCs w:val="20"/>
              </w:rPr>
            </w:pPr>
            <w:r w:rsidRPr="00773899">
              <w:rPr>
                <w:sz w:val="20"/>
                <w:szCs w:val="20"/>
              </w:rPr>
              <w:t>OHL_1310</w:t>
            </w:r>
          </w:p>
          <w:p w14:paraId="7A4BBBBC" w14:textId="77777777" w:rsidR="00B833B6" w:rsidRPr="00773899" w:rsidRDefault="00B833B6" w:rsidP="00C20123">
            <w:pPr>
              <w:spacing w:after="0"/>
              <w:jc w:val="center"/>
              <w:rPr>
                <w:sz w:val="20"/>
                <w:szCs w:val="20"/>
              </w:rPr>
            </w:pPr>
            <w:r w:rsidRPr="00773899">
              <w:rPr>
                <w:sz w:val="20"/>
                <w:szCs w:val="20"/>
              </w:rPr>
              <w:t>OHL_1320</w:t>
            </w:r>
          </w:p>
          <w:p w14:paraId="466E03E6" w14:textId="77777777" w:rsidR="00B833B6" w:rsidRPr="00773899" w:rsidRDefault="00B833B6" w:rsidP="00C20123">
            <w:pPr>
              <w:spacing w:after="0"/>
              <w:jc w:val="center"/>
              <w:rPr>
                <w:sz w:val="20"/>
                <w:szCs w:val="20"/>
              </w:rPr>
            </w:pPr>
            <w:r w:rsidRPr="00773899">
              <w:rPr>
                <w:sz w:val="20"/>
                <w:szCs w:val="20"/>
              </w:rPr>
              <w:t>OHL_1335_J</w:t>
            </w:r>
          </w:p>
          <w:p w14:paraId="059857EA" w14:textId="77777777" w:rsidR="00B833B6" w:rsidRPr="00773899" w:rsidRDefault="00B833B6" w:rsidP="00C20123">
            <w:pPr>
              <w:spacing w:after="0"/>
              <w:jc w:val="center"/>
              <w:rPr>
                <w:sz w:val="20"/>
                <w:szCs w:val="20"/>
              </w:rPr>
            </w:pPr>
            <w:r w:rsidRPr="00773899">
              <w:rPr>
                <w:sz w:val="20"/>
                <w:szCs w:val="20"/>
              </w:rPr>
              <w:t>OHL_1360</w:t>
            </w:r>
          </w:p>
          <w:p w14:paraId="407158D1" w14:textId="77777777" w:rsidR="00B833B6" w:rsidRPr="00773899" w:rsidRDefault="00B833B6" w:rsidP="00C20123">
            <w:pPr>
              <w:spacing w:after="0"/>
              <w:jc w:val="center"/>
              <w:rPr>
                <w:sz w:val="20"/>
                <w:szCs w:val="20"/>
              </w:rPr>
            </w:pPr>
            <w:r w:rsidRPr="00773899">
              <w:rPr>
                <w:sz w:val="20"/>
                <w:szCs w:val="20"/>
              </w:rPr>
              <w:t>OHL_1370</w:t>
            </w:r>
          </w:p>
          <w:p w14:paraId="5769153A" w14:textId="77777777" w:rsidR="009810CB" w:rsidRPr="00773899" w:rsidRDefault="009810CB" w:rsidP="00C20123">
            <w:pPr>
              <w:spacing w:after="0"/>
              <w:jc w:val="center"/>
              <w:rPr>
                <w:sz w:val="20"/>
                <w:szCs w:val="20"/>
              </w:rPr>
            </w:pPr>
            <w:r w:rsidRPr="00773899">
              <w:rPr>
                <w:sz w:val="20"/>
                <w:szCs w:val="20"/>
              </w:rPr>
              <w:t>OHL_1380</w:t>
            </w:r>
          </w:p>
          <w:p w14:paraId="756040F6" w14:textId="77777777" w:rsidR="009810CB" w:rsidRPr="00773899" w:rsidRDefault="009810CB" w:rsidP="00C20123">
            <w:pPr>
              <w:spacing w:after="0"/>
              <w:jc w:val="center"/>
              <w:rPr>
                <w:sz w:val="20"/>
                <w:szCs w:val="20"/>
              </w:rPr>
            </w:pPr>
            <w:r w:rsidRPr="00773899">
              <w:rPr>
                <w:sz w:val="20"/>
                <w:szCs w:val="20"/>
              </w:rPr>
              <w:t>OHL_1390</w:t>
            </w:r>
          </w:p>
          <w:p w14:paraId="08A916FB" w14:textId="77777777" w:rsidR="00B833B6" w:rsidRPr="00773899" w:rsidRDefault="00B833B6" w:rsidP="00C20123">
            <w:pPr>
              <w:spacing w:after="0"/>
              <w:jc w:val="center"/>
              <w:rPr>
                <w:sz w:val="20"/>
                <w:szCs w:val="20"/>
              </w:rPr>
            </w:pPr>
            <w:r w:rsidRPr="00773899">
              <w:rPr>
                <w:sz w:val="20"/>
                <w:szCs w:val="20"/>
              </w:rPr>
              <w:t>DESN_53718-1</w:t>
            </w:r>
          </w:p>
          <w:p w14:paraId="59E3472A" w14:textId="77777777" w:rsidR="00B833B6" w:rsidRPr="00773899" w:rsidRDefault="00B833B6" w:rsidP="00C20123">
            <w:pPr>
              <w:spacing w:after="0"/>
              <w:jc w:val="center"/>
              <w:rPr>
                <w:sz w:val="20"/>
                <w:szCs w:val="20"/>
              </w:rPr>
            </w:pPr>
            <w:r w:rsidRPr="00773899">
              <w:rPr>
                <w:sz w:val="20"/>
                <w:szCs w:val="20"/>
              </w:rPr>
              <w:t>DESN_537182</w:t>
            </w:r>
          </w:p>
          <w:p w14:paraId="7F2E07FF" w14:textId="77777777" w:rsidR="00B833B6" w:rsidRPr="00773899" w:rsidRDefault="00B833B6" w:rsidP="00C20123">
            <w:pPr>
              <w:spacing w:after="0"/>
              <w:jc w:val="center"/>
              <w:rPr>
                <w:sz w:val="20"/>
                <w:szCs w:val="20"/>
              </w:rPr>
            </w:pPr>
            <w:r w:rsidRPr="00773899">
              <w:rPr>
                <w:sz w:val="20"/>
                <w:szCs w:val="20"/>
              </w:rPr>
              <w:t>DESN_5372-1</w:t>
            </w:r>
          </w:p>
          <w:p w14:paraId="23F5B780" w14:textId="77777777" w:rsidR="009810CB" w:rsidRPr="00773899" w:rsidRDefault="009810CB" w:rsidP="00C20123">
            <w:pPr>
              <w:spacing w:after="0"/>
              <w:jc w:val="center"/>
              <w:rPr>
                <w:sz w:val="20"/>
                <w:szCs w:val="20"/>
              </w:rPr>
            </w:pPr>
            <w:r w:rsidRPr="00773899">
              <w:rPr>
                <w:sz w:val="20"/>
                <w:szCs w:val="20"/>
              </w:rPr>
              <w:t>DESN_54112</w:t>
            </w:r>
          </w:p>
          <w:p w14:paraId="248D78B4" w14:textId="77777777" w:rsidR="009810CB" w:rsidRPr="00773899" w:rsidRDefault="009810CB" w:rsidP="00C20123">
            <w:pPr>
              <w:spacing w:after="0"/>
              <w:jc w:val="center"/>
              <w:rPr>
                <w:sz w:val="20"/>
                <w:szCs w:val="20"/>
              </w:rPr>
            </w:pPr>
            <w:r w:rsidRPr="00773899">
              <w:rPr>
                <w:sz w:val="20"/>
                <w:szCs w:val="20"/>
              </w:rPr>
              <w:t>DESN_54114</w:t>
            </w:r>
            <w:r w:rsidR="00D10674" w:rsidRPr="00773899">
              <w:rPr>
                <w:sz w:val="20"/>
                <w:szCs w:val="20"/>
              </w:rPr>
              <w:t>-1</w:t>
            </w:r>
          </w:p>
          <w:p w14:paraId="625C44A4" w14:textId="77777777" w:rsidR="009810CB" w:rsidRPr="00773899" w:rsidRDefault="009810CB" w:rsidP="00C20123">
            <w:pPr>
              <w:spacing w:after="0"/>
              <w:jc w:val="center"/>
              <w:rPr>
                <w:sz w:val="20"/>
                <w:szCs w:val="20"/>
              </w:rPr>
            </w:pPr>
            <w:r w:rsidRPr="00773899">
              <w:rPr>
                <w:sz w:val="20"/>
                <w:szCs w:val="20"/>
              </w:rPr>
              <w:t>DESN_54116</w:t>
            </w:r>
          </w:p>
          <w:p w14:paraId="08C22AB6" w14:textId="77777777" w:rsidR="00B833B6" w:rsidRPr="00773899" w:rsidRDefault="00B833B6" w:rsidP="00C20123">
            <w:pPr>
              <w:spacing w:after="0"/>
              <w:jc w:val="center"/>
              <w:rPr>
                <w:sz w:val="20"/>
                <w:szCs w:val="20"/>
              </w:rPr>
            </w:pPr>
            <w:r w:rsidRPr="00773899">
              <w:rPr>
                <w:sz w:val="20"/>
                <w:szCs w:val="20"/>
              </w:rPr>
              <w:t>DESN_54264-2</w:t>
            </w:r>
          </w:p>
        </w:tc>
        <w:tc>
          <w:tcPr>
            <w:tcW w:w="778" w:type="pct"/>
            <w:vAlign w:val="center"/>
          </w:tcPr>
          <w:p w14:paraId="1BED4782" w14:textId="03CEBBDF" w:rsidR="009810CB" w:rsidRPr="00773899" w:rsidRDefault="009810CB" w:rsidP="009810CB">
            <w:pPr>
              <w:spacing w:after="0"/>
              <w:jc w:val="center"/>
              <w:rPr>
                <w:sz w:val="20"/>
                <w:szCs w:val="20"/>
              </w:rPr>
            </w:pPr>
            <w:r w:rsidRPr="00773899">
              <w:rPr>
                <w:sz w:val="20"/>
                <w:szCs w:val="20"/>
              </w:rPr>
              <w:t>611</w:t>
            </w:r>
            <w:r w:rsidR="00865595">
              <w:rPr>
                <w:sz w:val="20"/>
                <w:szCs w:val="20"/>
              </w:rPr>
              <w:t>1</w:t>
            </w:r>
            <w:r w:rsidRPr="00773899">
              <w:rPr>
                <w:sz w:val="20"/>
                <w:szCs w:val="20"/>
              </w:rPr>
              <w:t>0</w:t>
            </w:r>
          </w:p>
          <w:p w14:paraId="78DD1353" w14:textId="77777777" w:rsidR="00B833B6" w:rsidRPr="00773899" w:rsidRDefault="00B833B6" w:rsidP="009810CB">
            <w:pPr>
              <w:spacing w:after="0"/>
              <w:jc w:val="center"/>
              <w:rPr>
                <w:sz w:val="20"/>
                <w:szCs w:val="20"/>
              </w:rPr>
            </w:pPr>
            <w:r w:rsidRPr="00773899">
              <w:rPr>
                <w:sz w:val="20"/>
                <w:szCs w:val="20"/>
              </w:rPr>
              <w:t>61200</w:t>
            </w:r>
          </w:p>
          <w:p w14:paraId="543B53D5" w14:textId="16AC88E1" w:rsidR="005D6AFC" w:rsidRDefault="00B833B6" w:rsidP="009810CB">
            <w:pPr>
              <w:spacing w:after="0"/>
              <w:jc w:val="center"/>
              <w:rPr>
                <w:sz w:val="20"/>
                <w:szCs w:val="20"/>
              </w:rPr>
            </w:pPr>
            <w:r w:rsidRPr="00773899">
              <w:rPr>
                <w:sz w:val="20"/>
                <w:szCs w:val="20"/>
              </w:rPr>
              <w:t>61310</w:t>
            </w:r>
          </w:p>
          <w:p w14:paraId="740BE2B9" w14:textId="0FC963C4" w:rsidR="008F0E1C" w:rsidRPr="00773899" w:rsidRDefault="008F0E1C" w:rsidP="009810CB">
            <w:pPr>
              <w:spacing w:after="0"/>
              <w:jc w:val="center"/>
              <w:rPr>
                <w:sz w:val="20"/>
                <w:szCs w:val="20"/>
              </w:rPr>
            </w:pPr>
            <w:r>
              <w:rPr>
                <w:sz w:val="20"/>
                <w:szCs w:val="20"/>
              </w:rPr>
              <w:t>61320</w:t>
            </w:r>
          </w:p>
          <w:p w14:paraId="030BF5D0" w14:textId="77777777" w:rsidR="00B833B6" w:rsidRPr="00773899" w:rsidRDefault="00B833B6" w:rsidP="00C20123">
            <w:pPr>
              <w:jc w:val="center"/>
              <w:rPr>
                <w:sz w:val="20"/>
                <w:szCs w:val="20"/>
              </w:rPr>
            </w:pPr>
            <w:r w:rsidRPr="00773899">
              <w:rPr>
                <w:sz w:val="20"/>
                <w:szCs w:val="20"/>
              </w:rPr>
              <w:t>61330</w:t>
            </w:r>
          </w:p>
        </w:tc>
      </w:tr>
      <w:tr w:rsidR="005D6AFC" w:rsidRPr="00773899" w14:paraId="7C5967C2" w14:textId="77777777" w:rsidTr="00A87D91">
        <w:tc>
          <w:tcPr>
            <w:tcW w:w="806" w:type="pct"/>
            <w:shd w:val="clear" w:color="auto" w:fill="auto"/>
            <w:vAlign w:val="center"/>
          </w:tcPr>
          <w:p w14:paraId="00934EDB" w14:textId="56533DC3" w:rsidR="005D6AFC" w:rsidRPr="00773899" w:rsidRDefault="004135FF" w:rsidP="00C20123">
            <w:pPr>
              <w:pStyle w:val="texttabulky"/>
              <w:jc w:val="left"/>
              <w:rPr>
                <w:b w:val="0"/>
                <w:szCs w:val="20"/>
              </w:rPr>
            </w:pPr>
            <w:r>
              <w:rPr>
                <w:b w:val="0"/>
                <w:szCs w:val="20"/>
              </w:rPr>
              <w:t>3CZ01</w:t>
            </w:r>
            <w:r w:rsidR="00865595">
              <w:rPr>
                <w:b w:val="0"/>
                <w:szCs w:val="20"/>
              </w:rPr>
              <w:t>3</w:t>
            </w:r>
          </w:p>
        </w:tc>
        <w:tc>
          <w:tcPr>
            <w:tcW w:w="1296" w:type="pct"/>
            <w:shd w:val="clear" w:color="auto" w:fill="auto"/>
            <w:vAlign w:val="center"/>
          </w:tcPr>
          <w:p w14:paraId="2E44C9A7" w14:textId="77777777" w:rsidR="005D6AFC" w:rsidRPr="00773899" w:rsidRDefault="00B416DE" w:rsidP="00C20123">
            <w:pPr>
              <w:pStyle w:val="texttabulky"/>
              <w:jc w:val="left"/>
              <w:rPr>
                <w:b w:val="0"/>
                <w:szCs w:val="20"/>
              </w:rPr>
            </w:pPr>
            <w:r w:rsidRPr="00773899">
              <w:rPr>
                <w:b w:val="0"/>
                <w:szCs w:val="20"/>
              </w:rPr>
              <w:t>Pramenné vývěry a rašeliniště Slavkovského lesa</w:t>
            </w:r>
          </w:p>
        </w:tc>
        <w:tc>
          <w:tcPr>
            <w:tcW w:w="641" w:type="pct"/>
            <w:shd w:val="clear" w:color="auto" w:fill="auto"/>
            <w:vAlign w:val="center"/>
          </w:tcPr>
          <w:p w14:paraId="1FF8D7F3" w14:textId="77777777" w:rsidR="005D6AFC" w:rsidRPr="00773899" w:rsidRDefault="00B416DE" w:rsidP="00C20123">
            <w:pPr>
              <w:pStyle w:val="texttabulky"/>
              <w:jc w:val="right"/>
              <w:rPr>
                <w:b w:val="0"/>
                <w:szCs w:val="20"/>
              </w:rPr>
            </w:pPr>
            <w:r w:rsidRPr="00773899">
              <w:rPr>
                <w:b w:val="0"/>
                <w:szCs w:val="20"/>
              </w:rPr>
              <w:t>3 202,34</w:t>
            </w:r>
          </w:p>
        </w:tc>
        <w:tc>
          <w:tcPr>
            <w:tcW w:w="619" w:type="pct"/>
            <w:shd w:val="clear" w:color="auto" w:fill="auto"/>
            <w:vAlign w:val="center"/>
          </w:tcPr>
          <w:p w14:paraId="288140CF" w14:textId="77777777" w:rsidR="005D6AFC" w:rsidRPr="00773899" w:rsidRDefault="00C20123" w:rsidP="00C20123">
            <w:pPr>
              <w:pStyle w:val="texttabulky"/>
              <w:rPr>
                <w:b w:val="0"/>
                <w:szCs w:val="20"/>
              </w:rPr>
            </w:pPr>
            <w:r w:rsidRPr="00773899">
              <w:rPr>
                <w:b w:val="0"/>
                <w:szCs w:val="20"/>
              </w:rPr>
              <w:t>Karlovarský</w:t>
            </w:r>
          </w:p>
        </w:tc>
        <w:tc>
          <w:tcPr>
            <w:tcW w:w="860" w:type="pct"/>
            <w:vAlign w:val="center"/>
          </w:tcPr>
          <w:p w14:paraId="01A017E3" w14:textId="77777777" w:rsidR="005D6AFC" w:rsidRPr="00773899" w:rsidRDefault="00C20123" w:rsidP="00C20123">
            <w:pPr>
              <w:spacing w:after="0"/>
              <w:jc w:val="center"/>
              <w:rPr>
                <w:sz w:val="20"/>
                <w:szCs w:val="20"/>
              </w:rPr>
            </w:pPr>
            <w:r w:rsidRPr="00773899">
              <w:rPr>
                <w:sz w:val="20"/>
                <w:szCs w:val="20"/>
              </w:rPr>
              <w:t>OHL_0190</w:t>
            </w:r>
          </w:p>
          <w:p w14:paraId="75C110A7" w14:textId="77777777" w:rsidR="00C20123" w:rsidRPr="00773899" w:rsidRDefault="00C20123" w:rsidP="00C20123">
            <w:pPr>
              <w:spacing w:after="0"/>
              <w:jc w:val="center"/>
              <w:rPr>
                <w:sz w:val="20"/>
                <w:szCs w:val="20"/>
              </w:rPr>
            </w:pPr>
            <w:r w:rsidRPr="00773899">
              <w:rPr>
                <w:sz w:val="20"/>
                <w:szCs w:val="20"/>
              </w:rPr>
              <w:t>OHL_0250</w:t>
            </w:r>
          </w:p>
          <w:p w14:paraId="0AA8CD2C" w14:textId="77777777" w:rsidR="00C20123" w:rsidRPr="00773899" w:rsidRDefault="00C20123" w:rsidP="00C20123">
            <w:pPr>
              <w:spacing w:after="0"/>
              <w:jc w:val="center"/>
              <w:rPr>
                <w:sz w:val="20"/>
                <w:szCs w:val="20"/>
              </w:rPr>
            </w:pPr>
            <w:r w:rsidRPr="00773899">
              <w:rPr>
                <w:sz w:val="20"/>
                <w:szCs w:val="20"/>
              </w:rPr>
              <w:t>OHL_0310</w:t>
            </w:r>
          </w:p>
          <w:p w14:paraId="08D3C703" w14:textId="77777777" w:rsidR="00C20123" w:rsidRPr="00773899" w:rsidRDefault="00C20123" w:rsidP="00C20123">
            <w:pPr>
              <w:spacing w:after="0"/>
              <w:jc w:val="center"/>
              <w:rPr>
                <w:sz w:val="20"/>
                <w:szCs w:val="20"/>
              </w:rPr>
            </w:pPr>
            <w:r w:rsidRPr="00773899">
              <w:rPr>
                <w:sz w:val="20"/>
                <w:szCs w:val="20"/>
              </w:rPr>
              <w:t>OHL_0320</w:t>
            </w:r>
          </w:p>
          <w:p w14:paraId="3F867024" w14:textId="77777777" w:rsidR="00C20123" w:rsidRPr="00773899" w:rsidRDefault="00C20123" w:rsidP="00C20123">
            <w:pPr>
              <w:spacing w:after="0"/>
              <w:jc w:val="center"/>
              <w:rPr>
                <w:sz w:val="20"/>
                <w:szCs w:val="20"/>
              </w:rPr>
            </w:pPr>
            <w:r w:rsidRPr="00773899">
              <w:rPr>
                <w:sz w:val="20"/>
                <w:szCs w:val="20"/>
              </w:rPr>
              <w:t>OHL_0330</w:t>
            </w:r>
          </w:p>
          <w:p w14:paraId="2388FBCF" w14:textId="77777777" w:rsidR="00C20123" w:rsidRPr="00773899" w:rsidRDefault="00C20123" w:rsidP="00C20123">
            <w:pPr>
              <w:spacing w:after="0"/>
              <w:jc w:val="center"/>
              <w:rPr>
                <w:sz w:val="20"/>
                <w:szCs w:val="20"/>
              </w:rPr>
            </w:pPr>
            <w:r w:rsidRPr="00773899">
              <w:rPr>
                <w:sz w:val="20"/>
                <w:szCs w:val="20"/>
              </w:rPr>
              <w:t>OHL_0390</w:t>
            </w:r>
          </w:p>
          <w:p w14:paraId="5930E8CC" w14:textId="77777777" w:rsidR="00C20123" w:rsidRPr="00773899" w:rsidRDefault="00C20123" w:rsidP="00C20123">
            <w:pPr>
              <w:spacing w:after="0"/>
              <w:jc w:val="center"/>
              <w:rPr>
                <w:sz w:val="20"/>
                <w:szCs w:val="20"/>
              </w:rPr>
            </w:pPr>
            <w:r w:rsidRPr="00773899">
              <w:rPr>
                <w:sz w:val="20"/>
                <w:szCs w:val="20"/>
              </w:rPr>
              <w:t>OHL_0400</w:t>
            </w:r>
          </w:p>
          <w:p w14:paraId="445FC794" w14:textId="77777777" w:rsidR="00C20123" w:rsidRPr="00773899" w:rsidRDefault="00C20123" w:rsidP="00C20123">
            <w:pPr>
              <w:spacing w:after="0"/>
              <w:jc w:val="center"/>
              <w:rPr>
                <w:sz w:val="20"/>
                <w:szCs w:val="20"/>
              </w:rPr>
            </w:pPr>
            <w:r w:rsidRPr="00773899">
              <w:rPr>
                <w:sz w:val="20"/>
                <w:szCs w:val="20"/>
              </w:rPr>
              <w:t>OHL_0460</w:t>
            </w:r>
          </w:p>
        </w:tc>
        <w:tc>
          <w:tcPr>
            <w:tcW w:w="778" w:type="pct"/>
            <w:vAlign w:val="center"/>
          </w:tcPr>
          <w:p w14:paraId="29786111" w14:textId="77777777" w:rsidR="005D6AFC" w:rsidRPr="00773899" w:rsidRDefault="00C20123" w:rsidP="00C20123">
            <w:pPr>
              <w:spacing w:after="0"/>
              <w:jc w:val="center"/>
              <w:rPr>
                <w:sz w:val="20"/>
                <w:szCs w:val="20"/>
              </w:rPr>
            </w:pPr>
            <w:r w:rsidRPr="00773899">
              <w:rPr>
                <w:sz w:val="20"/>
                <w:szCs w:val="20"/>
              </w:rPr>
              <w:t>6</w:t>
            </w:r>
            <w:r w:rsidR="00B833B6" w:rsidRPr="00773899">
              <w:rPr>
                <w:sz w:val="20"/>
                <w:szCs w:val="20"/>
              </w:rPr>
              <w:t>112</w:t>
            </w:r>
            <w:r w:rsidRPr="00773899">
              <w:rPr>
                <w:sz w:val="20"/>
                <w:szCs w:val="20"/>
              </w:rPr>
              <w:t>0</w:t>
            </w:r>
          </w:p>
          <w:p w14:paraId="0A309D06" w14:textId="7603B971" w:rsidR="00C20123" w:rsidRPr="00773899" w:rsidRDefault="00C20123" w:rsidP="00C20123">
            <w:pPr>
              <w:spacing w:after="0"/>
              <w:jc w:val="center"/>
              <w:rPr>
                <w:sz w:val="20"/>
                <w:szCs w:val="20"/>
              </w:rPr>
            </w:pPr>
            <w:r w:rsidRPr="00773899">
              <w:rPr>
                <w:sz w:val="20"/>
                <w:szCs w:val="20"/>
              </w:rPr>
              <w:t>6212</w:t>
            </w:r>
            <w:r w:rsidR="00865595">
              <w:rPr>
                <w:sz w:val="20"/>
                <w:szCs w:val="20"/>
              </w:rPr>
              <w:t>1</w:t>
            </w:r>
          </w:p>
          <w:p w14:paraId="0604AC7A" w14:textId="77777777" w:rsidR="00C20123" w:rsidRPr="00773899" w:rsidRDefault="00C20123" w:rsidP="00C20123">
            <w:pPr>
              <w:jc w:val="center"/>
              <w:rPr>
                <w:sz w:val="20"/>
                <w:szCs w:val="20"/>
              </w:rPr>
            </w:pPr>
            <w:r w:rsidRPr="00773899">
              <w:rPr>
                <w:sz w:val="20"/>
                <w:szCs w:val="20"/>
              </w:rPr>
              <w:t>62210</w:t>
            </w:r>
          </w:p>
        </w:tc>
      </w:tr>
    </w:tbl>
    <w:p w14:paraId="16EF6A1E" w14:textId="77777777" w:rsidR="0096519A" w:rsidRDefault="0096519A" w:rsidP="0096519A">
      <w:pPr>
        <w:pStyle w:val="MAPA0"/>
      </w:pPr>
      <w:bookmarkStart w:id="67" w:name="_Toc164430864"/>
      <w:bookmarkStart w:id="68" w:name="_Toc328059160"/>
      <w:bookmarkEnd w:id="63"/>
      <w:bookmarkEnd w:id="64"/>
      <w:r w:rsidRPr="0052506D">
        <w:t xml:space="preserve">Mapa </w:t>
      </w:r>
      <w:r>
        <w:t>I</w:t>
      </w:r>
      <w:r w:rsidRPr="0052506D">
        <w:t>.</w:t>
      </w:r>
      <w:r>
        <w:t>2</w:t>
      </w:r>
      <w:r w:rsidRPr="0052506D">
        <w:t>.</w:t>
      </w:r>
      <w:r>
        <w:t>3g</w:t>
      </w:r>
      <w:r w:rsidRPr="0052506D">
        <w:t xml:space="preserve"> </w:t>
      </w:r>
      <w:r>
        <w:t>–</w:t>
      </w:r>
      <w:r w:rsidRPr="0052506D">
        <w:t xml:space="preserve"> </w:t>
      </w:r>
      <w:r>
        <w:t xml:space="preserve">Mokřady dle </w:t>
      </w:r>
      <w:proofErr w:type="spellStart"/>
      <w:r>
        <w:t>Ramsarské</w:t>
      </w:r>
      <w:proofErr w:type="spellEnd"/>
      <w:r>
        <w:t xml:space="preserve"> úmluvy</w:t>
      </w:r>
      <w:bookmarkEnd w:id="67"/>
    </w:p>
    <w:bookmarkEnd w:id="68"/>
    <w:p w14:paraId="33DCB372" w14:textId="77777777" w:rsidR="005C67DC" w:rsidRPr="00773899" w:rsidRDefault="005C67DC">
      <w:pPr>
        <w:pStyle w:val="Tabulkanzev"/>
        <w:rPr>
          <w:b w:val="0"/>
          <w:sz w:val="20"/>
          <w:szCs w:val="20"/>
        </w:rPr>
      </w:pPr>
    </w:p>
    <w:sectPr w:rsidR="005C67DC" w:rsidRPr="00773899" w:rsidSect="004960B7">
      <w:type w:val="continuous"/>
      <w:pgSz w:w="11906" w:h="16838" w:code="9"/>
      <w:pgMar w:top="1418" w:right="1418" w:bottom="127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F8138D" w14:textId="77777777" w:rsidR="00480CE2" w:rsidRDefault="00480CE2" w:rsidP="00957D8F">
      <w:pPr>
        <w:spacing w:after="0"/>
      </w:pPr>
      <w:r>
        <w:separator/>
      </w:r>
    </w:p>
  </w:endnote>
  <w:endnote w:type="continuationSeparator" w:id="0">
    <w:p w14:paraId="484EE7C9" w14:textId="77777777" w:rsidR="00480CE2" w:rsidRDefault="00480CE2" w:rsidP="00957D8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614A2" w14:textId="77777777" w:rsidR="00573B0D" w:rsidRDefault="00573B0D">
    <w:pPr>
      <w:pStyle w:val="Zpat"/>
      <w:jc w:val="center"/>
    </w:pPr>
    <w:r>
      <w:rPr>
        <w:noProof/>
        <w:lang w:eastAsia="cs-CZ"/>
      </w:rPr>
      <mc:AlternateContent>
        <mc:Choice Requires="wps">
          <w:drawing>
            <wp:inline distT="0" distB="0" distL="0" distR="0" wp14:anchorId="563441C0" wp14:editId="2DCB4F9F">
              <wp:extent cx="5943600" cy="45085"/>
              <wp:effectExtent l="0" t="0" r="0" b="0"/>
              <wp:docPr id="1"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43600" cy="45085"/>
                      </a:xfrm>
                      <a:prstGeom prst="flowChartDecision">
                        <a:avLst/>
                      </a:prstGeom>
                      <a:pattFill prst="ltHorz">
                        <a:fgClr>
                          <a:sysClr val="windowText" lastClr="000000">
                            <a:lumMod val="100000"/>
                            <a:lumOff val="0"/>
                          </a:sysClr>
                        </a:fgClr>
                        <a:bgClr>
                          <a:srgbClr val="FFFFFF"/>
                        </a:bgClr>
                      </a:pattFill>
                      <a:ln>
                        <a:noFill/>
                      </a:ln>
                      <a:extLst>
                        <a:ext uri="{91240B29-F687-4F45-9708-019B960494DF}">
                          <a14:hiddenLine xmlns:a14="http://schemas.microsoft.com/office/drawing/2010/main" w="9525">
                            <a:solidFill>
                              <a:schemeClr val="tx1">
                                <a:lumMod val="100000"/>
                                <a:lumOff val="0"/>
                              </a:schemeClr>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6C959652" id="_x0000_t110" coordsize="21600,21600" o:spt="110" path="m10800,l,10800,10800,21600,21600,10800xe">
              <v:stroke joinstyle="miter"/>
              <v:path gradientshapeok="t" o:connecttype="rect" textboxrect="5400,5400,16200,16200"/>
            </v:shapetype>
            <v:shape id="AutoShape 1" o:spid="_x0000_s1026" type="#_x0000_t110" alt="Light horizontal" style="width:468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" fillcolor="black" stroked="f" strokecolor="black [3213]">
              <v:fill r:id="rId1" o:title="" type="pattern"/>
              <w10:anchorlock/>
            </v:shape>
          </w:pict>
        </mc:Fallback>
      </mc:AlternateContent>
    </w:r>
  </w:p>
  <w:p w14:paraId="57423722" w14:textId="77777777" w:rsidR="00573B0D" w:rsidRPr="00A667A1" w:rsidRDefault="00573B0D" w:rsidP="00A667A1">
    <w:pPr>
      <w:pStyle w:val="Zpat"/>
      <w:jc w:val="center"/>
      <w:rPr>
        <w:sz w:val="18"/>
        <w:szCs w:val="18"/>
      </w:rPr>
    </w:pPr>
    <w:r w:rsidRPr="00A667A1">
      <w:rPr>
        <w:sz w:val="18"/>
        <w:szCs w:val="18"/>
      </w:rPr>
      <w:fldChar w:fldCharType="begin"/>
    </w:r>
    <w:r w:rsidRPr="00A667A1">
      <w:rPr>
        <w:sz w:val="18"/>
        <w:szCs w:val="18"/>
      </w:rPr>
      <w:instrText xml:space="preserve"> PAGE    \* MERGEFORMAT </w:instrText>
    </w:r>
    <w:r w:rsidRPr="00A667A1">
      <w:rPr>
        <w:sz w:val="18"/>
        <w:szCs w:val="18"/>
      </w:rPr>
      <w:fldChar w:fldCharType="separate"/>
    </w:r>
    <w:r>
      <w:rPr>
        <w:noProof/>
        <w:sz w:val="18"/>
        <w:szCs w:val="18"/>
      </w:rPr>
      <w:t>13</w:t>
    </w:r>
    <w:r w:rsidRPr="00A667A1">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356F4" w14:textId="77777777" w:rsidR="00480CE2" w:rsidRDefault="00480CE2" w:rsidP="00957D8F">
      <w:pPr>
        <w:spacing w:after="0"/>
      </w:pPr>
      <w:r>
        <w:separator/>
      </w:r>
    </w:p>
  </w:footnote>
  <w:footnote w:type="continuationSeparator" w:id="0">
    <w:p w14:paraId="65F53BFF" w14:textId="77777777" w:rsidR="00480CE2" w:rsidRDefault="00480CE2" w:rsidP="00957D8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AB079" w14:textId="27E505AB" w:rsidR="00573B0D" w:rsidRPr="006A0DBD" w:rsidRDefault="00573B0D" w:rsidP="00A516CD">
    <w:pPr>
      <w:pStyle w:val="Zhlav"/>
      <w:pBdr>
        <w:bottom w:val="single" w:sz="4" w:space="1" w:color="auto"/>
      </w:pBdr>
      <w:rPr>
        <w:sz w:val="18"/>
        <w:szCs w:val="18"/>
      </w:rPr>
    </w:pPr>
    <w:r w:rsidRPr="000F0267">
      <w:rPr>
        <w:sz w:val="18"/>
        <w:szCs w:val="18"/>
      </w:rPr>
      <w:t>I.</w:t>
    </w:r>
    <w:r>
      <w:rPr>
        <w:sz w:val="18"/>
        <w:szCs w:val="18"/>
      </w:rPr>
      <w:t xml:space="preserve"> Charakteristiky dílčího povodí                      </w:t>
    </w:r>
    <w:r>
      <w:rPr>
        <w:sz w:val="18"/>
        <w:szCs w:val="18"/>
      </w:rPr>
      <w:tab/>
    </w:r>
    <w:r>
      <w:rPr>
        <w:color w:val="FF0000"/>
        <w:sz w:val="18"/>
        <w:szCs w:val="18"/>
      </w:rPr>
      <w:t xml:space="preserve">   Návrh </w:t>
    </w:r>
    <w:r>
      <w:rPr>
        <w:sz w:val="18"/>
        <w:szCs w:val="18"/>
      </w:rPr>
      <w:t>P</w:t>
    </w:r>
    <w:r w:rsidRPr="00A41D2E">
      <w:rPr>
        <w:sz w:val="18"/>
        <w:szCs w:val="18"/>
      </w:rPr>
      <w:t>l</w:t>
    </w:r>
    <w:r>
      <w:rPr>
        <w:sz w:val="18"/>
        <w:szCs w:val="18"/>
      </w:rPr>
      <w:t xml:space="preserve">ánu dílčího povodí Ohře, dolního Labe a ostatních přítoků Labe 2027 - 2033   </w:t>
    </w:r>
    <w:r>
      <w:rPr>
        <w:rFonts w:cs="Arial"/>
        <w:b/>
        <w:noProof/>
        <w:sz w:val="32"/>
        <w:lang w:eastAsia="cs-CZ"/>
      </w:rPr>
      <w:drawing>
        <wp:inline distT="0" distB="0" distL="0" distR="0" wp14:anchorId="033C4183" wp14:editId="39A9ED6C">
          <wp:extent cx="285750" cy="219075"/>
          <wp:effectExtent l="0" t="0" r="0" b="9525"/>
          <wp:docPr id="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2190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Times New Roman" w:hint="default"/>
        <w:b/>
      </w:rPr>
    </w:lvl>
  </w:abstractNum>
  <w:abstractNum w:abstractNumId="1"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cs="Times New Roman" w:hint="default"/>
        <w:b/>
      </w:rPr>
    </w:lvl>
  </w:abstractNum>
  <w:abstractNum w:abstractNumId="2"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hint="default"/>
      </w:rPr>
    </w:lvl>
  </w:abstractNum>
  <w:abstractNum w:abstractNumId="3" w15:restartNumberingAfterBreak="0">
    <w:nsid w:val="00000008"/>
    <w:multiLevelType w:val="singleLevel"/>
    <w:tmpl w:val="00000008"/>
    <w:name w:val="WW8Num8"/>
    <w:lvl w:ilvl="0">
      <w:start w:val="1"/>
      <w:numFmt w:val="bullet"/>
      <w:lvlText w:val=""/>
      <w:lvlJc w:val="left"/>
      <w:pPr>
        <w:tabs>
          <w:tab w:val="num" w:pos="0"/>
        </w:tabs>
        <w:ind w:left="720" w:hanging="360"/>
      </w:pPr>
      <w:rPr>
        <w:rFonts w:ascii="Symbol" w:hAnsi="Symbol" w:cs="Symbol" w:hint="default"/>
      </w:rPr>
    </w:lvl>
  </w:abstractNum>
  <w:abstractNum w:abstractNumId="4" w15:restartNumberingAfterBreak="0">
    <w:nsid w:val="00000009"/>
    <w:multiLevelType w:val="multilevel"/>
    <w:tmpl w:val="00000009"/>
    <w:name w:val="WW8Num9"/>
    <w:lvl w:ilvl="0">
      <w:start w:val="1"/>
      <w:numFmt w:val="bullet"/>
      <w:lvlText w:val=""/>
      <w:lvlJc w:val="left"/>
      <w:pPr>
        <w:tabs>
          <w:tab w:val="num" w:pos="0"/>
        </w:tabs>
        <w:ind w:left="720" w:hanging="360"/>
      </w:pPr>
      <w:rPr>
        <w:rFonts w:ascii="Symbol" w:hAnsi="Symbo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Aria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Aria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000000A"/>
    <w:multiLevelType w:val="singleLevel"/>
    <w:tmpl w:val="0000000A"/>
    <w:name w:val="WW8Num10"/>
    <w:lvl w:ilvl="0">
      <w:start w:val="1"/>
      <w:numFmt w:val="bullet"/>
      <w:lvlText w:val=""/>
      <w:lvlJc w:val="left"/>
      <w:pPr>
        <w:tabs>
          <w:tab w:val="num" w:pos="0"/>
        </w:tabs>
        <w:ind w:left="720" w:hanging="360"/>
      </w:pPr>
      <w:rPr>
        <w:rFonts w:ascii="Symbol" w:hAnsi="Symbol" w:cs="Symbol" w:hint="default"/>
        <w:color w:val="000000"/>
      </w:rPr>
    </w:lvl>
  </w:abstractNum>
  <w:abstractNum w:abstractNumId="6"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rPr>
    </w:lvl>
  </w:abstractNum>
  <w:abstractNum w:abstractNumId="7" w15:restartNumberingAfterBreak="0">
    <w:nsid w:val="0000000C"/>
    <w:multiLevelType w:val="multilevel"/>
    <w:tmpl w:val="0000000C"/>
    <w:name w:val="WW8Num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0000000D"/>
    <w:multiLevelType w:val="singleLevel"/>
    <w:tmpl w:val="0000000D"/>
    <w:name w:val="WW8Num13"/>
    <w:lvl w:ilvl="0">
      <w:start w:val="1"/>
      <w:numFmt w:val="bullet"/>
      <w:lvlText w:val=""/>
      <w:lvlJc w:val="left"/>
      <w:pPr>
        <w:tabs>
          <w:tab w:val="num" w:pos="0"/>
        </w:tabs>
        <w:ind w:left="720" w:hanging="360"/>
      </w:pPr>
      <w:rPr>
        <w:rFonts w:ascii="Symbol" w:hAnsi="Symbol" w:cs="Symbol" w:hint="default"/>
      </w:rPr>
    </w:lvl>
  </w:abstractNum>
  <w:abstractNum w:abstractNumId="9" w15:restartNumberingAfterBreak="0">
    <w:nsid w:val="0000000F"/>
    <w:multiLevelType w:val="singleLevel"/>
    <w:tmpl w:val="676E86F2"/>
    <w:name w:val="WW8Num15"/>
    <w:lvl w:ilvl="0">
      <w:start w:val="1"/>
      <w:numFmt w:val="lowerLetter"/>
      <w:lvlText w:val="%1)"/>
      <w:lvlJc w:val="left"/>
      <w:pPr>
        <w:tabs>
          <w:tab w:val="num" w:pos="66"/>
        </w:tabs>
        <w:ind w:left="786" w:hanging="360"/>
      </w:pPr>
      <w:rPr>
        <w:rFonts w:ascii="Arial Narrow" w:eastAsia="Calibri" w:hAnsi="Arial Narrow" w:cs="Times New Roman" w:hint="default"/>
        <w:b w:val="0"/>
        <w:color w:val="000000"/>
      </w:rPr>
    </w:lvl>
  </w:abstractNum>
  <w:abstractNum w:abstractNumId="10" w15:restartNumberingAfterBreak="0">
    <w:nsid w:val="00000010"/>
    <w:multiLevelType w:val="singleLevel"/>
    <w:tmpl w:val="00000010"/>
    <w:name w:val="WW8Num16"/>
    <w:lvl w:ilvl="0">
      <w:start w:val="1"/>
      <w:numFmt w:val="bullet"/>
      <w:lvlText w:val=""/>
      <w:lvlJc w:val="left"/>
      <w:pPr>
        <w:tabs>
          <w:tab w:val="num" w:pos="0"/>
        </w:tabs>
        <w:ind w:left="720" w:hanging="360"/>
      </w:pPr>
      <w:rPr>
        <w:rFonts w:ascii="Symbol" w:hAnsi="Symbol" w:cs="Symbol" w:hint="default"/>
      </w:rPr>
    </w:lvl>
  </w:abstractNum>
  <w:abstractNum w:abstractNumId="11" w15:restartNumberingAfterBreak="0">
    <w:nsid w:val="00000011"/>
    <w:multiLevelType w:val="singleLevel"/>
    <w:tmpl w:val="00000011"/>
    <w:name w:val="WW8Num17"/>
    <w:lvl w:ilvl="0">
      <w:start w:val="1"/>
      <w:numFmt w:val="bullet"/>
      <w:lvlText w:val=""/>
      <w:lvlJc w:val="left"/>
      <w:pPr>
        <w:tabs>
          <w:tab w:val="num" w:pos="0"/>
        </w:tabs>
        <w:ind w:left="720" w:hanging="360"/>
      </w:pPr>
      <w:rPr>
        <w:rFonts w:ascii="Symbol" w:hAnsi="Symbol" w:cs="Symbol" w:hint="default"/>
      </w:rPr>
    </w:lvl>
  </w:abstractNum>
  <w:abstractNum w:abstractNumId="12" w15:restartNumberingAfterBreak="0">
    <w:nsid w:val="00000012"/>
    <w:multiLevelType w:val="singleLevel"/>
    <w:tmpl w:val="00000012"/>
    <w:name w:val="WW8Num18"/>
    <w:lvl w:ilvl="0">
      <w:start w:val="1"/>
      <w:numFmt w:val="bullet"/>
      <w:lvlText w:val=""/>
      <w:lvlJc w:val="left"/>
      <w:pPr>
        <w:tabs>
          <w:tab w:val="num" w:pos="0"/>
        </w:tabs>
        <w:ind w:left="720" w:hanging="360"/>
      </w:pPr>
      <w:rPr>
        <w:rFonts w:ascii="Symbol" w:hAnsi="Symbol" w:cs="Symbol" w:hint="default"/>
      </w:rPr>
    </w:lvl>
  </w:abstractNum>
  <w:abstractNum w:abstractNumId="13"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Symbol" w:hAnsi="Symbol" w:cs="Times New Roman" w:hint="default"/>
        <w:b/>
      </w:rPr>
    </w:lvl>
  </w:abstractNum>
  <w:abstractNum w:abstractNumId="14" w15:restartNumberingAfterBreak="0">
    <w:nsid w:val="00EC03F0"/>
    <w:multiLevelType w:val="hybridMultilevel"/>
    <w:tmpl w:val="2D903F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F765C55"/>
    <w:multiLevelType w:val="multilevel"/>
    <w:tmpl w:val="356490B8"/>
    <w:lvl w:ilvl="0">
      <w:start w:val="1"/>
      <w:numFmt w:val="upperRoman"/>
      <w:pStyle w:val="MakNad1"/>
      <w:lvlText w:val="%1."/>
      <w:lvlJc w:val="left"/>
      <w:pPr>
        <w:ind w:left="360" w:hanging="360"/>
      </w:pPr>
      <w:rPr>
        <w:rFonts w:ascii="Arial Narrow" w:eastAsia="Calibri" w:hAnsi="Arial Narrow" w:cs="Times New Roman" w:hint="default"/>
        <w:b/>
      </w:rPr>
    </w:lvl>
    <w:lvl w:ilvl="1">
      <w:start w:val="1"/>
      <w:numFmt w:val="decimal"/>
      <w:lvlText w:val="%1.%2."/>
      <w:lvlJc w:val="left"/>
      <w:pPr>
        <w:ind w:left="792" w:hanging="432"/>
      </w:pPr>
      <w:rPr>
        <w:rFonts w:cs="Times New Roman" w:hint="default"/>
        <w:i w:val="0"/>
        <w:color w:val="auto"/>
      </w:rPr>
    </w:lvl>
    <w:lvl w:ilvl="2">
      <w:start w:val="1"/>
      <w:numFmt w:val="decimal"/>
      <w:pStyle w:val="MakNad3"/>
      <w:lvlText w:val="%1.%2.%3."/>
      <w:lvlJc w:val="left"/>
      <w:pPr>
        <w:ind w:left="1224" w:hanging="504"/>
      </w:pPr>
      <w:rPr>
        <w:rFonts w:ascii="Arial Narrow" w:hAnsi="Arial Narrow" w:cs="Times New Roman" w:hint="default"/>
        <w:sz w:val="26"/>
        <w:szCs w:val="26"/>
      </w:rPr>
    </w:lvl>
    <w:lvl w:ilvl="3">
      <w:start w:val="1"/>
      <w:numFmt w:val="decimal"/>
      <w:pStyle w:val="MakNad4"/>
      <w:lvlText w:val="%1.%2.%3.%4."/>
      <w:lvlJc w:val="left"/>
      <w:pPr>
        <w:ind w:left="3528" w:hanging="648"/>
      </w:pPr>
      <w:rPr>
        <w:rFonts w:cs="Times New Roman" w:hint="default"/>
      </w:rPr>
    </w:lvl>
    <w:lvl w:ilvl="4">
      <w:start w:val="1"/>
      <w:numFmt w:val="decimal"/>
      <w:pStyle w:val="MakNad5"/>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 w15:restartNumberingAfterBreak="0">
    <w:nsid w:val="158D6510"/>
    <w:multiLevelType w:val="hybridMultilevel"/>
    <w:tmpl w:val="405A17A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7" w15:restartNumberingAfterBreak="0">
    <w:nsid w:val="1DCF5113"/>
    <w:multiLevelType w:val="hybridMultilevel"/>
    <w:tmpl w:val="545A65E2"/>
    <w:lvl w:ilvl="0" w:tplc="04050001">
      <w:start w:val="1"/>
      <w:numFmt w:val="bullet"/>
      <w:lvlText w:val=""/>
      <w:lvlJc w:val="left"/>
      <w:pPr>
        <w:ind w:left="720" w:hanging="360"/>
      </w:pPr>
      <w:rPr>
        <w:rFonts w:ascii="Symbol" w:hAnsi="Symbol" w:hint="default"/>
      </w:rPr>
    </w:lvl>
    <w:lvl w:ilvl="1" w:tplc="0EF42040">
      <w:start w:val="2"/>
      <w:numFmt w:val="bullet"/>
      <w:lvlText w:val="•"/>
      <w:lvlJc w:val="left"/>
      <w:pPr>
        <w:ind w:left="1440" w:hanging="360"/>
      </w:pPr>
      <w:rPr>
        <w:rFonts w:ascii="Arial Narrow" w:eastAsia="Times New Roman" w:hAnsi="Arial Narrow"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1D6B46"/>
    <w:multiLevelType w:val="hybridMultilevel"/>
    <w:tmpl w:val="BDCE0D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7D00062"/>
    <w:multiLevelType w:val="hybridMultilevel"/>
    <w:tmpl w:val="A3544894"/>
    <w:lvl w:ilvl="0" w:tplc="FFFFFFFF">
      <w:start w:val="1"/>
      <w:numFmt w:val="bullet"/>
      <w:pStyle w:val="Seznamsodrkami"/>
      <w:lvlText w:val=""/>
      <w:lvlJc w:val="left"/>
      <w:pPr>
        <w:tabs>
          <w:tab w:val="num" w:pos="700"/>
        </w:tabs>
        <w:ind w:left="680" w:hanging="34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8945B1"/>
    <w:multiLevelType w:val="hybridMultilevel"/>
    <w:tmpl w:val="633C79A0"/>
    <w:lvl w:ilvl="0" w:tplc="7B748F9A">
      <w:start w:val="1"/>
      <w:numFmt w:val="bullet"/>
      <w:pStyle w:val="Bezmezer1"/>
      <w:lvlText w:val="-"/>
      <w:lvlJc w:val="left"/>
      <w:pPr>
        <w:ind w:left="720" w:hanging="360"/>
      </w:pPr>
      <w:rPr>
        <w:rFonts w:ascii="Arial" w:hAnsi="Aria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97C43B1"/>
    <w:multiLevelType w:val="hybridMultilevel"/>
    <w:tmpl w:val="54C45B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1A420DF"/>
    <w:multiLevelType w:val="multilevel"/>
    <w:tmpl w:val="3B6C3272"/>
    <w:lvl w:ilvl="0">
      <w:start w:val="1"/>
      <w:numFmt w:val="upperRoman"/>
      <w:lvlText w:val="%1."/>
      <w:lvlJc w:val="left"/>
      <w:pPr>
        <w:ind w:left="432" w:hanging="432"/>
      </w:pPr>
      <w:rPr>
        <w:rFonts w:hint="default"/>
      </w:rPr>
    </w:lvl>
    <w:lvl w:ilvl="1">
      <w:start w:val="1"/>
      <w:numFmt w:val="decimal"/>
      <w:lvlText w:val="%1.%2."/>
      <w:lvlJc w:val="left"/>
      <w:pPr>
        <w:ind w:left="860" w:hanging="576"/>
      </w:pPr>
      <w:rPr>
        <w:rFonts w:cs="Times New Roman"/>
        <w:b w:val="0"/>
        <w:bCs w:val="0"/>
        <w:i w:val="0"/>
        <w:iCs w:val="0"/>
        <w:caps w:val="0"/>
        <w:smallCaps w:val="0"/>
        <w:strike w:val="0"/>
        <w:dstrike w:val="0"/>
        <w:noProof w:val="0"/>
        <w:vanish w:val="0"/>
        <w:spacing w:val="0"/>
        <w:kern w:val="0"/>
        <w:position w:val="0"/>
        <w:u w:val="none"/>
        <w:effect w:val="none"/>
        <w:vertAlign w:val="baseline"/>
        <w:em w:val="none"/>
        <w:specVanish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576"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37EF7DFC"/>
    <w:multiLevelType w:val="hybridMultilevel"/>
    <w:tmpl w:val="DED66D2E"/>
    <w:lvl w:ilvl="0" w:tplc="67EC2C46">
      <w:start w:val="1"/>
      <w:numFmt w:val="upperRoman"/>
      <w:lvlText w:val="%1."/>
      <w:lvlJc w:val="left"/>
      <w:pPr>
        <w:ind w:left="1530" w:hanging="720"/>
      </w:pPr>
      <w:rPr>
        <w:rFonts w:hint="default"/>
      </w:rPr>
    </w:lvl>
    <w:lvl w:ilvl="1" w:tplc="04050019" w:tentative="1">
      <w:start w:val="1"/>
      <w:numFmt w:val="lowerLetter"/>
      <w:lvlText w:val="%2."/>
      <w:lvlJc w:val="left"/>
      <w:pPr>
        <w:ind w:left="1890" w:hanging="360"/>
      </w:pPr>
    </w:lvl>
    <w:lvl w:ilvl="2" w:tplc="0405001B" w:tentative="1">
      <w:start w:val="1"/>
      <w:numFmt w:val="lowerRoman"/>
      <w:lvlText w:val="%3."/>
      <w:lvlJc w:val="right"/>
      <w:pPr>
        <w:ind w:left="2610" w:hanging="180"/>
      </w:pPr>
    </w:lvl>
    <w:lvl w:ilvl="3" w:tplc="0405000F" w:tentative="1">
      <w:start w:val="1"/>
      <w:numFmt w:val="decimal"/>
      <w:lvlText w:val="%4."/>
      <w:lvlJc w:val="left"/>
      <w:pPr>
        <w:ind w:left="3330" w:hanging="360"/>
      </w:pPr>
    </w:lvl>
    <w:lvl w:ilvl="4" w:tplc="04050019" w:tentative="1">
      <w:start w:val="1"/>
      <w:numFmt w:val="lowerLetter"/>
      <w:lvlText w:val="%5."/>
      <w:lvlJc w:val="left"/>
      <w:pPr>
        <w:ind w:left="4050" w:hanging="360"/>
      </w:pPr>
    </w:lvl>
    <w:lvl w:ilvl="5" w:tplc="0405001B" w:tentative="1">
      <w:start w:val="1"/>
      <w:numFmt w:val="lowerRoman"/>
      <w:lvlText w:val="%6."/>
      <w:lvlJc w:val="right"/>
      <w:pPr>
        <w:ind w:left="4770" w:hanging="180"/>
      </w:pPr>
    </w:lvl>
    <w:lvl w:ilvl="6" w:tplc="0405000F" w:tentative="1">
      <w:start w:val="1"/>
      <w:numFmt w:val="decimal"/>
      <w:lvlText w:val="%7."/>
      <w:lvlJc w:val="left"/>
      <w:pPr>
        <w:ind w:left="5490" w:hanging="360"/>
      </w:pPr>
    </w:lvl>
    <w:lvl w:ilvl="7" w:tplc="04050019" w:tentative="1">
      <w:start w:val="1"/>
      <w:numFmt w:val="lowerLetter"/>
      <w:lvlText w:val="%8."/>
      <w:lvlJc w:val="left"/>
      <w:pPr>
        <w:ind w:left="6210" w:hanging="360"/>
      </w:pPr>
    </w:lvl>
    <w:lvl w:ilvl="8" w:tplc="0405001B" w:tentative="1">
      <w:start w:val="1"/>
      <w:numFmt w:val="lowerRoman"/>
      <w:lvlText w:val="%9."/>
      <w:lvlJc w:val="right"/>
      <w:pPr>
        <w:ind w:left="6930" w:hanging="180"/>
      </w:pPr>
    </w:lvl>
  </w:abstractNum>
  <w:abstractNum w:abstractNumId="24" w15:restartNumberingAfterBreak="0">
    <w:nsid w:val="395F2B92"/>
    <w:multiLevelType w:val="hybridMultilevel"/>
    <w:tmpl w:val="8A2AE8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1DD0109"/>
    <w:multiLevelType w:val="hybridMultilevel"/>
    <w:tmpl w:val="BBCAD63A"/>
    <w:lvl w:ilvl="0" w:tplc="EE54D3A8">
      <w:start w:val="1"/>
      <w:numFmt w:val="decimal"/>
      <w:pStyle w:val="Literatura"/>
      <w:lvlText w:val="[%1]"/>
      <w:lvlJc w:val="left"/>
      <w:pPr>
        <w:ind w:left="720" w:hanging="360"/>
      </w:pPr>
      <w:rPr>
        <w:rFonts w:hint="default"/>
        <w:b w:val="0"/>
        <w:sz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6851773"/>
    <w:multiLevelType w:val="hybridMultilevel"/>
    <w:tmpl w:val="CDB8ADB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4A6B3CFC"/>
    <w:multiLevelType w:val="hybridMultilevel"/>
    <w:tmpl w:val="ACA824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3720338"/>
    <w:multiLevelType w:val="hybridMultilevel"/>
    <w:tmpl w:val="5F00FB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4C37F07"/>
    <w:multiLevelType w:val="hybridMultilevel"/>
    <w:tmpl w:val="E4205FD0"/>
    <w:lvl w:ilvl="0" w:tplc="84D8DE5A">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5CA03ED8"/>
    <w:multiLevelType w:val="hybridMultilevel"/>
    <w:tmpl w:val="3E12A1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5F23091B"/>
    <w:multiLevelType w:val="hybridMultilevel"/>
    <w:tmpl w:val="06122D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0EB5BB5"/>
    <w:multiLevelType w:val="hybridMultilevel"/>
    <w:tmpl w:val="DE701D60"/>
    <w:lvl w:ilvl="0" w:tplc="77C40D98">
      <w:start w:val="1"/>
      <w:numFmt w:val="upperRoman"/>
      <w:lvlText w:val="%1."/>
      <w:lvlJc w:val="left"/>
      <w:pPr>
        <w:ind w:left="2520" w:hanging="720"/>
      </w:pPr>
      <w:rPr>
        <w:rFonts w:hint="default"/>
      </w:rPr>
    </w:lvl>
    <w:lvl w:ilvl="1" w:tplc="04050019" w:tentative="1">
      <w:start w:val="1"/>
      <w:numFmt w:val="lowerLetter"/>
      <w:lvlText w:val="%2."/>
      <w:lvlJc w:val="left"/>
      <w:pPr>
        <w:ind w:left="2880" w:hanging="360"/>
      </w:pPr>
    </w:lvl>
    <w:lvl w:ilvl="2" w:tplc="0405001B" w:tentative="1">
      <w:start w:val="1"/>
      <w:numFmt w:val="lowerRoman"/>
      <w:lvlText w:val="%3."/>
      <w:lvlJc w:val="right"/>
      <w:pPr>
        <w:ind w:left="3600" w:hanging="180"/>
      </w:pPr>
    </w:lvl>
    <w:lvl w:ilvl="3" w:tplc="0405000F" w:tentative="1">
      <w:start w:val="1"/>
      <w:numFmt w:val="decimal"/>
      <w:lvlText w:val="%4."/>
      <w:lvlJc w:val="left"/>
      <w:pPr>
        <w:ind w:left="4320" w:hanging="360"/>
      </w:pPr>
    </w:lvl>
    <w:lvl w:ilvl="4" w:tplc="04050019" w:tentative="1">
      <w:start w:val="1"/>
      <w:numFmt w:val="lowerLetter"/>
      <w:lvlText w:val="%5."/>
      <w:lvlJc w:val="left"/>
      <w:pPr>
        <w:ind w:left="5040" w:hanging="360"/>
      </w:pPr>
    </w:lvl>
    <w:lvl w:ilvl="5" w:tplc="0405001B" w:tentative="1">
      <w:start w:val="1"/>
      <w:numFmt w:val="lowerRoman"/>
      <w:lvlText w:val="%6."/>
      <w:lvlJc w:val="right"/>
      <w:pPr>
        <w:ind w:left="5760" w:hanging="180"/>
      </w:pPr>
    </w:lvl>
    <w:lvl w:ilvl="6" w:tplc="0405000F" w:tentative="1">
      <w:start w:val="1"/>
      <w:numFmt w:val="decimal"/>
      <w:lvlText w:val="%7."/>
      <w:lvlJc w:val="left"/>
      <w:pPr>
        <w:ind w:left="6480" w:hanging="360"/>
      </w:pPr>
    </w:lvl>
    <w:lvl w:ilvl="7" w:tplc="04050019" w:tentative="1">
      <w:start w:val="1"/>
      <w:numFmt w:val="lowerLetter"/>
      <w:lvlText w:val="%8."/>
      <w:lvlJc w:val="left"/>
      <w:pPr>
        <w:ind w:left="7200" w:hanging="360"/>
      </w:pPr>
    </w:lvl>
    <w:lvl w:ilvl="8" w:tplc="0405001B" w:tentative="1">
      <w:start w:val="1"/>
      <w:numFmt w:val="lowerRoman"/>
      <w:lvlText w:val="%9."/>
      <w:lvlJc w:val="right"/>
      <w:pPr>
        <w:ind w:left="7920" w:hanging="180"/>
      </w:pPr>
    </w:lvl>
  </w:abstractNum>
  <w:abstractNum w:abstractNumId="33" w15:restartNumberingAfterBreak="0">
    <w:nsid w:val="62F92859"/>
    <w:multiLevelType w:val="multilevel"/>
    <w:tmpl w:val="D70EDC60"/>
    <w:lvl w:ilvl="0">
      <w:start w:val="1"/>
      <w:numFmt w:val="upperRoman"/>
      <w:lvlText w:val="%1."/>
      <w:lvlJc w:val="left"/>
      <w:pPr>
        <w:ind w:left="360" w:hanging="360"/>
      </w:pPr>
      <w:rPr>
        <w:rFonts w:ascii="Arial Narrow" w:eastAsia="Calibri" w:hAnsi="Arial Narrow" w:cs="Times New Roman"/>
        <w:b/>
      </w:rPr>
    </w:lvl>
    <w:lvl w:ilvl="1">
      <w:start w:val="1"/>
      <w:numFmt w:val="decimal"/>
      <w:pStyle w:val="MakNad2"/>
      <w:lvlText w:val="%1.%2."/>
      <w:lvlJc w:val="left"/>
      <w:pPr>
        <w:ind w:left="792" w:hanging="432"/>
      </w:pPr>
      <w:rPr>
        <w:rFonts w:cs="Times New Roman" w:hint="default"/>
        <w:i w:val="0"/>
        <w:color w:val="auto"/>
      </w:rPr>
    </w:lvl>
    <w:lvl w:ilvl="2">
      <w:start w:val="1"/>
      <w:numFmt w:val="decimal"/>
      <w:lvlText w:val="%1.%2.%3."/>
      <w:lvlJc w:val="left"/>
      <w:pPr>
        <w:ind w:left="1224" w:hanging="504"/>
      </w:pPr>
      <w:rPr>
        <w:rFonts w:ascii="Arial Narrow" w:hAnsi="Arial Narrow" w:cs="Times New Roman" w:hint="default"/>
        <w:sz w:val="26"/>
        <w:szCs w:val="26"/>
      </w:rPr>
    </w:lvl>
    <w:lvl w:ilvl="3">
      <w:start w:val="1"/>
      <w:numFmt w:val="decimal"/>
      <w:lvlText w:val="%1.%2.%3.%4."/>
      <w:lvlJc w:val="left"/>
      <w:pPr>
        <w:ind w:left="35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4" w15:restartNumberingAfterBreak="0">
    <w:nsid w:val="697B5DA9"/>
    <w:multiLevelType w:val="hybridMultilevel"/>
    <w:tmpl w:val="5998A782"/>
    <w:lvl w:ilvl="0" w:tplc="44A49B32">
      <w:start w:val="1"/>
      <w:numFmt w:val="upperRoman"/>
      <w:lvlText w:val="%1."/>
      <w:lvlJc w:val="left"/>
      <w:pPr>
        <w:ind w:left="1800" w:hanging="72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35" w15:restartNumberingAfterBreak="0">
    <w:nsid w:val="6DD12A54"/>
    <w:multiLevelType w:val="hybridMultilevel"/>
    <w:tmpl w:val="48F6883A"/>
    <w:lvl w:ilvl="0" w:tplc="04050017">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15:restartNumberingAfterBreak="0">
    <w:nsid w:val="6FBB3AFC"/>
    <w:multiLevelType w:val="hybridMultilevel"/>
    <w:tmpl w:val="3BD0ED12"/>
    <w:lvl w:ilvl="0" w:tplc="BCD499E4">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70717055"/>
    <w:multiLevelType w:val="hybridMultilevel"/>
    <w:tmpl w:val="6FF8FC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189370485">
    <w:abstractNumId w:val="20"/>
  </w:num>
  <w:num w:numId="2" w16cid:durableId="1580478303">
    <w:abstractNumId w:val="33"/>
  </w:num>
  <w:num w:numId="3" w16cid:durableId="1151673285">
    <w:abstractNumId w:val="15"/>
  </w:num>
  <w:num w:numId="4" w16cid:durableId="1205412771">
    <w:abstractNumId w:val="19"/>
  </w:num>
  <w:num w:numId="5" w16cid:durableId="961686845">
    <w:abstractNumId w:val="22"/>
  </w:num>
  <w:num w:numId="6" w16cid:durableId="753090135">
    <w:abstractNumId w:val="25"/>
  </w:num>
  <w:num w:numId="7" w16cid:durableId="215510762">
    <w:abstractNumId w:val="35"/>
  </w:num>
  <w:num w:numId="8" w16cid:durableId="90517070">
    <w:abstractNumId w:val="31"/>
  </w:num>
  <w:num w:numId="9" w16cid:durableId="1520780755">
    <w:abstractNumId w:val="17"/>
  </w:num>
  <w:num w:numId="10" w16cid:durableId="825053705">
    <w:abstractNumId w:val="18"/>
  </w:num>
  <w:num w:numId="11" w16cid:durableId="789907355">
    <w:abstractNumId w:val="21"/>
  </w:num>
  <w:num w:numId="12" w16cid:durableId="1549492503">
    <w:abstractNumId w:val="27"/>
  </w:num>
  <w:num w:numId="13" w16cid:durableId="1448814296">
    <w:abstractNumId w:val="37"/>
  </w:num>
  <w:num w:numId="14" w16cid:durableId="657224514">
    <w:abstractNumId w:val="14"/>
  </w:num>
  <w:num w:numId="15" w16cid:durableId="1244951565">
    <w:abstractNumId w:val="15"/>
  </w:num>
  <w:num w:numId="16" w16cid:durableId="170536506">
    <w:abstractNumId w:val="15"/>
  </w:num>
  <w:num w:numId="17" w16cid:durableId="2088265161">
    <w:abstractNumId w:val="15"/>
  </w:num>
  <w:num w:numId="18" w16cid:durableId="1805460671">
    <w:abstractNumId w:val="30"/>
  </w:num>
  <w:num w:numId="19" w16cid:durableId="1779984184">
    <w:abstractNumId w:val="26"/>
  </w:num>
  <w:num w:numId="20" w16cid:durableId="208493127">
    <w:abstractNumId w:val="15"/>
  </w:num>
  <w:num w:numId="21" w16cid:durableId="1891066720">
    <w:abstractNumId w:val="1"/>
  </w:num>
  <w:num w:numId="22" w16cid:durableId="41566576">
    <w:abstractNumId w:val="16"/>
  </w:num>
  <w:num w:numId="23" w16cid:durableId="1883856809">
    <w:abstractNumId w:val="24"/>
  </w:num>
  <w:num w:numId="24" w16cid:durableId="805008288">
    <w:abstractNumId w:val="0"/>
  </w:num>
  <w:num w:numId="25" w16cid:durableId="238945953">
    <w:abstractNumId w:val="3"/>
  </w:num>
  <w:num w:numId="26" w16cid:durableId="1457606674">
    <w:abstractNumId w:val="12"/>
  </w:num>
  <w:num w:numId="27" w16cid:durableId="1417050889">
    <w:abstractNumId w:val="28"/>
  </w:num>
  <w:num w:numId="28" w16cid:durableId="352538278">
    <w:abstractNumId w:val="15"/>
  </w:num>
  <w:num w:numId="29" w16cid:durableId="92287148">
    <w:abstractNumId w:val="36"/>
  </w:num>
  <w:num w:numId="30" w16cid:durableId="861170219">
    <w:abstractNumId w:val="34"/>
  </w:num>
  <w:num w:numId="31" w16cid:durableId="603728653">
    <w:abstractNumId w:val="32"/>
  </w:num>
  <w:num w:numId="32" w16cid:durableId="1491485620">
    <w:abstractNumId w:val="29"/>
  </w:num>
  <w:num w:numId="33" w16cid:durableId="1336304472">
    <w:abstractNumId w:val="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747F"/>
    <w:rsid w:val="00000963"/>
    <w:rsid w:val="00000A46"/>
    <w:rsid w:val="00003A48"/>
    <w:rsid w:val="000060AF"/>
    <w:rsid w:val="00006FB5"/>
    <w:rsid w:val="00007A7D"/>
    <w:rsid w:val="000109A3"/>
    <w:rsid w:val="000130D1"/>
    <w:rsid w:val="0001370F"/>
    <w:rsid w:val="00013C0C"/>
    <w:rsid w:val="000145C5"/>
    <w:rsid w:val="00014859"/>
    <w:rsid w:val="00016873"/>
    <w:rsid w:val="00016E82"/>
    <w:rsid w:val="00016FDD"/>
    <w:rsid w:val="00017B1B"/>
    <w:rsid w:val="0002073B"/>
    <w:rsid w:val="00021459"/>
    <w:rsid w:val="00021649"/>
    <w:rsid w:val="00022655"/>
    <w:rsid w:val="00022AE4"/>
    <w:rsid w:val="00024E34"/>
    <w:rsid w:val="00026E41"/>
    <w:rsid w:val="00027D57"/>
    <w:rsid w:val="00031555"/>
    <w:rsid w:val="00032443"/>
    <w:rsid w:val="000344A9"/>
    <w:rsid w:val="00035631"/>
    <w:rsid w:val="000362A8"/>
    <w:rsid w:val="00037B5C"/>
    <w:rsid w:val="00044D67"/>
    <w:rsid w:val="00045BB9"/>
    <w:rsid w:val="000461FC"/>
    <w:rsid w:val="000466A2"/>
    <w:rsid w:val="00047734"/>
    <w:rsid w:val="0004792E"/>
    <w:rsid w:val="00051D41"/>
    <w:rsid w:val="0005227C"/>
    <w:rsid w:val="00053D23"/>
    <w:rsid w:val="0005440C"/>
    <w:rsid w:val="000544C0"/>
    <w:rsid w:val="0005450B"/>
    <w:rsid w:val="00055A6C"/>
    <w:rsid w:val="00055D15"/>
    <w:rsid w:val="000571FD"/>
    <w:rsid w:val="00062590"/>
    <w:rsid w:val="00063530"/>
    <w:rsid w:val="000644A3"/>
    <w:rsid w:val="00064FFC"/>
    <w:rsid w:val="000652C5"/>
    <w:rsid w:val="00067598"/>
    <w:rsid w:val="000677D6"/>
    <w:rsid w:val="000708AF"/>
    <w:rsid w:val="00070BCB"/>
    <w:rsid w:val="00071746"/>
    <w:rsid w:val="000718F2"/>
    <w:rsid w:val="0007319E"/>
    <w:rsid w:val="00073307"/>
    <w:rsid w:val="000735FC"/>
    <w:rsid w:val="00074279"/>
    <w:rsid w:val="000745C1"/>
    <w:rsid w:val="00074DAE"/>
    <w:rsid w:val="00075907"/>
    <w:rsid w:val="000763AA"/>
    <w:rsid w:val="00076E38"/>
    <w:rsid w:val="000778F4"/>
    <w:rsid w:val="000801EA"/>
    <w:rsid w:val="00080712"/>
    <w:rsid w:val="00080D5E"/>
    <w:rsid w:val="0008138B"/>
    <w:rsid w:val="00082867"/>
    <w:rsid w:val="00082A48"/>
    <w:rsid w:val="000834F0"/>
    <w:rsid w:val="000866FF"/>
    <w:rsid w:val="00087023"/>
    <w:rsid w:val="00087B79"/>
    <w:rsid w:val="00092C9E"/>
    <w:rsid w:val="0009325A"/>
    <w:rsid w:val="0009448A"/>
    <w:rsid w:val="00094876"/>
    <w:rsid w:val="00094C05"/>
    <w:rsid w:val="000955D8"/>
    <w:rsid w:val="00095F2F"/>
    <w:rsid w:val="0009613E"/>
    <w:rsid w:val="000970D4"/>
    <w:rsid w:val="00097E7A"/>
    <w:rsid w:val="000A0D8E"/>
    <w:rsid w:val="000A2441"/>
    <w:rsid w:val="000A2B8F"/>
    <w:rsid w:val="000B0772"/>
    <w:rsid w:val="000B0EB3"/>
    <w:rsid w:val="000B211B"/>
    <w:rsid w:val="000B27CF"/>
    <w:rsid w:val="000B3195"/>
    <w:rsid w:val="000B3735"/>
    <w:rsid w:val="000B458A"/>
    <w:rsid w:val="000B52ED"/>
    <w:rsid w:val="000B64DE"/>
    <w:rsid w:val="000B6EAC"/>
    <w:rsid w:val="000B722C"/>
    <w:rsid w:val="000B7497"/>
    <w:rsid w:val="000C1DAB"/>
    <w:rsid w:val="000C23C2"/>
    <w:rsid w:val="000C3349"/>
    <w:rsid w:val="000C33D0"/>
    <w:rsid w:val="000C38B5"/>
    <w:rsid w:val="000C40E7"/>
    <w:rsid w:val="000C44FD"/>
    <w:rsid w:val="000C79B6"/>
    <w:rsid w:val="000C7E36"/>
    <w:rsid w:val="000D04D2"/>
    <w:rsid w:val="000D1381"/>
    <w:rsid w:val="000D14C4"/>
    <w:rsid w:val="000D1D2C"/>
    <w:rsid w:val="000D44DC"/>
    <w:rsid w:val="000D4874"/>
    <w:rsid w:val="000D545C"/>
    <w:rsid w:val="000D5CCB"/>
    <w:rsid w:val="000D5F09"/>
    <w:rsid w:val="000D628B"/>
    <w:rsid w:val="000D7881"/>
    <w:rsid w:val="000E0D85"/>
    <w:rsid w:val="000E21CB"/>
    <w:rsid w:val="000E2989"/>
    <w:rsid w:val="000E2FCB"/>
    <w:rsid w:val="000E3002"/>
    <w:rsid w:val="000E3BB5"/>
    <w:rsid w:val="000E3DB1"/>
    <w:rsid w:val="000E5306"/>
    <w:rsid w:val="000E5A38"/>
    <w:rsid w:val="000E6117"/>
    <w:rsid w:val="000E6C87"/>
    <w:rsid w:val="000E6D47"/>
    <w:rsid w:val="000E77C2"/>
    <w:rsid w:val="000F060F"/>
    <w:rsid w:val="000F0C8E"/>
    <w:rsid w:val="000F2C1B"/>
    <w:rsid w:val="000F67B8"/>
    <w:rsid w:val="001016A4"/>
    <w:rsid w:val="00101FC0"/>
    <w:rsid w:val="001029E3"/>
    <w:rsid w:val="00102B2D"/>
    <w:rsid w:val="0010519A"/>
    <w:rsid w:val="00106EFC"/>
    <w:rsid w:val="00110F57"/>
    <w:rsid w:val="00111252"/>
    <w:rsid w:val="00112C76"/>
    <w:rsid w:val="00112E10"/>
    <w:rsid w:val="00113574"/>
    <w:rsid w:val="00114ED4"/>
    <w:rsid w:val="001153EE"/>
    <w:rsid w:val="001161BA"/>
    <w:rsid w:val="00117203"/>
    <w:rsid w:val="00117A62"/>
    <w:rsid w:val="00117A75"/>
    <w:rsid w:val="001220E1"/>
    <w:rsid w:val="00123187"/>
    <w:rsid w:val="0012373B"/>
    <w:rsid w:val="00123791"/>
    <w:rsid w:val="00124DF4"/>
    <w:rsid w:val="001254F8"/>
    <w:rsid w:val="00126596"/>
    <w:rsid w:val="001268CD"/>
    <w:rsid w:val="0012694F"/>
    <w:rsid w:val="00126EC8"/>
    <w:rsid w:val="00130B9C"/>
    <w:rsid w:val="001336ED"/>
    <w:rsid w:val="001336FF"/>
    <w:rsid w:val="00134953"/>
    <w:rsid w:val="00134C04"/>
    <w:rsid w:val="00135987"/>
    <w:rsid w:val="00136991"/>
    <w:rsid w:val="0014016C"/>
    <w:rsid w:val="001420D1"/>
    <w:rsid w:val="00142777"/>
    <w:rsid w:val="00142956"/>
    <w:rsid w:val="00142BDF"/>
    <w:rsid w:val="00142CA4"/>
    <w:rsid w:val="00143EBF"/>
    <w:rsid w:val="00144599"/>
    <w:rsid w:val="00144E98"/>
    <w:rsid w:val="00145906"/>
    <w:rsid w:val="00146D8F"/>
    <w:rsid w:val="00147150"/>
    <w:rsid w:val="0014746F"/>
    <w:rsid w:val="00150BCF"/>
    <w:rsid w:val="00151C1C"/>
    <w:rsid w:val="00151C5A"/>
    <w:rsid w:val="00152C9A"/>
    <w:rsid w:val="00153600"/>
    <w:rsid w:val="00154CB3"/>
    <w:rsid w:val="00157244"/>
    <w:rsid w:val="00161182"/>
    <w:rsid w:val="0016121D"/>
    <w:rsid w:val="00161B28"/>
    <w:rsid w:val="001620B1"/>
    <w:rsid w:val="00164D55"/>
    <w:rsid w:val="001650FA"/>
    <w:rsid w:val="001659DC"/>
    <w:rsid w:val="00167C9E"/>
    <w:rsid w:val="001703BB"/>
    <w:rsid w:val="001705BC"/>
    <w:rsid w:val="00171CF8"/>
    <w:rsid w:val="00172844"/>
    <w:rsid w:val="00175386"/>
    <w:rsid w:val="00175575"/>
    <w:rsid w:val="001758B9"/>
    <w:rsid w:val="0017634E"/>
    <w:rsid w:val="0017686F"/>
    <w:rsid w:val="001768C9"/>
    <w:rsid w:val="00176E12"/>
    <w:rsid w:val="001805D0"/>
    <w:rsid w:val="00182B66"/>
    <w:rsid w:val="00182CE7"/>
    <w:rsid w:val="001841F1"/>
    <w:rsid w:val="00185128"/>
    <w:rsid w:val="00185CC5"/>
    <w:rsid w:val="00185EC9"/>
    <w:rsid w:val="00186B6B"/>
    <w:rsid w:val="001878EC"/>
    <w:rsid w:val="00191517"/>
    <w:rsid w:val="0019236B"/>
    <w:rsid w:val="00192A17"/>
    <w:rsid w:val="00193934"/>
    <w:rsid w:val="00194B04"/>
    <w:rsid w:val="0019563D"/>
    <w:rsid w:val="001961F5"/>
    <w:rsid w:val="00196580"/>
    <w:rsid w:val="001A03E8"/>
    <w:rsid w:val="001A0DC4"/>
    <w:rsid w:val="001A1472"/>
    <w:rsid w:val="001A1982"/>
    <w:rsid w:val="001A35FC"/>
    <w:rsid w:val="001A3CAE"/>
    <w:rsid w:val="001A3F6D"/>
    <w:rsid w:val="001A49FD"/>
    <w:rsid w:val="001A4E71"/>
    <w:rsid w:val="001A5ABC"/>
    <w:rsid w:val="001A62D1"/>
    <w:rsid w:val="001A7282"/>
    <w:rsid w:val="001B354F"/>
    <w:rsid w:val="001B4207"/>
    <w:rsid w:val="001B472D"/>
    <w:rsid w:val="001B49E9"/>
    <w:rsid w:val="001B621F"/>
    <w:rsid w:val="001B6556"/>
    <w:rsid w:val="001B676C"/>
    <w:rsid w:val="001B6CC1"/>
    <w:rsid w:val="001B7707"/>
    <w:rsid w:val="001C043F"/>
    <w:rsid w:val="001C0AE2"/>
    <w:rsid w:val="001C104D"/>
    <w:rsid w:val="001C1A17"/>
    <w:rsid w:val="001C3FDA"/>
    <w:rsid w:val="001C5255"/>
    <w:rsid w:val="001C53D7"/>
    <w:rsid w:val="001C5EB2"/>
    <w:rsid w:val="001C6F46"/>
    <w:rsid w:val="001C7622"/>
    <w:rsid w:val="001D05D1"/>
    <w:rsid w:val="001D0E3D"/>
    <w:rsid w:val="001D12DB"/>
    <w:rsid w:val="001D31B2"/>
    <w:rsid w:val="001D4762"/>
    <w:rsid w:val="001D7870"/>
    <w:rsid w:val="001D7940"/>
    <w:rsid w:val="001D7D17"/>
    <w:rsid w:val="001E08BF"/>
    <w:rsid w:val="001E1371"/>
    <w:rsid w:val="001E13E0"/>
    <w:rsid w:val="001E3A2B"/>
    <w:rsid w:val="001E3C1F"/>
    <w:rsid w:val="001E3EF9"/>
    <w:rsid w:val="001E4C84"/>
    <w:rsid w:val="001E7C09"/>
    <w:rsid w:val="001E7C35"/>
    <w:rsid w:val="001E7E66"/>
    <w:rsid w:val="001F1CFF"/>
    <w:rsid w:val="001F1EA0"/>
    <w:rsid w:val="001F267D"/>
    <w:rsid w:val="001F2F2A"/>
    <w:rsid w:val="001F434B"/>
    <w:rsid w:val="001F452D"/>
    <w:rsid w:val="001F57B9"/>
    <w:rsid w:val="001F5A7B"/>
    <w:rsid w:val="001F60A7"/>
    <w:rsid w:val="001F6B1E"/>
    <w:rsid w:val="001F6B54"/>
    <w:rsid w:val="001F7309"/>
    <w:rsid w:val="001F7F4A"/>
    <w:rsid w:val="00201FD5"/>
    <w:rsid w:val="00203353"/>
    <w:rsid w:val="00207E15"/>
    <w:rsid w:val="00210AFE"/>
    <w:rsid w:val="002121E1"/>
    <w:rsid w:val="00214334"/>
    <w:rsid w:val="0021526D"/>
    <w:rsid w:val="00215E7A"/>
    <w:rsid w:val="002204F8"/>
    <w:rsid w:val="00221282"/>
    <w:rsid w:val="0022146A"/>
    <w:rsid w:val="00221B7B"/>
    <w:rsid w:val="002220BF"/>
    <w:rsid w:val="00222118"/>
    <w:rsid w:val="002229AB"/>
    <w:rsid w:val="00225A7C"/>
    <w:rsid w:val="0022629B"/>
    <w:rsid w:val="00227505"/>
    <w:rsid w:val="002277E2"/>
    <w:rsid w:val="00227A53"/>
    <w:rsid w:val="002304BA"/>
    <w:rsid w:val="00231D83"/>
    <w:rsid w:val="00231FA0"/>
    <w:rsid w:val="002326EF"/>
    <w:rsid w:val="00232904"/>
    <w:rsid w:val="0023310F"/>
    <w:rsid w:val="00235867"/>
    <w:rsid w:val="00237858"/>
    <w:rsid w:val="00237DAF"/>
    <w:rsid w:val="002403E7"/>
    <w:rsid w:val="0024074D"/>
    <w:rsid w:val="0024099F"/>
    <w:rsid w:val="00241B73"/>
    <w:rsid w:val="00241CA6"/>
    <w:rsid w:val="00242BEC"/>
    <w:rsid w:val="002436F0"/>
    <w:rsid w:val="00244853"/>
    <w:rsid w:val="00246834"/>
    <w:rsid w:val="00246E90"/>
    <w:rsid w:val="002474B2"/>
    <w:rsid w:val="002475C3"/>
    <w:rsid w:val="002509E7"/>
    <w:rsid w:val="00251CD1"/>
    <w:rsid w:val="00253E51"/>
    <w:rsid w:val="00254980"/>
    <w:rsid w:val="00255262"/>
    <w:rsid w:val="00255A7C"/>
    <w:rsid w:val="00256CD9"/>
    <w:rsid w:val="00257751"/>
    <w:rsid w:val="0026015C"/>
    <w:rsid w:val="002604EC"/>
    <w:rsid w:val="0026077D"/>
    <w:rsid w:val="002610D0"/>
    <w:rsid w:val="00261528"/>
    <w:rsid w:val="00262604"/>
    <w:rsid w:val="002629A3"/>
    <w:rsid w:val="00264D37"/>
    <w:rsid w:val="00265543"/>
    <w:rsid w:val="00265705"/>
    <w:rsid w:val="00265970"/>
    <w:rsid w:val="00265A18"/>
    <w:rsid w:val="00267CFE"/>
    <w:rsid w:val="00270358"/>
    <w:rsid w:val="002725B9"/>
    <w:rsid w:val="00272C36"/>
    <w:rsid w:val="00273BEA"/>
    <w:rsid w:val="00273D17"/>
    <w:rsid w:val="00273F5F"/>
    <w:rsid w:val="002744FB"/>
    <w:rsid w:val="00276EF8"/>
    <w:rsid w:val="002771B6"/>
    <w:rsid w:val="0028040A"/>
    <w:rsid w:val="00280D0C"/>
    <w:rsid w:val="00285D2F"/>
    <w:rsid w:val="00286912"/>
    <w:rsid w:val="00293ACB"/>
    <w:rsid w:val="00293B86"/>
    <w:rsid w:val="00293BB1"/>
    <w:rsid w:val="002941B1"/>
    <w:rsid w:val="002946FF"/>
    <w:rsid w:val="002948A7"/>
    <w:rsid w:val="00296E48"/>
    <w:rsid w:val="00297264"/>
    <w:rsid w:val="00297340"/>
    <w:rsid w:val="00297DC2"/>
    <w:rsid w:val="002A1DCA"/>
    <w:rsid w:val="002A4106"/>
    <w:rsid w:val="002A4826"/>
    <w:rsid w:val="002A5660"/>
    <w:rsid w:val="002A6DDA"/>
    <w:rsid w:val="002A70A0"/>
    <w:rsid w:val="002A7506"/>
    <w:rsid w:val="002B0190"/>
    <w:rsid w:val="002B201B"/>
    <w:rsid w:val="002B37CB"/>
    <w:rsid w:val="002B390B"/>
    <w:rsid w:val="002B4372"/>
    <w:rsid w:val="002B44B7"/>
    <w:rsid w:val="002B500B"/>
    <w:rsid w:val="002B5055"/>
    <w:rsid w:val="002B6D02"/>
    <w:rsid w:val="002B724A"/>
    <w:rsid w:val="002C052A"/>
    <w:rsid w:val="002C0886"/>
    <w:rsid w:val="002C118A"/>
    <w:rsid w:val="002C1889"/>
    <w:rsid w:val="002C242D"/>
    <w:rsid w:val="002C2CBF"/>
    <w:rsid w:val="002C2D30"/>
    <w:rsid w:val="002C2E78"/>
    <w:rsid w:val="002C3C63"/>
    <w:rsid w:val="002C3CDC"/>
    <w:rsid w:val="002C4121"/>
    <w:rsid w:val="002C5275"/>
    <w:rsid w:val="002C6110"/>
    <w:rsid w:val="002C6481"/>
    <w:rsid w:val="002D026F"/>
    <w:rsid w:val="002D04DC"/>
    <w:rsid w:val="002D0A0A"/>
    <w:rsid w:val="002D0E71"/>
    <w:rsid w:val="002D144C"/>
    <w:rsid w:val="002D2263"/>
    <w:rsid w:val="002D37DE"/>
    <w:rsid w:val="002D4417"/>
    <w:rsid w:val="002D4EEE"/>
    <w:rsid w:val="002D65F2"/>
    <w:rsid w:val="002D66E7"/>
    <w:rsid w:val="002D79E6"/>
    <w:rsid w:val="002E32EA"/>
    <w:rsid w:val="002E44B1"/>
    <w:rsid w:val="002E593C"/>
    <w:rsid w:val="002E6E81"/>
    <w:rsid w:val="002F1F9D"/>
    <w:rsid w:val="002F3931"/>
    <w:rsid w:val="002F3F5A"/>
    <w:rsid w:val="002F51F4"/>
    <w:rsid w:val="002F523D"/>
    <w:rsid w:val="002F76A6"/>
    <w:rsid w:val="002F7CC9"/>
    <w:rsid w:val="0030097D"/>
    <w:rsid w:val="003020F9"/>
    <w:rsid w:val="00302571"/>
    <w:rsid w:val="00302E1D"/>
    <w:rsid w:val="003035F1"/>
    <w:rsid w:val="00305779"/>
    <w:rsid w:val="0030685F"/>
    <w:rsid w:val="00311AA8"/>
    <w:rsid w:val="00312133"/>
    <w:rsid w:val="0031243D"/>
    <w:rsid w:val="00313545"/>
    <w:rsid w:val="00313E40"/>
    <w:rsid w:val="00314322"/>
    <w:rsid w:val="00315310"/>
    <w:rsid w:val="003206EF"/>
    <w:rsid w:val="003215F6"/>
    <w:rsid w:val="00321A0C"/>
    <w:rsid w:val="00321B15"/>
    <w:rsid w:val="003221F6"/>
    <w:rsid w:val="0032274E"/>
    <w:rsid w:val="00322C09"/>
    <w:rsid w:val="00323AD2"/>
    <w:rsid w:val="00325C6E"/>
    <w:rsid w:val="003261F7"/>
    <w:rsid w:val="00326247"/>
    <w:rsid w:val="0032737F"/>
    <w:rsid w:val="003276F8"/>
    <w:rsid w:val="00327CD1"/>
    <w:rsid w:val="00330645"/>
    <w:rsid w:val="00330D05"/>
    <w:rsid w:val="00330E2D"/>
    <w:rsid w:val="00333276"/>
    <w:rsid w:val="00333CB8"/>
    <w:rsid w:val="00335CA8"/>
    <w:rsid w:val="00335E39"/>
    <w:rsid w:val="0033624E"/>
    <w:rsid w:val="00340326"/>
    <w:rsid w:val="00340F2B"/>
    <w:rsid w:val="00341160"/>
    <w:rsid w:val="003417F0"/>
    <w:rsid w:val="00341D33"/>
    <w:rsid w:val="0034237A"/>
    <w:rsid w:val="00342612"/>
    <w:rsid w:val="00342C88"/>
    <w:rsid w:val="00345767"/>
    <w:rsid w:val="00346EE5"/>
    <w:rsid w:val="0035062B"/>
    <w:rsid w:val="00350DEF"/>
    <w:rsid w:val="00351196"/>
    <w:rsid w:val="0035171A"/>
    <w:rsid w:val="00352BC7"/>
    <w:rsid w:val="0035309A"/>
    <w:rsid w:val="00353BA3"/>
    <w:rsid w:val="00353CE0"/>
    <w:rsid w:val="00355054"/>
    <w:rsid w:val="003563FC"/>
    <w:rsid w:val="00356ED1"/>
    <w:rsid w:val="0035717F"/>
    <w:rsid w:val="00360396"/>
    <w:rsid w:val="00360743"/>
    <w:rsid w:val="00360DA0"/>
    <w:rsid w:val="0036270B"/>
    <w:rsid w:val="00362818"/>
    <w:rsid w:val="003648C5"/>
    <w:rsid w:val="00364BE6"/>
    <w:rsid w:val="00365280"/>
    <w:rsid w:val="003716FD"/>
    <w:rsid w:val="00373AC3"/>
    <w:rsid w:val="00374645"/>
    <w:rsid w:val="00374BF2"/>
    <w:rsid w:val="003763D6"/>
    <w:rsid w:val="00377E01"/>
    <w:rsid w:val="003818CA"/>
    <w:rsid w:val="00381D20"/>
    <w:rsid w:val="0038282B"/>
    <w:rsid w:val="00384197"/>
    <w:rsid w:val="00385ADD"/>
    <w:rsid w:val="00387B48"/>
    <w:rsid w:val="00387FE6"/>
    <w:rsid w:val="003900AE"/>
    <w:rsid w:val="003912E2"/>
    <w:rsid w:val="00391990"/>
    <w:rsid w:val="00391A4A"/>
    <w:rsid w:val="0039242C"/>
    <w:rsid w:val="00392B96"/>
    <w:rsid w:val="00394314"/>
    <w:rsid w:val="0039436E"/>
    <w:rsid w:val="00394FB8"/>
    <w:rsid w:val="00395FED"/>
    <w:rsid w:val="003960A3"/>
    <w:rsid w:val="003966E9"/>
    <w:rsid w:val="0039701E"/>
    <w:rsid w:val="003970C0"/>
    <w:rsid w:val="0039752D"/>
    <w:rsid w:val="003A0373"/>
    <w:rsid w:val="003A0BA2"/>
    <w:rsid w:val="003A0C6C"/>
    <w:rsid w:val="003A11BE"/>
    <w:rsid w:val="003A1B2B"/>
    <w:rsid w:val="003A25A4"/>
    <w:rsid w:val="003A389A"/>
    <w:rsid w:val="003A43B9"/>
    <w:rsid w:val="003A4799"/>
    <w:rsid w:val="003A511E"/>
    <w:rsid w:val="003A5FA5"/>
    <w:rsid w:val="003A774F"/>
    <w:rsid w:val="003B0855"/>
    <w:rsid w:val="003B0D49"/>
    <w:rsid w:val="003B14D5"/>
    <w:rsid w:val="003B1FA3"/>
    <w:rsid w:val="003B23B9"/>
    <w:rsid w:val="003B4F71"/>
    <w:rsid w:val="003B5126"/>
    <w:rsid w:val="003B51EF"/>
    <w:rsid w:val="003B5864"/>
    <w:rsid w:val="003B7176"/>
    <w:rsid w:val="003B7543"/>
    <w:rsid w:val="003C0E6F"/>
    <w:rsid w:val="003C1C5A"/>
    <w:rsid w:val="003C2047"/>
    <w:rsid w:val="003C3922"/>
    <w:rsid w:val="003C402B"/>
    <w:rsid w:val="003C6710"/>
    <w:rsid w:val="003C69DD"/>
    <w:rsid w:val="003C7A7B"/>
    <w:rsid w:val="003D2077"/>
    <w:rsid w:val="003D2D28"/>
    <w:rsid w:val="003D5453"/>
    <w:rsid w:val="003E0EDA"/>
    <w:rsid w:val="003E1B9D"/>
    <w:rsid w:val="003E1D54"/>
    <w:rsid w:val="003E3D02"/>
    <w:rsid w:val="003E3D3B"/>
    <w:rsid w:val="003E6619"/>
    <w:rsid w:val="003E719E"/>
    <w:rsid w:val="003E7741"/>
    <w:rsid w:val="003F0CDF"/>
    <w:rsid w:val="003F0F68"/>
    <w:rsid w:val="003F23B1"/>
    <w:rsid w:val="003F25BF"/>
    <w:rsid w:val="003F34BF"/>
    <w:rsid w:val="003F4864"/>
    <w:rsid w:val="003F4A3E"/>
    <w:rsid w:val="003F5D17"/>
    <w:rsid w:val="003F7486"/>
    <w:rsid w:val="00401035"/>
    <w:rsid w:val="00402511"/>
    <w:rsid w:val="0040257C"/>
    <w:rsid w:val="004038B5"/>
    <w:rsid w:val="0040390C"/>
    <w:rsid w:val="00404ADD"/>
    <w:rsid w:val="00404BD9"/>
    <w:rsid w:val="00405D13"/>
    <w:rsid w:val="004062E7"/>
    <w:rsid w:val="00407A17"/>
    <w:rsid w:val="00407ACD"/>
    <w:rsid w:val="00407C8A"/>
    <w:rsid w:val="00407F45"/>
    <w:rsid w:val="0041122F"/>
    <w:rsid w:val="00411B23"/>
    <w:rsid w:val="00412B0A"/>
    <w:rsid w:val="004135FF"/>
    <w:rsid w:val="0041421E"/>
    <w:rsid w:val="00414375"/>
    <w:rsid w:val="004175B8"/>
    <w:rsid w:val="0042040B"/>
    <w:rsid w:val="0042109E"/>
    <w:rsid w:val="0042119E"/>
    <w:rsid w:val="004218F0"/>
    <w:rsid w:val="00421E46"/>
    <w:rsid w:val="004232EA"/>
    <w:rsid w:val="004233FB"/>
    <w:rsid w:val="00423545"/>
    <w:rsid w:val="004238EC"/>
    <w:rsid w:val="00423EF1"/>
    <w:rsid w:val="00424544"/>
    <w:rsid w:val="00425887"/>
    <w:rsid w:val="00425E88"/>
    <w:rsid w:val="004275BC"/>
    <w:rsid w:val="004309E1"/>
    <w:rsid w:val="00433403"/>
    <w:rsid w:val="0043457A"/>
    <w:rsid w:val="00434929"/>
    <w:rsid w:val="00434DA4"/>
    <w:rsid w:val="0043633F"/>
    <w:rsid w:val="0043691B"/>
    <w:rsid w:val="00437532"/>
    <w:rsid w:val="004377F5"/>
    <w:rsid w:val="00440B3C"/>
    <w:rsid w:val="004435D3"/>
    <w:rsid w:val="00443726"/>
    <w:rsid w:val="0044401D"/>
    <w:rsid w:val="0044426C"/>
    <w:rsid w:val="00445B95"/>
    <w:rsid w:val="0044653D"/>
    <w:rsid w:val="00447BF1"/>
    <w:rsid w:val="00450B99"/>
    <w:rsid w:val="004513AE"/>
    <w:rsid w:val="00451D4C"/>
    <w:rsid w:val="00452CC8"/>
    <w:rsid w:val="00453BA3"/>
    <w:rsid w:val="00454214"/>
    <w:rsid w:val="00455829"/>
    <w:rsid w:val="00455B80"/>
    <w:rsid w:val="00456C69"/>
    <w:rsid w:val="00457163"/>
    <w:rsid w:val="00457858"/>
    <w:rsid w:val="00457A1F"/>
    <w:rsid w:val="00460B3B"/>
    <w:rsid w:val="0046360B"/>
    <w:rsid w:val="00463C16"/>
    <w:rsid w:val="00463C7B"/>
    <w:rsid w:val="00464448"/>
    <w:rsid w:val="00465420"/>
    <w:rsid w:val="00467510"/>
    <w:rsid w:val="00470674"/>
    <w:rsid w:val="004711ED"/>
    <w:rsid w:val="0047144A"/>
    <w:rsid w:val="0047353A"/>
    <w:rsid w:val="004739CC"/>
    <w:rsid w:val="00473FA5"/>
    <w:rsid w:val="0047521D"/>
    <w:rsid w:val="0047531E"/>
    <w:rsid w:val="00475375"/>
    <w:rsid w:val="004773CE"/>
    <w:rsid w:val="00477817"/>
    <w:rsid w:val="00480271"/>
    <w:rsid w:val="004806B3"/>
    <w:rsid w:val="00480A02"/>
    <w:rsid w:val="00480CE2"/>
    <w:rsid w:val="00480F54"/>
    <w:rsid w:val="00481B23"/>
    <w:rsid w:val="0048218A"/>
    <w:rsid w:val="0048246A"/>
    <w:rsid w:val="00482F50"/>
    <w:rsid w:val="004833A9"/>
    <w:rsid w:val="00485AE4"/>
    <w:rsid w:val="00486809"/>
    <w:rsid w:val="00490934"/>
    <w:rsid w:val="004913D8"/>
    <w:rsid w:val="004914BE"/>
    <w:rsid w:val="0049165C"/>
    <w:rsid w:val="004918BA"/>
    <w:rsid w:val="00492F86"/>
    <w:rsid w:val="004930AE"/>
    <w:rsid w:val="00493397"/>
    <w:rsid w:val="00494144"/>
    <w:rsid w:val="00494DE9"/>
    <w:rsid w:val="004960B7"/>
    <w:rsid w:val="00496A58"/>
    <w:rsid w:val="00496A60"/>
    <w:rsid w:val="00496BD2"/>
    <w:rsid w:val="004A0280"/>
    <w:rsid w:val="004A1219"/>
    <w:rsid w:val="004A15B5"/>
    <w:rsid w:val="004A290D"/>
    <w:rsid w:val="004A2E02"/>
    <w:rsid w:val="004A3362"/>
    <w:rsid w:val="004A3AEF"/>
    <w:rsid w:val="004A4625"/>
    <w:rsid w:val="004A55D5"/>
    <w:rsid w:val="004A589D"/>
    <w:rsid w:val="004A6148"/>
    <w:rsid w:val="004A62C3"/>
    <w:rsid w:val="004A64E7"/>
    <w:rsid w:val="004A658C"/>
    <w:rsid w:val="004A6C64"/>
    <w:rsid w:val="004A6CC5"/>
    <w:rsid w:val="004B1C9B"/>
    <w:rsid w:val="004B1CC7"/>
    <w:rsid w:val="004B3226"/>
    <w:rsid w:val="004B48DA"/>
    <w:rsid w:val="004B4946"/>
    <w:rsid w:val="004B502E"/>
    <w:rsid w:val="004B6619"/>
    <w:rsid w:val="004B74B7"/>
    <w:rsid w:val="004C01B7"/>
    <w:rsid w:val="004C1A16"/>
    <w:rsid w:val="004C22BD"/>
    <w:rsid w:val="004C27AA"/>
    <w:rsid w:val="004C33C6"/>
    <w:rsid w:val="004C3546"/>
    <w:rsid w:val="004C39D8"/>
    <w:rsid w:val="004C3A2E"/>
    <w:rsid w:val="004C3DF0"/>
    <w:rsid w:val="004C4163"/>
    <w:rsid w:val="004C4426"/>
    <w:rsid w:val="004C66F5"/>
    <w:rsid w:val="004D0578"/>
    <w:rsid w:val="004D08C4"/>
    <w:rsid w:val="004D338E"/>
    <w:rsid w:val="004D3DBD"/>
    <w:rsid w:val="004D486D"/>
    <w:rsid w:val="004D4880"/>
    <w:rsid w:val="004D4AED"/>
    <w:rsid w:val="004D4D79"/>
    <w:rsid w:val="004D6318"/>
    <w:rsid w:val="004D673F"/>
    <w:rsid w:val="004D7218"/>
    <w:rsid w:val="004E02B1"/>
    <w:rsid w:val="004E0641"/>
    <w:rsid w:val="004E065D"/>
    <w:rsid w:val="004E099A"/>
    <w:rsid w:val="004E1770"/>
    <w:rsid w:val="004E182B"/>
    <w:rsid w:val="004E1ED3"/>
    <w:rsid w:val="004E3C3B"/>
    <w:rsid w:val="004E421E"/>
    <w:rsid w:val="004E4F9F"/>
    <w:rsid w:val="004E5D97"/>
    <w:rsid w:val="004E610C"/>
    <w:rsid w:val="004E61DF"/>
    <w:rsid w:val="004E61F5"/>
    <w:rsid w:val="004E715C"/>
    <w:rsid w:val="004F1B40"/>
    <w:rsid w:val="004F1F8A"/>
    <w:rsid w:val="004F4036"/>
    <w:rsid w:val="00500B19"/>
    <w:rsid w:val="00502419"/>
    <w:rsid w:val="00502477"/>
    <w:rsid w:val="00503503"/>
    <w:rsid w:val="00503BC4"/>
    <w:rsid w:val="005040F1"/>
    <w:rsid w:val="00504CBB"/>
    <w:rsid w:val="0050764C"/>
    <w:rsid w:val="00507B79"/>
    <w:rsid w:val="00511774"/>
    <w:rsid w:val="00513230"/>
    <w:rsid w:val="00513BB3"/>
    <w:rsid w:val="00514B09"/>
    <w:rsid w:val="00515804"/>
    <w:rsid w:val="00515ADC"/>
    <w:rsid w:val="00515E1A"/>
    <w:rsid w:val="00515FDC"/>
    <w:rsid w:val="00517F47"/>
    <w:rsid w:val="005203D3"/>
    <w:rsid w:val="00520B5B"/>
    <w:rsid w:val="00521620"/>
    <w:rsid w:val="00522BCA"/>
    <w:rsid w:val="00522E41"/>
    <w:rsid w:val="005231D3"/>
    <w:rsid w:val="00523B69"/>
    <w:rsid w:val="00523CF7"/>
    <w:rsid w:val="0052437A"/>
    <w:rsid w:val="00530CDE"/>
    <w:rsid w:val="00532692"/>
    <w:rsid w:val="00532E9E"/>
    <w:rsid w:val="00534A06"/>
    <w:rsid w:val="00535E24"/>
    <w:rsid w:val="0053743A"/>
    <w:rsid w:val="00540171"/>
    <w:rsid w:val="0054024E"/>
    <w:rsid w:val="00540FA7"/>
    <w:rsid w:val="00540FF4"/>
    <w:rsid w:val="00543905"/>
    <w:rsid w:val="00543956"/>
    <w:rsid w:val="00543E54"/>
    <w:rsid w:val="005455CF"/>
    <w:rsid w:val="0054599B"/>
    <w:rsid w:val="0054645A"/>
    <w:rsid w:val="00546BAF"/>
    <w:rsid w:val="00546DF5"/>
    <w:rsid w:val="00547286"/>
    <w:rsid w:val="00550529"/>
    <w:rsid w:val="00550B7B"/>
    <w:rsid w:val="00551D97"/>
    <w:rsid w:val="005526A8"/>
    <w:rsid w:val="00552BE9"/>
    <w:rsid w:val="00553328"/>
    <w:rsid w:val="00553ABA"/>
    <w:rsid w:val="00553BDF"/>
    <w:rsid w:val="00554127"/>
    <w:rsid w:val="0055645D"/>
    <w:rsid w:val="0055742E"/>
    <w:rsid w:val="00560263"/>
    <w:rsid w:val="00562287"/>
    <w:rsid w:val="00563F37"/>
    <w:rsid w:val="00564529"/>
    <w:rsid w:val="00564C6A"/>
    <w:rsid w:val="00566CA2"/>
    <w:rsid w:val="00567640"/>
    <w:rsid w:val="0057098E"/>
    <w:rsid w:val="0057112F"/>
    <w:rsid w:val="00572F12"/>
    <w:rsid w:val="0057310A"/>
    <w:rsid w:val="005737B5"/>
    <w:rsid w:val="005738F7"/>
    <w:rsid w:val="00573B0D"/>
    <w:rsid w:val="005777EC"/>
    <w:rsid w:val="0058084E"/>
    <w:rsid w:val="00582012"/>
    <w:rsid w:val="0058297E"/>
    <w:rsid w:val="00583626"/>
    <w:rsid w:val="0058499F"/>
    <w:rsid w:val="00585EDC"/>
    <w:rsid w:val="005864AD"/>
    <w:rsid w:val="00586A12"/>
    <w:rsid w:val="0058712A"/>
    <w:rsid w:val="00587975"/>
    <w:rsid w:val="005929D9"/>
    <w:rsid w:val="005944F2"/>
    <w:rsid w:val="00594CCD"/>
    <w:rsid w:val="00597911"/>
    <w:rsid w:val="00597D1C"/>
    <w:rsid w:val="005A2685"/>
    <w:rsid w:val="005A3734"/>
    <w:rsid w:val="005A3930"/>
    <w:rsid w:val="005A3FF8"/>
    <w:rsid w:val="005A5FC2"/>
    <w:rsid w:val="005A6BC4"/>
    <w:rsid w:val="005A6F60"/>
    <w:rsid w:val="005A776C"/>
    <w:rsid w:val="005A7888"/>
    <w:rsid w:val="005B163A"/>
    <w:rsid w:val="005B243C"/>
    <w:rsid w:val="005B287C"/>
    <w:rsid w:val="005B3E48"/>
    <w:rsid w:val="005B4B68"/>
    <w:rsid w:val="005B500A"/>
    <w:rsid w:val="005B62C5"/>
    <w:rsid w:val="005B6A37"/>
    <w:rsid w:val="005B6B64"/>
    <w:rsid w:val="005C1A94"/>
    <w:rsid w:val="005C3138"/>
    <w:rsid w:val="005C3301"/>
    <w:rsid w:val="005C4DF6"/>
    <w:rsid w:val="005C5912"/>
    <w:rsid w:val="005C59CA"/>
    <w:rsid w:val="005C639F"/>
    <w:rsid w:val="005C67DC"/>
    <w:rsid w:val="005C6962"/>
    <w:rsid w:val="005C6C5E"/>
    <w:rsid w:val="005C70B9"/>
    <w:rsid w:val="005D0ABB"/>
    <w:rsid w:val="005D0C5D"/>
    <w:rsid w:val="005D29E3"/>
    <w:rsid w:val="005D2C5C"/>
    <w:rsid w:val="005D3437"/>
    <w:rsid w:val="005D379C"/>
    <w:rsid w:val="005D6AFC"/>
    <w:rsid w:val="005D74BF"/>
    <w:rsid w:val="005D7889"/>
    <w:rsid w:val="005E0153"/>
    <w:rsid w:val="005E1192"/>
    <w:rsid w:val="005E1AE5"/>
    <w:rsid w:val="005E1FDF"/>
    <w:rsid w:val="005E2529"/>
    <w:rsid w:val="005E3B2E"/>
    <w:rsid w:val="005E475D"/>
    <w:rsid w:val="005E4A79"/>
    <w:rsid w:val="005E5334"/>
    <w:rsid w:val="005F0013"/>
    <w:rsid w:val="005F0096"/>
    <w:rsid w:val="005F17BE"/>
    <w:rsid w:val="005F1F5A"/>
    <w:rsid w:val="005F1FB6"/>
    <w:rsid w:val="005F226E"/>
    <w:rsid w:val="005F2F00"/>
    <w:rsid w:val="005F3875"/>
    <w:rsid w:val="005F4D2F"/>
    <w:rsid w:val="005F51CF"/>
    <w:rsid w:val="005F5B2B"/>
    <w:rsid w:val="005F6520"/>
    <w:rsid w:val="005F76C3"/>
    <w:rsid w:val="005F7A11"/>
    <w:rsid w:val="00601E65"/>
    <w:rsid w:val="006030DA"/>
    <w:rsid w:val="00603258"/>
    <w:rsid w:val="00603900"/>
    <w:rsid w:val="00603A90"/>
    <w:rsid w:val="00603EF2"/>
    <w:rsid w:val="00605FD0"/>
    <w:rsid w:val="0060758D"/>
    <w:rsid w:val="00610CF0"/>
    <w:rsid w:val="00610DC9"/>
    <w:rsid w:val="006110A6"/>
    <w:rsid w:val="006110F0"/>
    <w:rsid w:val="00611C78"/>
    <w:rsid w:val="0061230D"/>
    <w:rsid w:val="00612C3C"/>
    <w:rsid w:val="00613CAC"/>
    <w:rsid w:val="00615A36"/>
    <w:rsid w:val="00615DCC"/>
    <w:rsid w:val="006164C7"/>
    <w:rsid w:val="00616B73"/>
    <w:rsid w:val="00621F6B"/>
    <w:rsid w:val="00622AAA"/>
    <w:rsid w:val="00623297"/>
    <w:rsid w:val="0062494A"/>
    <w:rsid w:val="00624DC5"/>
    <w:rsid w:val="00625B03"/>
    <w:rsid w:val="00627723"/>
    <w:rsid w:val="00627C0D"/>
    <w:rsid w:val="006312DF"/>
    <w:rsid w:val="006329E2"/>
    <w:rsid w:val="00633251"/>
    <w:rsid w:val="00634BB1"/>
    <w:rsid w:val="00635AE0"/>
    <w:rsid w:val="00635B25"/>
    <w:rsid w:val="00637EEB"/>
    <w:rsid w:val="00640F17"/>
    <w:rsid w:val="00640F1A"/>
    <w:rsid w:val="00644253"/>
    <w:rsid w:val="00644EA5"/>
    <w:rsid w:val="00645D7D"/>
    <w:rsid w:val="006462C6"/>
    <w:rsid w:val="0064717A"/>
    <w:rsid w:val="006473B9"/>
    <w:rsid w:val="0064795F"/>
    <w:rsid w:val="00647B60"/>
    <w:rsid w:val="00650720"/>
    <w:rsid w:val="00650845"/>
    <w:rsid w:val="00650923"/>
    <w:rsid w:val="00651497"/>
    <w:rsid w:val="00651865"/>
    <w:rsid w:val="00651877"/>
    <w:rsid w:val="00651EAB"/>
    <w:rsid w:val="0065233B"/>
    <w:rsid w:val="0065258A"/>
    <w:rsid w:val="00652773"/>
    <w:rsid w:val="00653C38"/>
    <w:rsid w:val="0065426A"/>
    <w:rsid w:val="00654900"/>
    <w:rsid w:val="00655438"/>
    <w:rsid w:val="006554A1"/>
    <w:rsid w:val="0065609C"/>
    <w:rsid w:val="00656191"/>
    <w:rsid w:val="00656353"/>
    <w:rsid w:val="00656EB1"/>
    <w:rsid w:val="00656F8B"/>
    <w:rsid w:val="0065703A"/>
    <w:rsid w:val="00657153"/>
    <w:rsid w:val="0065798F"/>
    <w:rsid w:val="00660FCD"/>
    <w:rsid w:val="006614FF"/>
    <w:rsid w:val="00662938"/>
    <w:rsid w:val="00663E5D"/>
    <w:rsid w:val="00664F26"/>
    <w:rsid w:val="0066523A"/>
    <w:rsid w:val="00666439"/>
    <w:rsid w:val="006666D4"/>
    <w:rsid w:val="0066670F"/>
    <w:rsid w:val="00666E27"/>
    <w:rsid w:val="006704CC"/>
    <w:rsid w:val="0067326E"/>
    <w:rsid w:val="00673E1B"/>
    <w:rsid w:val="006747FA"/>
    <w:rsid w:val="0067666E"/>
    <w:rsid w:val="00681FDD"/>
    <w:rsid w:val="00682105"/>
    <w:rsid w:val="00682487"/>
    <w:rsid w:val="00682798"/>
    <w:rsid w:val="00682E15"/>
    <w:rsid w:val="006834A8"/>
    <w:rsid w:val="00683630"/>
    <w:rsid w:val="00683ADB"/>
    <w:rsid w:val="00684CD3"/>
    <w:rsid w:val="006859B6"/>
    <w:rsid w:val="00686B42"/>
    <w:rsid w:val="0069038F"/>
    <w:rsid w:val="00690D26"/>
    <w:rsid w:val="00691D94"/>
    <w:rsid w:val="00692857"/>
    <w:rsid w:val="00693012"/>
    <w:rsid w:val="0069342F"/>
    <w:rsid w:val="00693C60"/>
    <w:rsid w:val="00693E39"/>
    <w:rsid w:val="006950A0"/>
    <w:rsid w:val="00696550"/>
    <w:rsid w:val="00696EE5"/>
    <w:rsid w:val="0069706C"/>
    <w:rsid w:val="006970DF"/>
    <w:rsid w:val="0069753D"/>
    <w:rsid w:val="006A0DBD"/>
    <w:rsid w:val="006A1584"/>
    <w:rsid w:val="006A1D9F"/>
    <w:rsid w:val="006A4E0F"/>
    <w:rsid w:val="006A548A"/>
    <w:rsid w:val="006A553D"/>
    <w:rsid w:val="006A7ADE"/>
    <w:rsid w:val="006A7F85"/>
    <w:rsid w:val="006B15F5"/>
    <w:rsid w:val="006B1E04"/>
    <w:rsid w:val="006B43CE"/>
    <w:rsid w:val="006B4EFB"/>
    <w:rsid w:val="006B63AE"/>
    <w:rsid w:val="006B6D66"/>
    <w:rsid w:val="006B7CD8"/>
    <w:rsid w:val="006C140B"/>
    <w:rsid w:val="006C403D"/>
    <w:rsid w:val="006C582E"/>
    <w:rsid w:val="006C58D9"/>
    <w:rsid w:val="006C5D58"/>
    <w:rsid w:val="006C5E1F"/>
    <w:rsid w:val="006C6A94"/>
    <w:rsid w:val="006C7C26"/>
    <w:rsid w:val="006D1FC3"/>
    <w:rsid w:val="006D228F"/>
    <w:rsid w:val="006D3D74"/>
    <w:rsid w:val="006D3E0F"/>
    <w:rsid w:val="006D4F4F"/>
    <w:rsid w:val="006D51F8"/>
    <w:rsid w:val="006E078E"/>
    <w:rsid w:val="006E13BA"/>
    <w:rsid w:val="006E261A"/>
    <w:rsid w:val="006E3C2A"/>
    <w:rsid w:val="006E42DD"/>
    <w:rsid w:val="006E48BE"/>
    <w:rsid w:val="006E4A5C"/>
    <w:rsid w:val="006E531D"/>
    <w:rsid w:val="006E55AF"/>
    <w:rsid w:val="006E6984"/>
    <w:rsid w:val="006E6F1B"/>
    <w:rsid w:val="006E7E45"/>
    <w:rsid w:val="006F004D"/>
    <w:rsid w:val="006F033D"/>
    <w:rsid w:val="006F3A4A"/>
    <w:rsid w:val="006F3DB2"/>
    <w:rsid w:val="006F4226"/>
    <w:rsid w:val="006F42E0"/>
    <w:rsid w:val="006F48B3"/>
    <w:rsid w:val="006F4CD8"/>
    <w:rsid w:val="006F51A5"/>
    <w:rsid w:val="006F54B2"/>
    <w:rsid w:val="006F5B13"/>
    <w:rsid w:val="006F5D3D"/>
    <w:rsid w:val="00700595"/>
    <w:rsid w:val="00701437"/>
    <w:rsid w:val="00701775"/>
    <w:rsid w:val="00701B54"/>
    <w:rsid w:val="007028A5"/>
    <w:rsid w:val="00702D7F"/>
    <w:rsid w:val="00703A40"/>
    <w:rsid w:val="00703D81"/>
    <w:rsid w:val="00704C94"/>
    <w:rsid w:val="00705541"/>
    <w:rsid w:val="0070608D"/>
    <w:rsid w:val="00706890"/>
    <w:rsid w:val="00707C32"/>
    <w:rsid w:val="007113D8"/>
    <w:rsid w:val="0071188F"/>
    <w:rsid w:val="00711F02"/>
    <w:rsid w:val="00713209"/>
    <w:rsid w:val="007141B5"/>
    <w:rsid w:val="007167FD"/>
    <w:rsid w:val="007173C8"/>
    <w:rsid w:val="007176B2"/>
    <w:rsid w:val="007203E2"/>
    <w:rsid w:val="00720919"/>
    <w:rsid w:val="00721591"/>
    <w:rsid w:val="00722179"/>
    <w:rsid w:val="00722BC3"/>
    <w:rsid w:val="00723D0C"/>
    <w:rsid w:val="007245F9"/>
    <w:rsid w:val="007247A3"/>
    <w:rsid w:val="007259A1"/>
    <w:rsid w:val="0072612F"/>
    <w:rsid w:val="007327EC"/>
    <w:rsid w:val="007336F5"/>
    <w:rsid w:val="00733D27"/>
    <w:rsid w:val="00733D84"/>
    <w:rsid w:val="00737E43"/>
    <w:rsid w:val="00740486"/>
    <w:rsid w:val="00740850"/>
    <w:rsid w:val="00740AB4"/>
    <w:rsid w:val="0074117B"/>
    <w:rsid w:val="007417A2"/>
    <w:rsid w:val="00742BF3"/>
    <w:rsid w:val="00743477"/>
    <w:rsid w:val="007472DB"/>
    <w:rsid w:val="0075059A"/>
    <w:rsid w:val="00752C41"/>
    <w:rsid w:val="00753463"/>
    <w:rsid w:val="0075351A"/>
    <w:rsid w:val="00754DB1"/>
    <w:rsid w:val="00754DE4"/>
    <w:rsid w:val="00755E21"/>
    <w:rsid w:val="00756DE9"/>
    <w:rsid w:val="00757251"/>
    <w:rsid w:val="00757DD4"/>
    <w:rsid w:val="00760AA2"/>
    <w:rsid w:val="0076126E"/>
    <w:rsid w:val="00763020"/>
    <w:rsid w:val="00765A2F"/>
    <w:rsid w:val="0076634F"/>
    <w:rsid w:val="0076656A"/>
    <w:rsid w:val="007705F2"/>
    <w:rsid w:val="00771E8F"/>
    <w:rsid w:val="0077334B"/>
    <w:rsid w:val="00773899"/>
    <w:rsid w:val="00773BAF"/>
    <w:rsid w:val="00774DD4"/>
    <w:rsid w:val="00775091"/>
    <w:rsid w:val="00775536"/>
    <w:rsid w:val="00775974"/>
    <w:rsid w:val="007765F1"/>
    <w:rsid w:val="00776F39"/>
    <w:rsid w:val="00777296"/>
    <w:rsid w:val="0077763A"/>
    <w:rsid w:val="007779C1"/>
    <w:rsid w:val="00780DA3"/>
    <w:rsid w:val="0078125E"/>
    <w:rsid w:val="00782303"/>
    <w:rsid w:val="00783101"/>
    <w:rsid w:val="007847F5"/>
    <w:rsid w:val="007872B3"/>
    <w:rsid w:val="00787F00"/>
    <w:rsid w:val="00790864"/>
    <w:rsid w:val="00792F4D"/>
    <w:rsid w:val="0079543D"/>
    <w:rsid w:val="0079574F"/>
    <w:rsid w:val="00795AEC"/>
    <w:rsid w:val="00795F29"/>
    <w:rsid w:val="00796252"/>
    <w:rsid w:val="00796A48"/>
    <w:rsid w:val="00797484"/>
    <w:rsid w:val="00797C9C"/>
    <w:rsid w:val="007A0364"/>
    <w:rsid w:val="007A2578"/>
    <w:rsid w:val="007A357B"/>
    <w:rsid w:val="007A368A"/>
    <w:rsid w:val="007A42A6"/>
    <w:rsid w:val="007A5C42"/>
    <w:rsid w:val="007A6470"/>
    <w:rsid w:val="007A69C1"/>
    <w:rsid w:val="007A7269"/>
    <w:rsid w:val="007B24A2"/>
    <w:rsid w:val="007B2E16"/>
    <w:rsid w:val="007B4068"/>
    <w:rsid w:val="007B4534"/>
    <w:rsid w:val="007B4B7B"/>
    <w:rsid w:val="007B529E"/>
    <w:rsid w:val="007B60ED"/>
    <w:rsid w:val="007B6453"/>
    <w:rsid w:val="007C1658"/>
    <w:rsid w:val="007C1C4E"/>
    <w:rsid w:val="007C2343"/>
    <w:rsid w:val="007C235F"/>
    <w:rsid w:val="007C2DA9"/>
    <w:rsid w:val="007C327D"/>
    <w:rsid w:val="007C368B"/>
    <w:rsid w:val="007C3BBE"/>
    <w:rsid w:val="007C3DFF"/>
    <w:rsid w:val="007C4184"/>
    <w:rsid w:val="007C5770"/>
    <w:rsid w:val="007C6E29"/>
    <w:rsid w:val="007C791C"/>
    <w:rsid w:val="007D0122"/>
    <w:rsid w:val="007D32B6"/>
    <w:rsid w:val="007D395E"/>
    <w:rsid w:val="007D3C0C"/>
    <w:rsid w:val="007D42C8"/>
    <w:rsid w:val="007D618E"/>
    <w:rsid w:val="007D7458"/>
    <w:rsid w:val="007D7CB4"/>
    <w:rsid w:val="007E0977"/>
    <w:rsid w:val="007E0B71"/>
    <w:rsid w:val="007E173A"/>
    <w:rsid w:val="007E344C"/>
    <w:rsid w:val="007E3D1A"/>
    <w:rsid w:val="007E4E98"/>
    <w:rsid w:val="007E51A9"/>
    <w:rsid w:val="007E6701"/>
    <w:rsid w:val="007F0217"/>
    <w:rsid w:val="007F089E"/>
    <w:rsid w:val="007F4A9B"/>
    <w:rsid w:val="007F5876"/>
    <w:rsid w:val="007F5D55"/>
    <w:rsid w:val="007F63DC"/>
    <w:rsid w:val="007F6404"/>
    <w:rsid w:val="007F65BF"/>
    <w:rsid w:val="007F6F56"/>
    <w:rsid w:val="007F7075"/>
    <w:rsid w:val="008003A9"/>
    <w:rsid w:val="00802010"/>
    <w:rsid w:val="00803504"/>
    <w:rsid w:val="00803741"/>
    <w:rsid w:val="00803DB4"/>
    <w:rsid w:val="0080402F"/>
    <w:rsid w:val="00806D63"/>
    <w:rsid w:val="00810989"/>
    <w:rsid w:val="00810F8F"/>
    <w:rsid w:val="00812FEB"/>
    <w:rsid w:val="00813D37"/>
    <w:rsid w:val="00814628"/>
    <w:rsid w:val="00816F16"/>
    <w:rsid w:val="0082085A"/>
    <w:rsid w:val="00820E5D"/>
    <w:rsid w:val="00822EE6"/>
    <w:rsid w:val="0082399D"/>
    <w:rsid w:val="00823EA9"/>
    <w:rsid w:val="0082468D"/>
    <w:rsid w:val="0082472E"/>
    <w:rsid w:val="0082505E"/>
    <w:rsid w:val="008269CA"/>
    <w:rsid w:val="008279B1"/>
    <w:rsid w:val="00827A70"/>
    <w:rsid w:val="00830069"/>
    <w:rsid w:val="00830AC6"/>
    <w:rsid w:val="00833AD6"/>
    <w:rsid w:val="00834505"/>
    <w:rsid w:val="00834529"/>
    <w:rsid w:val="00835106"/>
    <w:rsid w:val="00835C06"/>
    <w:rsid w:val="00840A71"/>
    <w:rsid w:val="00840E89"/>
    <w:rsid w:val="00841E47"/>
    <w:rsid w:val="008421D5"/>
    <w:rsid w:val="0084278C"/>
    <w:rsid w:val="00842BEF"/>
    <w:rsid w:val="00846689"/>
    <w:rsid w:val="00847FF9"/>
    <w:rsid w:val="00850279"/>
    <w:rsid w:val="00850CA3"/>
    <w:rsid w:val="00850FE4"/>
    <w:rsid w:val="0085132A"/>
    <w:rsid w:val="00851725"/>
    <w:rsid w:val="00853A64"/>
    <w:rsid w:val="00853AE9"/>
    <w:rsid w:val="00854623"/>
    <w:rsid w:val="00855547"/>
    <w:rsid w:val="00856B03"/>
    <w:rsid w:val="00856FA5"/>
    <w:rsid w:val="0085718F"/>
    <w:rsid w:val="00857FF5"/>
    <w:rsid w:val="00860C87"/>
    <w:rsid w:val="00860D20"/>
    <w:rsid w:val="00861847"/>
    <w:rsid w:val="00861E5D"/>
    <w:rsid w:val="00861EB2"/>
    <w:rsid w:val="00865595"/>
    <w:rsid w:val="00867640"/>
    <w:rsid w:val="00867FCA"/>
    <w:rsid w:val="008704EF"/>
    <w:rsid w:val="00870788"/>
    <w:rsid w:val="008722F4"/>
    <w:rsid w:val="00872C52"/>
    <w:rsid w:val="00874EFA"/>
    <w:rsid w:val="008762B9"/>
    <w:rsid w:val="008762EE"/>
    <w:rsid w:val="0087779E"/>
    <w:rsid w:val="0088082E"/>
    <w:rsid w:val="00881EA8"/>
    <w:rsid w:val="00884A77"/>
    <w:rsid w:val="00884CCC"/>
    <w:rsid w:val="008861EE"/>
    <w:rsid w:val="00886DEB"/>
    <w:rsid w:val="008908D5"/>
    <w:rsid w:val="0089091E"/>
    <w:rsid w:val="00890A03"/>
    <w:rsid w:val="00891E50"/>
    <w:rsid w:val="0089396A"/>
    <w:rsid w:val="00893AF6"/>
    <w:rsid w:val="00893FF8"/>
    <w:rsid w:val="00894E8F"/>
    <w:rsid w:val="0089600C"/>
    <w:rsid w:val="00896D16"/>
    <w:rsid w:val="008A1E62"/>
    <w:rsid w:val="008A1F78"/>
    <w:rsid w:val="008A51A8"/>
    <w:rsid w:val="008A650F"/>
    <w:rsid w:val="008A7E99"/>
    <w:rsid w:val="008B018C"/>
    <w:rsid w:val="008B01DC"/>
    <w:rsid w:val="008B41F2"/>
    <w:rsid w:val="008B457A"/>
    <w:rsid w:val="008B5584"/>
    <w:rsid w:val="008B5B86"/>
    <w:rsid w:val="008B5ED0"/>
    <w:rsid w:val="008B7BC2"/>
    <w:rsid w:val="008C0891"/>
    <w:rsid w:val="008C08ED"/>
    <w:rsid w:val="008C28CA"/>
    <w:rsid w:val="008C2A4A"/>
    <w:rsid w:val="008C2B95"/>
    <w:rsid w:val="008C30D8"/>
    <w:rsid w:val="008C3AD5"/>
    <w:rsid w:val="008C442E"/>
    <w:rsid w:val="008C47BF"/>
    <w:rsid w:val="008C5487"/>
    <w:rsid w:val="008C5F61"/>
    <w:rsid w:val="008C7239"/>
    <w:rsid w:val="008C7F8E"/>
    <w:rsid w:val="008D0077"/>
    <w:rsid w:val="008D0256"/>
    <w:rsid w:val="008D0284"/>
    <w:rsid w:val="008D0C00"/>
    <w:rsid w:val="008D119E"/>
    <w:rsid w:val="008D185B"/>
    <w:rsid w:val="008D26D7"/>
    <w:rsid w:val="008D2EE1"/>
    <w:rsid w:val="008D2EF6"/>
    <w:rsid w:val="008D549F"/>
    <w:rsid w:val="008D56B8"/>
    <w:rsid w:val="008D588C"/>
    <w:rsid w:val="008D597D"/>
    <w:rsid w:val="008D645D"/>
    <w:rsid w:val="008D647F"/>
    <w:rsid w:val="008D7D1A"/>
    <w:rsid w:val="008E0474"/>
    <w:rsid w:val="008E2897"/>
    <w:rsid w:val="008E39FE"/>
    <w:rsid w:val="008E472D"/>
    <w:rsid w:val="008E4B85"/>
    <w:rsid w:val="008E4F62"/>
    <w:rsid w:val="008E5A73"/>
    <w:rsid w:val="008E5DC6"/>
    <w:rsid w:val="008E6849"/>
    <w:rsid w:val="008E7165"/>
    <w:rsid w:val="008F0E1C"/>
    <w:rsid w:val="008F2143"/>
    <w:rsid w:val="008F22CC"/>
    <w:rsid w:val="008F2319"/>
    <w:rsid w:val="008F254B"/>
    <w:rsid w:val="008F4BD3"/>
    <w:rsid w:val="008F6199"/>
    <w:rsid w:val="008F6891"/>
    <w:rsid w:val="008F768F"/>
    <w:rsid w:val="008F7967"/>
    <w:rsid w:val="009008AE"/>
    <w:rsid w:val="00903E6E"/>
    <w:rsid w:val="0090594B"/>
    <w:rsid w:val="0090615F"/>
    <w:rsid w:val="00906B74"/>
    <w:rsid w:val="00907033"/>
    <w:rsid w:val="009075E3"/>
    <w:rsid w:val="009101FA"/>
    <w:rsid w:val="009115DE"/>
    <w:rsid w:val="00912F20"/>
    <w:rsid w:val="0091318D"/>
    <w:rsid w:val="00913471"/>
    <w:rsid w:val="009140AA"/>
    <w:rsid w:val="009149ED"/>
    <w:rsid w:val="009151C4"/>
    <w:rsid w:val="00915837"/>
    <w:rsid w:val="00915CA2"/>
    <w:rsid w:val="00917985"/>
    <w:rsid w:val="00920A80"/>
    <w:rsid w:val="0092265E"/>
    <w:rsid w:val="00922DB0"/>
    <w:rsid w:val="00923B4F"/>
    <w:rsid w:val="00926FAF"/>
    <w:rsid w:val="00927184"/>
    <w:rsid w:val="009310E1"/>
    <w:rsid w:val="00931356"/>
    <w:rsid w:val="00931E35"/>
    <w:rsid w:val="00932DF0"/>
    <w:rsid w:val="00932E9D"/>
    <w:rsid w:val="0093341B"/>
    <w:rsid w:val="009338C3"/>
    <w:rsid w:val="0093394C"/>
    <w:rsid w:val="00933D6A"/>
    <w:rsid w:val="00934126"/>
    <w:rsid w:val="0093429B"/>
    <w:rsid w:val="0093440F"/>
    <w:rsid w:val="00936BE2"/>
    <w:rsid w:val="0094033A"/>
    <w:rsid w:val="00940B33"/>
    <w:rsid w:val="00941957"/>
    <w:rsid w:val="0094285C"/>
    <w:rsid w:val="00943BD5"/>
    <w:rsid w:val="00944F31"/>
    <w:rsid w:val="0094529A"/>
    <w:rsid w:val="009461DD"/>
    <w:rsid w:val="009475F8"/>
    <w:rsid w:val="00947B9C"/>
    <w:rsid w:val="0095080B"/>
    <w:rsid w:val="009508D5"/>
    <w:rsid w:val="00950FBA"/>
    <w:rsid w:val="00950FC7"/>
    <w:rsid w:val="00951BBD"/>
    <w:rsid w:val="00951D85"/>
    <w:rsid w:val="0095250E"/>
    <w:rsid w:val="00952BFB"/>
    <w:rsid w:val="00952C49"/>
    <w:rsid w:val="00952E99"/>
    <w:rsid w:val="00953ECA"/>
    <w:rsid w:val="009546F2"/>
    <w:rsid w:val="00955CED"/>
    <w:rsid w:val="00956D43"/>
    <w:rsid w:val="00956F01"/>
    <w:rsid w:val="00957427"/>
    <w:rsid w:val="00957D8F"/>
    <w:rsid w:val="009607D3"/>
    <w:rsid w:val="0096296A"/>
    <w:rsid w:val="00962FB3"/>
    <w:rsid w:val="00963D76"/>
    <w:rsid w:val="0096519A"/>
    <w:rsid w:val="00965EA3"/>
    <w:rsid w:val="00966585"/>
    <w:rsid w:val="0096686D"/>
    <w:rsid w:val="00967B49"/>
    <w:rsid w:val="00967BF4"/>
    <w:rsid w:val="00967F17"/>
    <w:rsid w:val="0097103C"/>
    <w:rsid w:val="00971413"/>
    <w:rsid w:val="00972374"/>
    <w:rsid w:val="00973579"/>
    <w:rsid w:val="0097483A"/>
    <w:rsid w:val="00975531"/>
    <w:rsid w:val="009759EE"/>
    <w:rsid w:val="00975E5D"/>
    <w:rsid w:val="00976430"/>
    <w:rsid w:val="00980591"/>
    <w:rsid w:val="009808EA"/>
    <w:rsid w:val="009810CB"/>
    <w:rsid w:val="009814ED"/>
    <w:rsid w:val="009822AA"/>
    <w:rsid w:val="0098451C"/>
    <w:rsid w:val="00984A07"/>
    <w:rsid w:val="00985174"/>
    <w:rsid w:val="00986EA9"/>
    <w:rsid w:val="00987FAB"/>
    <w:rsid w:val="009914DB"/>
    <w:rsid w:val="0099175E"/>
    <w:rsid w:val="00992D42"/>
    <w:rsid w:val="00994FB8"/>
    <w:rsid w:val="00997C59"/>
    <w:rsid w:val="00997CC5"/>
    <w:rsid w:val="00997E5A"/>
    <w:rsid w:val="009A0AC4"/>
    <w:rsid w:val="009A1743"/>
    <w:rsid w:val="009A25F5"/>
    <w:rsid w:val="009A2C9D"/>
    <w:rsid w:val="009A378A"/>
    <w:rsid w:val="009A3AED"/>
    <w:rsid w:val="009A52B3"/>
    <w:rsid w:val="009A6755"/>
    <w:rsid w:val="009A6AE9"/>
    <w:rsid w:val="009B0A03"/>
    <w:rsid w:val="009B10DB"/>
    <w:rsid w:val="009B1A51"/>
    <w:rsid w:val="009B2DDE"/>
    <w:rsid w:val="009B39B6"/>
    <w:rsid w:val="009B637C"/>
    <w:rsid w:val="009C0493"/>
    <w:rsid w:val="009C0C94"/>
    <w:rsid w:val="009C1FB8"/>
    <w:rsid w:val="009C2302"/>
    <w:rsid w:val="009C3CB8"/>
    <w:rsid w:val="009C40F7"/>
    <w:rsid w:val="009C4EA2"/>
    <w:rsid w:val="009C5A7F"/>
    <w:rsid w:val="009C672A"/>
    <w:rsid w:val="009C6B4D"/>
    <w:rsid w:val="009C785A"/>
    <w:rsid w:val="009C7E65"/>
    <w:rsid w:val="009D0D8F"/>
    <w:rsid w:val="009D101D"/>
    <w:rsid w:val="009D1789"/>
    <w:rsid w:val="009D236A"/>
    <w:rsid w:val="009D263F"/>
    <w:rsid w:val="009D4E72"/>
    <w:rsid w:val="009D54D5"/>
    <w:rsid w:val="009D6A91"/>
    <w:rsid w:val="009E0408"/>
    <w:rsid w:val="009E0C05"/>
    <w:rsid w:val="009E14CE"/>
    <w:rsid w:val="009E2604"/>
    <w:rsid w:val="009E2CDD"/>
    <w:rsid w:val="009E3A5A"/>
    <w:rsid w:val="009E4C0A"/>
    <w:rsid w:val="009E53CF"/>
    <w:rsid w:val="009F1B2D"/>
    <w:rsid w:val="009F27B4"/>
    <w:rsid w:val="009F4D4E"/>
    <w:rsid w:val="009F5605"/>
    <w:rsid w:val="009F56EA"/>
    <w:rsid w:val="009F5FB0"/>
    <w:rsid w:val="009F6849"/>
    <w:rsid w:val="009F7280"/>
    <w:rsid w:val="009F762C"/>
    <w:rsid w:val="009F7A81"/>
    <w:rsid w:val="009F7BAF"/>
    <w:rsid w:val="00A009B1"/>
    <w:rsid w:val="00A00A58"/>
    <w:rsid w:val="00A00C35"/>
    <w:rsid w:val="00A01A2B"/>
    <w:rsid w:val="00A0344B"/>
    <w:rsid w:val="00A042B9"/>
    <w:rsid w:val="00A04941"/>
    <w:rsid w:val="00A049C0"/>
    <w:rsid w:val="00A04A5C"/>
    <w:rsid w:val="00A11452"/>
    <w:rsid w:val="00A13CC8"/>
    <w:rsid w:val="00A16194"/>
    <w:rsid w:val="00A20309"/>
    <w:rsid w:val="00A2073B"/>
    <w:rsid w:val="00A22719"/>
    <w:rsid w:val="00A232B2"/>
    <w:rsid w:val="00A246FC"/>
    <w:rsid w:val="00A2471C"/>
    <w:rsid w:val="00A24A9F"/>
    <w:rsid w:val="00A25B1D"/>
    <w:rsid w:val="00A25BDD"/>
    <w:rsid w:val="00A25CDF"/>
    <w:rsid w:val="00A27ABB"/>
    <w:rsid w:val="00A313DC"/>
    <w:rsid w:val="00A33ADB"/>
    <w:rsid w:val="00A34269"/>
    <w:rsid w:val="00A344E7"/>
    <w:rsid w:val="00A34716"/>
    <w:rsid w:val="00A34C87"/>
    <w:rsid w:val="00A365AA"/>
    <w:rsid w:val="00A370BD"/>
    <w:rsid w:val="00A40EA4"/>
    <w:rsid w:val="00A418B8"/>
    <w:rsid w:val="00A41D2E"/>
    <w:rsid w:val="00A42AF5"/>
    <w:rsid w:val="00A43C6F"/>
    <w:rsid w:val="00A44722"/>
    <w:rsid w:val="00A455C1"/>
    <w:rsid w:val="00A45C66"/>
    <w:rsid w:val="00A4646E"/>
    <w:rsid w:val="00A464DC"/>
    <w:rsid w:val="00A479AC"/>
    <w:rsid w:val="00A5098C"/>
    <w:rsid w:val="00A51011"/>
    <w:rsid w:val="00A5108C"/>
    <w:rsid w:val="00A516CD"/>
    <w:rsid w:val="00A5177F"/>
    <w:rsid w:val="00A51C1A"/>
    <w:rsid w:val="00A52F0F"/>
    <w:rsid w:val="00A53EE6"/>
    <w:rsid w:val="00A5581E"/>
    <w:rsid w:val="00A56992"/>
    <w:rsid w:val="00A57AF8"/>
    <w:rsid w:val="00A605B6"/>
    <w:rsid w:val="00A613E8"/>
    <w:rsid w:val="00A61B50"/>
    <w:rsid w:val="00A63D93"/>
    <w:rsid w:val="00A63F87"/>
    <w:rsid w:val="00A648F7"/>
    <w:rsid w:val="00A65071"/>
    <w:rsid w:val="00A65320"/>
    <w:rsid w:val="00A667A1"/>
    <w:rsid w:val="00A66E5F"/>
    <w:rsid w:val="00A6781A"/>
    <w:rsid w:val="00A67B68"/>
    <w:rsid w:val="00A705CC"/>
    <w:rsid w:val="00A70B50"/>
    <w:rsid w:val="00A70F65"/>
    <w:rsid w:val="00A712D7"/>
    <w:rsid w:val="00A71697"/>
    <w:rsid w:val="00A71703"/>
    <w:rsid w:val="00A71C7B"/>
    <w:rsid w:val="00A71FCB"/>
    <w:rsid w:val="00A72F17"/>
    <w:rsid w:val="00A735BB"/>
    <w:rsid w:val="00A73A83"/>
    <w:rsid w:val="00A73B82"/>
    <w:rsid w:val="00A7468C"/>
    <w:rsid w:val="00A75132"/>
    <w:rsid w:val="00A75225"/>
    <w:rsid w:val="00A75D1F"/>
    <w:rsid w:val="00A76D25"/>
    <w:rsid w:val="00A7732C"/>
    <w:rsid w:val="00A77EEC"/>
    <w:rsid w:val="00A801A6"/>
    <w:rsid w:val="00A80655"/>
    <w:rsid w:val="00A80A4E"/>
    <w:rsid w:val="00A8127F"/>
    <w:rsid w:val="00A81412"/>
    <w:rsid w:val="00A82F1A"/>
    <w:rsid w:val="00A83516"/>
    <w:rsid w:val="00A85268"/>
    <w:rsid w:val="00A85D0A"/>
    <w:rsid w:val="00A86259"/>
    <w:rsid w:val="00A87D91"/>
    <w:rsid w:val="00A87EBD"/>
    <w:rsid w:val="00A90ECA"/>
    <w:rsid w:val="00A91199"/>
    <w:rsid w:val="00A91B18"/>
    <w:rsid w:val="00A92ACF"/>
    <w:rsid w:val="00A93122"/>
    <w:rsid w:val="00A93B6C"/>
    <w:rsid w:val="00A93C98"/>
    <w:rsid w:val="00A953FC"/>
    <w:rsid w:val="00A95E17"/>
    <w:rsid w:val="00A95E8B"/>
    <w:rsid w:val="00A9601F"/>
    <w:rsid w:val="00A97677"/>
    <w:rsid w:val="00A97E3E"/>
    <w:rsid w:val="00AA0584"/>
    <w:rsid w:val="00AA2403"/>
    <w:rsid w:val="00AA6687"/>
    <w:rsid w:val="00AA6F85"/>
    <w:rsid w:val="00AB0BF8"/>
    <w:rsid w:val="00AB15BF"/>
    <w:rsid w:val="00AB16DD"/>
    <w:rsid w:val="00AB1846"/>
    <w:rsid w:val="00AB1D09"/>
    <w:rsid w:val="00AB2E85"/>
    <w:rsid w:val="00AC04E8"/>
    <w:rsid w:val="00AC0843"/>
    <w:rsid w:val="00AC16EB"/>
    <w:rsid w:val="00AC23C4"/>
    <w:rsid w:val="00AC360E"/>
    <w:rsid w:val="00AC5ADA"/>
    <w:rsid w:val="00AC73A6"/>
    <w:rsid w:val="00AC7ACE"/>
    <w:rsid w:val="00AD09C7"/>
    <w:rsid w:val="00AD1107"/>
    <w:rsid w:val="00AD2872"/>
    <w:rsid w:val="00AD3A7F"/>
    <w:rsid w:val="00AD4682"/>
    <w:rsid w:val="00AD4C9C"/>
    <w:rsid w:val="00AD754D"/>
    <w:rsid w:val="00AD7FCF"/>
    <w:rsid w:val="00AE075A"/>
    <w:rsid w:val="00AE0F92"/>
    <w:rsid w:val="00AE32C7"/>
    <w:rsid w:val="00AE352D"/>
    <w:rsid w:val="00AE3A29"/>
    <w:rsid w:val="00AE59AC"/>
    <w:rsid w:val="00AE6015"/>
    <w:rsid w:val="00AE7B7E"/>
    <w:rsid w:val="00AF01B1"/>
    <w:rsid w:val="00AF09E1"/>
    <w:rsid w:val="00AF0ACD"/>
    <w:rsid w:val="00AF373B"/>
    <w:rsid w:val="00AF46CB"/>
    <w:rsid w:val="00AF5308"/>
    <w:rsid w:val="00AF71AE"/>
    <w:rsid w:val="00AF7BBA"/>
    <w:rsid w:val="00AF7F47"/>
    <w:rsid w:val="00B01269"/>
    <w:rsid w:val="00B0126F"/>
    <w:rsid w:val="00B0177C"/>
    <w:rsid w:val="00B018EE"/>
    <w:rsid w:val="00B01EAF"/>
    <w:rsid w:val="00B02A38"/>
    <w:rsid w:val="00B02B4E"/>
    <w:rsid w:val="00B03C72"/>
    <w:rsid w:val="00B04D50"/>
    <w:rsid w:val="00B05A42"/>
    <w:rsid w:val="00B06283"/>
    <w:rsid w:val="00B07435"/>
    <w:rsid w:val="00B074E3"/>
    <w:rsid w:val="00B0791A"/>
    <w:rsid w:val="00B1067F"/>
    <w:rsid w:val="00B10725"/>
    <w:rsid w:val="00B10F3F"/>
    <w:rsid w:val="00B1254A"/>
    <w:rsid w:val="00B13EF1"/>
    <w:rsid w:val="00B14062"/>
    <w:rsid w:val="00B14816"/>
    <w:rsid w:val="00B15A49"/>
    <w:rsid w:val="00B1725D"/>
    <w:rsid w:val="00B179A0"/>
    <w:rsid w:val="00B17EBA"/>
    <w:rsid w:val="00B215AF"/>
    <w:rsid w:val="00B21955"/>
    <w:rsid w:val="00B21DBF"/>
    <w:rsid w:val="00B22A07"/>
    <w:rsid w:val="00B23E76"/>
    <w:rsid w:val="00B245E7"/>
    <w:rsid w:val="00B251DC"/>
    <w:rsid w:val="00B2643C"/>
    <w:rsid w:val="00B26E06"/>
    <w:rsid w:val="00B27197"/>
    <w:rsid w:val="00B27935"/>
    <w:rsid w:val="00B306AE"/>
    <w:rsid w:val="00B32160"/>
    <w:rsid w:val="00B32482"/>
    <w:rsid w:val="00B32669"/>
    <w:rsid w:val="00B33FBB"/>
    <w:rsid w:val="00B342E6"/>
    <w:rsid w:val="00B35808"/>
    <w:rsid w:val="00B36C12"/>
    <w:rsid w:val="00B376DA"/>
    <w:rsid w:val="00B377B4"/>
    <w:rsid w:val="00B37E3A"/>
    <w:rsid w:val="00B40060"/>
    <w:rsid w:val="00B40BD0"/>
    <w:rsid w:val="00B40EBB"/>
    <w:rsid w:val="00B40F15"/>
    <w:rsid w:val="00B41350"/>
    <w:rsid w:val="00B416DE"/>
    <w:rsid w:val="00B42463"/>
    <w:rsid w:val="00B4249B"/>
    <w:rsid w:val="00B434AC"/>
    <w:rsid w:val="00B446A9"/>
    <w:rsid w:val="00B44AA3"/>
    <w:rsid w:val="00B45F69"/>
    <w:rsid w:val="00B46F00"/>
    <w:rsid w:val="00B4780F"/>
    <w:rsid w:val="00B50354"/>
    <w:rsid w:val="00B53686"/>
    <w:rsid w:val="00B5384C"/>
    <w:rsid w:val="00B55C68"/>
    <w:rsid w:val="00B56769"/>
    <w:rsid w:val="00B56CA1"/>
    <w:rsid w:val="00B57A0A"/>
    <w:rsid w:val="00B633F0"/>
    <w:rsid w:val="00B63544"/>
    <w:rsid w:val="00B63CAC"/>
    <w:rsid w:val="00B66B2D"/>
    <w:rsid w:val="00B66E18"/>
    <w:rsid w:val="00B715BE"/>
    <w:rsid w:val="00B72FD2"/>
    <w:rsid w:val="00B7317C"/>
    <w:rsid w:val="00B73AE3"/>
    <w:rsid w:val="00B74349"/>
    <w:rsid w:val="00B7593F"/>
    <w:rsid w:val="00B75DAD"/>
    <w:rsid w:val="00B760B4"/>
    <w:rsid w:val="00B77295"/>
    <w:rsid w:val="00B775B9"/>
    <w:rsid w:val="00B823CC"/>
    <w:rsid w:val="00B82508"/>
    <w:rsid w:val="00B82B57"/>
    <w:rsid w:val="00B82C2D"/>
    <w:rsid w:val="00B833B6"/>
    <w:rsid w:val="00B8435C"/>
    <w:rsid w:val="00B84C9B"/>
    <w:rsid w:val="00B864AC"/>
    <w:rsid w:val="00B86967"/>
    <w:rsid w:val="00B86CE8"/>
    <w:rsid w:val="00B86E16"/>
    <w:rsid w:val="00B90F46"/>
    <w:rsid w:val="00B9166E"/>
    <w:rsid w:val="00B91D1E"/>
    <w:rsid w:val="00B91E50"/>
    <w:rsid w:val="00B95878"/>
    <w:rsid w:val="00B95CD1"/>
    <w:rsid w:val="00B96C6A"/>
    <w:rsid w:val="00B96D48"/>
    <w:rsid w:val="00B96E4A"/>
    <w:rsid w:val="00BA0051"/>
    <w:rsid w:val="00BA02EF"/>
    <w:rsid w:val="00BA0944"/>
    <w:rsid w:val="00BA0BCC"/>
    <w:rsid w:val="00BA0C89"/>
    <w:rsid w:val="00BA19EA"/>
    <w:rsid w:val="00BA2439"/>
    <w:rsid w:val="00BA4EFF"/>
    <w:rsid w:val="00BA5D1F"/>
    <w:rsid w:val="00BA6DB1"/>
    <w:rsid w:val="00BA6E04"/>
    <w:rsid w:val="00BA7450"/>
    <w:rsid w:val="00BA7B24"/>
    <w:rsid w:val="00BB133A"/>
    <w:rsid w:val="00BB1687"/>
    <w:rsid w:val="00BB3EFC"/>
    <w:rsid w:val="00BB54A3"/>
    <w:rsid w:val="00BB6058"/>
    <w:rsid w:val="00BB6E81"/>
    <w:rsid w:val="00BC1060"/>
    <w:rsid w:val="00BC1747"/>
    <w:rsid w:val="00BC2B5D"/>
    <w:rsid w:val="00BC36E9"/>
    <w:rsid w:val="00BC54A1"/>
    <w:rsid w:val="00BC74ED"/>
    <w:rsid w:val="00BD0FD5"/>
    <w:rsid w:val="00BD1EB8"/>
    <w:rsid w:val="00BD271C"/>
    <w:rsid w:val="00BD34F2"/>
    <w:rsid w:val="00BD3C66"/>
    <w:rsid w:val="00BD51A3"/>
    <w:rsid w:val="00BD52E9"/>
    <w:rsid w:val="00BD5FBE"/>
    <w:rsid w:val="00BD6970"/>
    <w:rsid w:val="00BD7005"/>
    <w:rsid w:val="00BE0A75"/>
    <w:rsid w:val="00BE0A84"/>
    <w:rsid w:val="00BE56AB"/>
    <w:rsid w:val="00BE5C06"/>
    <w:rsid w:val="00BE656A"/>
    <w:rsid w:val="00BE711B"/>
    <w:rsid w:val="00BE7987"/>
    <w:rsid w:val="00BE7BAB"/>
    <w:rsid w:val="00BF0C28"/>
    <w:rsid w:val="00BF0CDF"/>
    <w:rsid w:val="00BF1004"/>
    <w:rsid w:val="00BF1294"/>
    <w:rsid w:val="00BF1754"/>
    <w:rsid w:val="00BF2307"/>
    <w:rsid w:val="00BF2762"/>
    <w:rsid w:val="00BF48DC"/>
    <w:rsid w:val="00BF5929"/>
    <w:rsid w:val="00BF5A54"/>
    <w:rsid w:val="00C00417"/>
    <w:rsid w:val="00C00A0F"/>
    <w:rsid w:val="00C01905"/>
    <w:rsid w:val="00C02179"/>
    <w:rsid w:val="00C0258F"/>
    <w:rsid w:val="00C027D7"/>
    <w:rsid w:val="00C03C3E"/>
    <w:rsid w:val="00C05D0C"/>
    <w:rsid w:val="00C062B4"/>
    <w:rsid w:val="00C06859"/>
    <w:rsid w:val="00C06A28"/>
    <w:rsid w:val="00C07065"/>
    <w:rsid w:val="00C0709E"/>
    <w:rsid w:val="00C10411"/>
    <w:rsid w:val="00C118C6"/>
    <w:rsid w:val="00C1332B"/>
    <w:rsid w:val="00C1405E"/>
    <w:rsid w:val="00C14E7A"/>
    <w:rsid w:val="00C15CAE"/>
    <w:rsid w:val="00C16426"/>
    <w:rsid w:val="00C16B66"/>
    <w:rsid w:val="00C16C84"/>
    <w:rsid w:val="00C20123"/>
    <w:rsid w:val="00C20D2B"/>
    <w:rsid w:val="00C20DE3"/>
    <w:rsid w:val="00C211E8"/>
    <w:rsid w:val="00C22441"/>
    <w:rsid w:val="00C2334D"/>
    <w:rsid w:val="00C23395"/>
    <w:rsid w:val="00C23E31"/>
    <w:rsid w:val="00C25859"/>
    <w:rsid w:val="00C26D80"/>
    <w:rsid w:val="00C271D4"/>
    <w:rsid w:val="00C30987"/>
    <w:rsid w:val="00C311AB"/>
    <w:rsid w:val="00C31F1F"/>
    <w:rsid w:val="00C330AE"/>
    <w:rsid w:val="00C3354E"/>
    <w:rsid w:val="00C33872"/>
    <w:rsid w:val="00C3508E"/>
    <w:rsid w:val="00C3647D"/>
    <w:rsid w:val="00C36814"/>
    <w:rsid w:val="00C4027C"/>
    <w:rsid w:val="00C41671"/>
    <w:rsid w:val="00C4279E"/>
    <w:rsid w:val="00C43856"/>
    <w:rsid w:val="00C43EB5"/>
    <w:rsid w:val="00C45755"/>
    <w:rsid w:val="00C45D09"/>
    <w:rsid w:val="00C4704D"/>
    <w:rsid w:val="00C506E8"/>
    <w:rsid w:val="00C50ABB"/>
    <w:rsid w:val="00C51F89"/>
    <w:rsid w:val="00C52A31"/>
    <w:rsid w:val="00C55B0B"/>
    <w:rsid w:val="00C56681"/>
    <w:rsid w:val="00C577F9"/>
    <w:rsid w:val="00C578BB"/>
    <w:rsid w:val="00C57C19"/>
    <w:rsid w:val="00C61D3B"/>
    <w:rsid w:val="00C61D71"/>
    <w:rsid w:val="00C631C4"/>
    <w:rsid w:val="00C633C9"/>
    <w:rsid w:val="00C63868"/>
    <w:rsid w:val="00C644A3"/>
    <w:rsid w:val="00C66393"/>
    <w:rsid w:val="00C66B34"/>
    <w:rsid w:val="00C675CF"/>
    <w:rsid w:val="00C67940"/>
    <w:rsid w:val="00C67CE7"/>
    <w:rsid w:val="00C67DED"/>
    <w:rsid w:val="00C67EF3"/>
    <w:rsid w:val="00C70498"/>
    <w:rsid w:val="00C7092F"/>
    <w:rsid w:val="00C70B06"/>
    <w:rsid w:val="00C713E9"/>
    <w:rsid w:val="00C71764"/>
    <w:rsid w:val="00C736C1"/>
    <w:rsid w:val="00C73961"/>
    <w:rsid w:val="00C743AD"/>
    <w:rsid w:val="00C74981"/>
    <w:rsid w:val="00C753EE"/>
    <w:rsid w:val="00C763B6"/>
    <w:rsid w:val="00C76445"/>
    <w:rsid w:val="00C772B2"/>
    <w:rsid w:val="00C777D5"/>
    <w:rsid w:val="00C77FB8"/>
    <w:rsid w:val="00C802C0"/>
    <w:rsid w:val="00C80F54"/>
    <w:rsid w:val="00C81A1C"/>
    <w:rsid w:val="00C83021"/>
    <w:rsid w:val="00C83DA0"/>
    <w:rsid w:val="00C8471E"/>
    <w:rsid w:val="00C86003"/>
    <w:rsid w:val="00C86027"/>
    <w:rsid w:val="00C919EA"/>
    <w:rsid w:val="00C9252B"/>
    <w:rsid w:val="00C92B3E"/>
    <w:rsid w:val="00C92D7F"/>
    <w:rsid w:val="00C93FA7"/>
    <w:rsid w:val="00C9490B"/>
    <w:rsid w:val="00C96C34"/>
    <w:rsid w:val="00C96C77"/>
    <w:rsid w:val="00C96E63"/>
    <w:rsid w:val="00C97C1A"/>
    <w:rsid w:val="00CA1748"/>
    <w:rsid w:val="00CA1EF0"/>
    <w:rsid w:val="00CA20E0"/>
    <w:rsid w:val="00CA4724"/>
    <w:rsid w:val="00CA495C"/>
    <w:rsid w:val="00CA5BE9"/>
    <w:rsid w:val="00CA6800"/>
    <w:rsid w:val="00CB0333"/>
    <w:rsid w:val="00CB0790"/>
    <w:rsid w:val="00CB1AC2"/>
    <w:rsid w:val="00CB1B0A"/>
    <w:rsid w:val="00CB1D4A"/>
    <w:rsid w:val="00CB2359"/>
    <w:rsid w:val="00CB2708"/>
    <w:rsid w:val="00CB467F"/>
    <w:rsid w:val="00CB6F21"/>
    <w:rsid w:val="00CB77E4"/>
    <w:rsid w:val="00CC141F"/>
    <w:rsid w:val="00CC2FE2"/>
    <w:rsid w:val="00CC40FF"/>
    <w:rsid w:val="00CC5281"/>
    <w:rsid w:val="00CC560A"/>
    <w:rsid w:val="00CC580E"/>
    <w:rsid w:val="00CC62B0"/>
    <w:rsid w:val="00CC7EDD"/>
    <w:rsid w:val="00CD0C05"/>
    <w:rsid w:val="00CD170F"/>
    <w:rsid w:val="00CD1896"/>
    <w:rsid w:val="00CD3A3E"/>
    <w:rsid w:val="00CD3D17"/>
    <w:rsid w:val="00CD3D70"/>
    <w:rsid w:val="00CD3EA1"/>
    <w:rsid w:val="00CD3FC8"/>
    <w:rsid w:val="00CD41FE"/>
    <w:rsid w:val="00CD4325"/>
    <w:rsid w:val="00CD45D6"/>
    <w:rsid w:val="00CD7FCD"/>
    <w:rsid w:val="00CE0F6B"/>
    <w:rsid w:val="00CE1C6E"/>
    <w:rsid w:val="00CE2341"/>
    <w:rsid w:val="00CE6C17"/>
    <w:rsid w:val="00CE6D56"/>
    <w:rsid w:val="00CF10C6"/>
    <w:rsid w:val="00CF1810"/>
    <w:rsid w:val="00CF1F50"/>
    <w:rsid w:val="00CF22A4"/>
    <w:rsid w:val="00CF2CEE"/>
    <w:rsid w:val="00CF32E2"/>
    <w:rsid w:val="00CF4E03"/>
    <w:rsid w:val="00CF5C7C"/>
    <w:rsid w:val="00CF69C2"/>
    <w:rsid w:val="00CF7587"/>
    <w:rsid w:val="00D00C65"/>
    <w:rsid w:val="00D01340"/>
    <w:rsid w:val="00D025FD"/>
    <w:rsid w:val="00D03D07"/>
    <w:rsid w:val="00D052A2"/>
    <w:rsid w:val="00D05B97"/>
    <w:rsid w:val="00D07247"/>
    <w:rsid w:val="00D10674"/>
    <w:rsid w:val="00D1103B"/>
    <w:rsid w:val="00D11D8C"/>
    <w:rsid w:val="00D139AD"/>
    <w:rsid w:val="00D13DD1"/>
    <w:rsid w:val="00D14AB8"/>
    <w:rsid w:val="00D151E5"/>
    <w:rsid w:val="00D15915"/>
    <w:rsid w:val="00D15C6C"/>
    <w:rsid w:val="00D16202"/>
    <w:rsid w:val="00D1778D"/>
    <w:rsid w:val="00D179DC"/>
    <w:rsid w:val="00D20F08"/>
    <w:rsid w:val="00D21102"/>
    <w:rsid w:val="00D23224"/>
    <w:rsid w:val="00D23C99"/>
    <w:rsid w:val="00D262EB"/>
    <w:rsid w:val="00D262F4"/>
    <w:rsid w:val="00D27707"/>
    <w:rsid w:val="00D27A63"/>
    <w:rsid w:val="00D308AD"/>
    <w:rsid w:val="00D308B1"/>
    <w:rsid w:val="00D31E7B"/>
    <w:rsid w:val="00D34774"/>
    <w:rsid w:val="00D34A2F"/>
    <w:rsid w:val="00D34F98"/>
    <w:rsid w:val="00D35443"/>
    <w:rsid w:val="00D355E1"/>
    <w:rsid w:val="00D35AC4"/>
    <w:rsid w:val="00D36307"/>
    <w:rsid w:val="00D37B48"/>
    <w:rsid w:val="00D42932"/>
    <w:rsid w:val="00D4338B"/>
    <w:rsid w:val="00D4355D"/>
    <w:rsid w:val="00D4372F"/>
    <w:rsid w:val="00D45074"/>
    <w:rsid w:val="00D4576D"/>
    <w:rsid w:val="00D45A9D"/>
    <w:rsid w:val="00D45E1D"/>
    <w:rsid w:val="00D4779B"/>
    <w:rsid w:val="00D4789D"/>
    <w:rsid w:val="00D51B4F"/>
    <w:rsid w:val="00D5297C"/>
    <w:rsid w:val="00D5431B"/>
    <w:rsid w:val="00D54DD5"/>
    <w:rsid w:val="00D555C0"/>
    <w:rsid w:val="00D562C3"/>
    <w:rsid w:val="00D60C0D"/>
    <w:rsid w:val="00D60EFC"/>
    <w:rsid w:val="00D622E3"/>
    <w:rsid w:val="00D623A7"/>
    <w:rsid w:val="00D62BF6"/>
    <w:rsid w:val="00D63AE8"/>
    <w:rsid w:val="00D63FC4"/>
    <w:rsid w:val="00D641B1"/>
    <w:rsid w:val="00D653FD"/>
    <w:rsid w:val="00D66DA7"/>
    <w:rsid w:val="00D674F3"/>
    <w:rsid w:val="00D67A4E"/>
    <w:rsid w:val="00D67B9F"/>
    <w:rsid w:val="00D72682"/>
    <w:rsid w:val="00D73D3B"/>
    <w:rsid w:val="00D74AB1"/>
    <w:rsid w:val="00D752BE"/>
    <w:rsid w:val="00D756C9"/>
    <w:rsid w:val="00D75D1D"/>
    <w:rsid w:val="00D7727C"/>
    <w:rsid w:val="00D77879"/>
    <w:rsid w:val="00D77ED5"/>
    <w:rsid w:val="00D814B4"/>
    <w:rsid w:val="00D82348"/>
    <w:rsid w:val="00D8327B"/>
    <w:rsid w:val="00D84C0C"/>
    <w:rsid w:val="00D856E2"/>
    <w:rsid w:val="00D85FFB"/>
    <w:rsid w:val="00D86EF7"/>
    <w:rsid w:val="00D8728A"/>
    <w:rsid w:val="00D87F08"/>
    <w:rsid w:val="00D9093E"/>
    <w:rsid w:val="00D918BB"/>
    <w:rsid w:val="00D919D8"/>
    <w:rsid w:val="00D91DA2"/>
    <w:rsid w:val="00D9225D"/>
    <w:rsid w:val="00D9375E"/>
    <w:rsid w:val="00D93E7A"/>
    <w:rsid w:val="00D942CD"/>
    <w:rsid w:val="00D959E1"/>
    <w:rsid w:val="00D95E82"/>
    <w:rsid w:val="00D96494"/>
    <w:rsid w:val="00D964BF"/>
    <w:rsid w:val="00D978C7"/>
    <w:rsid w:val="00DA0D9F"/>
    <w:rsid w:val="00DA2FBD"/>
    <w:rsid w:val="00DA3149"/>
    <w:rsid w:val="00DA39D2"/>
    <w:rsid w:val="00DA4509"/>
    <w:rsid w:val="00DA5318"/>
    <w:rsid w:val="00DA5BEC"/>
    <w:rsid w:val="00DA5EB5"/>
    <w:rsid w:val="00DB0571"/>
    <w:rsid w:val="00DB243F"/>
    <w:rsid w:val="00DB3AEB"/>
    <w:rsid w:val="00DB3CD1"/>
    <w:rsid w:val="00DB4054"/>
    <w:rsid w:val="00DC17B7"/>
    <w:rsid w:val="00DC184D"/>
    <w:rsid w:val="00DC299B"/>
    <w:rsid w:val="00DC3857"/>
    <w:rsid w:val="00DC41E8"/>
    <w:rsid w:val="00DC5443"/>
    <w:rsid w:val="00DC6468"/>
    <w:rsid w:val="00DC78D8"/>
    <w:rsid w:val="00DC79F8"/>
    <w:rsid w:val="00DD00A7"/>
    <w:rsid w:val="00DD174B"/>
    <w:rsid w:val="00DD19C9"/>
    <w:rsid w:val="00DD388F"/>
    <w:rsid w:val="00DD4734"/>
    <w:rsid w:val="00DD486F"/>
    <w:rsid w:val="00DD4EB4"/>
    <w:rsid w:val="00DD5751"/>
    <w:rsid w:val="00DD5AAC"/>
    <w:rsid w:val="00DD6736"/>
    <w:rsid w:val="00DD6B4B"/>
    <w:rsid w:val="00DE0071"/>
    <w:rsid w:val="00DE02A3"/>
    <w:rsid w:val="00DE07FE"/>
    <w:rsid w:val="00DE0CDC"/>
    <w:rsid w:val="00DE0FED"/>
    <w:rsid w:val="00DE10B0"/>
    <w:rsid w:val="00DE2FA1"/>
    <w:rsid w:val="00DE3080"/>
    <w:rsid w:val="00DE3E70"/>
    <w:rsid w:val="00DE4094"/>
    <w:rsid w:val="00DE507F"/>
    <w:rsid w:val="00DE5764"/>
    <w:rsid w:val="00DE649E"/>
    <w:rsid w:val="00DE6B53"/>
    <w:rsid w:val="00DE7266"/>
    <w:rsid w:val="00DF0AF8"/>
    <w:rsid w:val="00DF246A"/>
    <w:rsid w:val="00DF2D34"/>
    <w:rsid w:val="00DF3090"/>
    <w:rsid w:val="00DF3767"/>
    <w:rsid w:val="00DF431E"/>
    <w:rsid w:val="00DF4603"/>
    <w:rsid w:val="00DF5371"/>
    <w:rsid w:val="00DF6103"/>
    <w:rsid w:val="00DF71F8"/>
    <w:rsid w:val="00E009DD"/>
    <w:rsid w:val="00E00E35"/>
    <w:rsid w:val="00E03180"/>
    <w:rsid w:val="00E0452D"/>
    <w:rsid w:val="00E04896"/>
    <w:rsid w:val="00E0499E"/>
    <w:rsid w:val="00E052E2"/>
    <w:rsid w:val="00E05D86"/>
    <w:rsid w:val="00E073A1"/>
    <w:rsid w:val="00E078D2"/>
    <w:rsid w:val="00E10341"/>
    <w:rsid w:val="00E10816"/>
    <w:rsid w:val="00E10C39"/>
    <w:rsid w:val="00E10E33"/>
    <w:rsid w:val="00E11F05"/>
    <w:rsid w:val="00E13BDA"/>
    <w:rsid w:val="00E14CEC"/>
    <w:rsid w:val="00E1518D"/>
    <w:rsid w:val="00E15359"/>
    <w:rsid w:val="00E15BDA"/>
    <w:rsid w:val="00E17B81"/>
    <w:rsid w:val="00E17D30"/>
    <w:rsid w:val="00E17F28"/>
    <w:rsid w:val="00E20045"/>
    <w:rsid w:val="00E22215"/>
    <w:rsid w:val="00E22D84"/>
    <w:rsid w:val="00E238C5"/>
    <w:rsid w:val="00E25B80"/>
    <w:rsid w:val="00E30E19"/>
    <w:rsid w:val="00E3150A"/>
    <w:rsid w:val="00E3158A"/>
    <w:rsid w:val="00E31A74"/>
    <w:rsid w:val="00E325A1"/>
    <w:rsid w:val="00E3417B"/>
    <w:rsid w:val="00E3424F"/>
    <w:rsid w:val="00E3430F"/>
    <w:rsid w:val="00E35C48"/>
    <w:rsid w:val="00E3621C"/>
    <w:rsid w:val="00E37123"/>
    <w:rsid w:val="00E4058A"/>
    <w:rsid w:val="00E41C08"/>
    <w:rsid w:val="00E423B0"/>
    <w:rsid w:val="00E42A59"/>
    <w:rsid w:val="00E42BB2"/>
    <w:rsid w:val="00E433C4"/>
    <w:rsid w:val="00E448F0"/>
    <w:rsid w:val="00E44E2A"/>
    <w:rsid w:val="00E46C61"/>
    <w:rsid w:val="00E4730A"/>
    <w:rsid w:val="00E477D7"/>
    <w:rsid w:val="00E4794E"/>
    <w:rsid w:val="00E47C23"/>
    <w:rsid w:val="00E502C8"/>
    <w:rsid w:val="00E50713"/>
    <w:rsid w:val="00E51B09"/>
    <w:rsid w:val="00E51CE7"/>
    <w:rsid w:val="00E523A0"/>
    <w:rsid w:val="00E533DF"/>
    <w:rsid w:val="00E54FBD"/>
    <w:rsid w:val="00E55147"/>
    <w:rsid w:val="00E55450"/>
    <w:rsid w:val="00E55965"/>
    <w:rsid w:val="00E56BF7"/>
    <w:rsid w:val="00E57A34"/>
    <w:rsid w:val="00E605A9"/>
    <w:rsid w:val="00E61F20"/>
    <w:rsid w:val="00E627E7"/>
    <w:rsid w:val="00E6285B"/>
    <w:rsid w:val="00E628D8"/>
    <w:rsid w:val="00E62B9C"/>
    <w:rsid w:val="00E62FE5"/>
    <w:rsid w:val="00E63CFF"/>
    <w:rsid w:val="00E65686"/>
    <w:rsid w:val="00E66477"/>
    <w:rsid w:val="00E66DA6"/>
    <w:rsid w:val="00E67F7B"/>
    <w:rsid w:val="00E70C55"/>
    <w:rsid w:val="00E7130F"/>
    <w:rsid w:val="00E714FC"/>
    <w:rsid w:val="00E715AD"/>
    <w:rsid w:val="00E7174A"/>
    <w:rsid w:val="00E72B74"/>
    <w:rsid w:val="00E73029"/>
    <w:rsid w:val="00E73508"/>
    <w:rsid w:val="00E73B87"/>
    <w:rsid w:val="00E74D5D"/>
    <w:rsid w:val="00E75670"/>
    <w:rsid w:val="00E75D55"/>
    <w:rsid w:val="00E76942"/>
    <w:rsid w:val="00E76E46"/>
    <w:rsid w:val="00E77805"/>
    <w:rsid w:val="00E77854"/>
    <w:rsid w:val="00E8301C"/>
    <w:rsid w:val="00E83F8F"/>
    <w:rsid w:val="00E84389"/>
    <w:rsid w:val="00E862D6"/>
    <w:rsid w:val="00E86504"/>
    <w:rsid w:val="00E9058A"/>
    <w:rsid w:val="00E90A22"/>
    <w:rsid w:val="00E90B7C"/>
    <w:rsid w:val="00E90BC5"/>
    <w:rsid w:val="00E92022"/>
    <w:rsid w:val="00E9290E"/>
    <w:rsid w:val="00E92B0A"/>
    <w:rsid w:val="00E92C04"/>
    <w:rsid w:val="00E94EEE"/>
    <w:rsid w:val="00E95579"/>
    <w:rsid w:val="00E95DC5"/>
    <w:rsid w:val="00E96144"/>
    <w:rsid w:val="00E9751F"/>
    <w:rsid w:val="00EA116A"/>
    <w:rsid w:val="00EA1D84"/>
    <w:rsid w:val="00EA2789"/>
    <w:rsid w:val="00EA2941"/>
    <w:rsid w:val="00EA3F48"/>
    <w:rsid w:val="00EA4F45"/>
    <w:rsid w:val="00EA553F"/>
    <w:rsid w:val="00EB0808"/>
    <w:rsid w:val="00EB0A59"/>
    <w:rsid w:val="00EB0C92"/>
    <w:rsid w:val="00EB0F11"/>
    <w:rsid w:val="00EB35DA"/>
    <w:rsid w:val="00EB3DFE"/>
    <w:rsid w:val="00EB4EB3"/>
    <w:rsid w:val="00EB5FB5"/>
    <w:rsid w:val="00EC012F"/>
    <w:rsid w:val="00EC1099"/>
    <w:rsid w:val="00EC14BB"/>
    <w:rsid w:val="00EC160C"/>
    <w:rsid w:val="00EC2C8D"/>
    <w:rsid w:val="00EC39BA"/>
    <w:rsid w:val="00EC47BE"/>
    <w:rsid w:val="00EC5184"/>
    <w:rsid w:val="00EC51AB"/>
    <w:rsid w:val="00EC556C"/>
    <w:rsid w:val="00EC6284"/>
    <w:rsid w:val="00EC68EC"/>
    <w:rsid w:val="00EC6D52"/>
    <w:rsid w:val="00EC72BF"/>
    <w:rsid w:val="00EC7934"/>
    <w:rsid w:val="00ED05DA"/>
    <w:rsid w:val="00ED1830"/>
    <w:rsid w:val="00ED34D5"/>
    <w:rsid w:val="00ED3612"/>
    <w:rsid w:val="00ED3E01"/>
    <w:rsid w:val="00ED4BF1"/>
    <w:rsid w:val="00ED6163"/>
    <w:rsid w:val="00ED6AAD"/>
    <w:rsid w:val="00ED7036"/>
    <w:rsid w:val="00ED7320"/>
    <w:rsid w:val="00ED7381"/>
    <w:rsid w:val="00ED7C0C"/>
    <w:rsid w:val="00ED7D55"/>
    <w:rsid w:val="00EE048C"/>
    <w:rsid w:val="00EE0F0B"/>
    <w:rsid w:val="00EE10BB"/>
    <w:rsid w:val="00EE336F"/>
    <w:rsid w:val="00EE354A"/>
    <w:rsid w:val="00EE35D1"/>
    <w:rsid w:val="00EE44B0"/>
    <w:rsid w:val="00EE610B"/>
    <w:rsid w:val="00EE79A7"/>
    <w:rsid w:val="00EF0A3B"/>
    <w:rsid w:val="00EF2846"/>
    <w:rsid w:val="00EF3A17"/>
    <w:rsid w:val="00EF3CB6"/>
    <w:rsid w:val="00EF544E"/>
    <w:rsid w:val="00EF5989"/>
    <w:rsid w:val="00EF5A41"/>
    <w:rsid w:val="00EF5AEB"/>
    <w:rsid w:val="00EF747F"/>
    <w:rsid w:val="00EF7FEB"/>
    <w:rsid w:val="00F02C78"/>
    <w:rsid w:val="00F039A3"/>
    <w:rsid w:val="00F04088"/>
    <w:rsid w:val="00F0446A"/>
    <w:rsid w:val="00F05313"/>
    <w:rsid w:val="00F07191"/>
    <w:rsid w:val="00F079EF"/>
    <w:rsid w:val="00F07A2F"/>
    <w:rsid w:val="00F10569"/>
    <w:rsid w:val="00F11AEB"/>
    <w:rsid w:val="00F11DBA"/>
    <w:rsid w:val="00F131EC"/>
    <w:rsid w:val="00F13DC7"/>
    <w:rsid w:val="00F14E4E"/>
    <w:rsid w:val="00F158D2"/>
    <w:rsid w:val="00F15AA6"/>
    <w:rsid w:val="00F164C1"/>
    <w:rsid w:val="00F171AB"/>
    <w:rsid w:val="00F1757A"/>
    <w:rsid w:val="00F21477"/>
    <w:rsid w:val="00F22514"/>
    <w:rsid w:val="00F22D7E"/>
    <w:rsid w:val="00F248A8"/>
    <w:rsid w:val="00F27A24"/>
    <w:rsid w:val="00F27CBC"/>
    <w:rsid w:val="00F30928"/>
    <w:rsid w:val="00F312EB"/>
    <w:rsid w:val="00F321EA"/>
    <w:rsid w:val="00F32278"/>
    <w:rsid w:val="00F32A5B"/>
    <w:rsid w:val="00F331EF"/>
    <w:rsid w:val="00F3449F"/>
    <w:rsid w:val="00F3464B"/>
    <w:rsid w:val="00F34AA7"/>
    <w:rsid w:val="00F3518D"/>
    <w:rsid w:val="00F35C60"/>
    <w:rsid w:val="00F36D3C"/>
    <w:rsid w:val="00F37926"/>
    <w:rsid w:val="00F41272"/>
    <w:rsid w:val="00F413AB"/>
    <w:rsid w:val="00F41888"/>
    <w:rsid w:val="00F41B9E"/>
    <w:rsid w:val="00F430C5"/>
    <w:rsid w:val="00F43824"/>
    <w:rsid w:val="00F44F2E"/>
    <w:rsid w:val="00F45AE0"/>
    <w:rsid w:val="00F46624"/>
    <w:rsid w:val="00F47371"/>
    <w:rsid w:val="00F477F2"/>
    <w:rsid w:val="00F47B48"/>
    <w:rsid w:val="00F50404"/>
    <w:rsid w:val="00F50A84"/>
    <w:rsid w:val="00F50BDC"/>
    <w:rsid w:val="00F50D73"/>
    <w:rsid w:val="00F51459"/>
    <w:rsid w:val="00F51E9B"/>
    <w:rsid w:val="00F51EFA"/>
    <w:rsid w:val="00F53996"/>
    <w:rsid w:val="00F556CC"/>
    <w:rsid w:val="00F55B5E"/>
    <w:rsid w:val="00F56003"/>
    <w:rsid w:val="00F6071C"/>
    <w:rsid w:val="00F616E0"/>
    <w:rsid w:val="00F61768"/>
    <w:rsid w:val="00F61F8A"/>
    <w:rsid w:val="00F6297C"/>
    <w:rsid w:val="00F6386F"/>
    <w:rsid w:val="00F6469C"/>
    <w:rsid w:val="00F6472D"/>
    <w:rsid w:val="00F6483E"/>
    <w:rsid w:val="00F66662"/>
    <w:rsid w:val="00F6739C"/>
    <w:rsid w:val="00F6789D"/>
    <w:rsid w:val="00F705E8"/>
    <w:rsid w:val="00F72B23"/>
    <w:rsid w:val="00F72C63"/>
    <w:rsid w:val="00F73249"/>
    <w:rsid w:val="00F74063"/>
    <w:rsid w:val="00F7566D"/>
    <w:rsid w:val="00F76FA0"/>
    <w:rsid w:val="00F770A3"/>
    <w:rsid w:val="00F77A5D"/>
    <w:rsid w:val="00F802F9"/>
    <w:rsid w:val="00F80316"/>
    <w:rsid w:val="00F80AF6"/>
    <w:rsid w:val="00F80D4B"/>
    <w:rsid w:val="00F81698"/>
    <w:rsid w:val="00F840A1"/>
    <w:rsid w:val="00F842A3"/>
    <w:rsid w:val="00F84520"/>
    <w:rsid w:val="00F84CAA"/>
    <w:rsid w:val="00F85999"/>
    <w:rsid w:val="00F860C9"/>
    <w:rsid w:val="00F861C5"/>
    <w:rsid w:val="00F90434"/>
    <w:rsid w:val="00F9090E"/>
    <w:rsid w:val="00F90DA6"/>
    <w:rsid w:val="00F91B74"/>
    <w:rsid w:val="00F92333"/>
    <w:rsid w:val="00F92EA3"/>
    <w:rsid w:val="00F96589"/>
    <w:rsid w:val="00FA09DF"/>
    <w:rsid w:val="00FA0A87"/>
    <w:rsid w:val="00FA1902"/>
    <w:rsid w:val="00FA3AEF"/>
    <w:rsid w:val="00FA4F5D"/>
    <w:rsid w:val="00FA5213"/>
    <w:rsid w:val="00FA6BE1"/>
    <w:rsid w:val="00FB112B"/>
    <w:rsid w:val="00FB17DC"/>
    <w:rsid w:val="00FB236F"/>
    <w:rsid w:val="00FB24FA"/>
    <w:rsid w:val="00FB318E"/>
    <w:rsid w:val="00FB3817"/>
    <w:rsid w:val="00FB4330"/>
    <w:rsid w:val="00FB5635"/>
    <w:rsid w:val="00FB583C"/>
    <w:rsid w:val="00FB60A6"/>
    <w:rsid w:val="00FB6CAD"/>
    <w:rsid w:val="00FB7C81"/>
    <w:rsid w:val="00FC1695"/>
    <w:rsid w:val="00FC16CF"/>
    <w:rsid w:val="00FC2ED2"/>
    <w:rsid w:val="00FC4DED"/>
    <w:rsid w:val="00FC4F9A"/>
    <w:rsid w:val="00FC550A"/>
    <w:rsid w:val="00FC5D4F"/>
    <w:rsid w:val="00FC6F5E"/>
    <w:rsid w:val="00FC730E"/>
    <w:rsid w:val="00FC73BD"/>
    <w:rsid w:val="00FC787F"/>
    <w:rsid w:val="00FD206B"/>
    <w:rsid w:val="00FD4F02"/>
    <w:rsid w:val="00FD51BC"/>
    <w:rsid w:val="00FD75C8"/>
    <w:rsid w:val="00FE0442"/>
    <w:rsid w:val="00FE0BC7"/>
    <w:rsid w:val="00FE0E29"/>
    <w:rsid w:val="00FE106D"/>
    <w:rsid w:val="00FE12D4"/>
    <w:rsid w:val="00FE35A3"/>
    <w:rsid w:val="00FE38C6"/>
    <w:rsid w:val="00FE3F6E"/>
    <w:rsid w:val="00FE4A45"/>
    <w:rsid w:val="00FE4DB2"/>
    <w:rsid w:val="00FE55E9"/>
    <w:rsid w:val="00FE75A0"/>
    <w:rsid w:val="00FF19F4"/>
    <w:rsid w:val="00FF2400"/>
    <w:rsid w:val="00FF2A1D"/>
    <w:rsid w:val="00FF3350"/>
    <w:rsid w:val="00FF3A78"/>
    <w:rsid w:val="00FF42E3"/>
    <w:rsid w:val="00FF467B"/>
    <w:rsid w:val="00FF4823"/>
    <w:rsid w:val="00FF5561"/>
    <w:rsid w:val="00FF580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7EC6C0"/>
  <w15:docId w15:val="{BE64DD5D-D1CE-40D2-866D-DB8392A4F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iPriority="99" w:unhideWhenUsed="1"/>
    <w:lsdException w:name="annotation text" w:locked="1" w:semiHidden="1" w:uiPriority="99" w:unhideWhenUsed="1"/>
    <w:lsdException w:name="header" w:locked="1" w:semiHidden="1" w:unhideWhenUsed="1"/>
    <w:lsdException w:name="footer" w:locked="1" w:semiHidden="1"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99"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lsdException w:name="toa heading" w:locked="1" w:semiHidden="1" w:unhideWhenUsed="1"/>
    <w:lsdException w:name="List" w:locked="1" w:semiHidden="1" w:unhideWhenUsed="1"/>
    <w:lsdException w:name="List Bullet" w:locked="1"/>
    <w:lsdException w:name="List Number" w:lock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lsdException w:name="List Continue 4" w:locked="1"/>
    <w:lsdException w:name="List Continue 5" w:locked="1"/>
    <w:lsdException w:name="Message Header" w:lock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iPriority="99"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lsdException w:name="Table Grid" w:uiPriority="3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DA39D2"/>
    <w:pPr>
      <w:spacing w:after="120"/>
      <w:jc w:val="both"/>
    </w:pPr>
    <w:rPr>
      <w:rFonts w:ascii="Arial Narrow" w:eastAsia="Times New Roman" w:hAnsi="Arial Narrow"/>
      <w:sz w:val="22"/>
      <w:szCs w:val="22"/>
      <w:lang w:eastAsia="en-US"/>
    </w:rPr>
  </w:style>
  <w:style w:type="paragraph" w:styleId="Nadpis1">
    <w:name w:val="heading 1"/>
    <w:basedOn w:val="Normln"/>
    <w:next w:val="Normln"/>
    <w:link w:val="Nadpis1Char"/>
    <w:qFormat/>
    <w:rsid w:val="00953ECA"/>
    <w:pPr>
      <w:keepNext/>
      <w:keepLines/>
      <w:pBdr>
        <w:bottom w:val="single" w:sz="4" w:space="1" w:color="auto"/>
      </w:pBdr>
      <w:spacing w:before="480" w:after="0"/>
      <w:outlineLvl w:val="0"/>
    </w:pPr>
    <w:rPr>
      <w:rFonts w:eastAsia="Calibri"/>
      <w:b/>
      <w:bCs/>
      <w:sz w:val="28"/>
      <w:szCs w:val="28"/>
    </w:rPr>
  </w:style>
  <w:style w:type="paragraph" w:styleId="Nadpis2">
    <w:name w:val="heading 2"/>
    <w:basedOn w:val="Normln"/>
    <w:next w:val="Normln"/>
    <w:link w:val="Nadpis2Char"/>
    <w:uiPriority w:val="9"/>
    <w:qFormat/>
    <w:rsid w:val="00EF747F"/>
    <w:pPr>
      <w:keepNext/>
      <w:keepLines/>
      <w:spacing w:before="200" w:after="0"/>
      <w:outlineLvl w:val="1"/>
    </w:pPr>
    <w:rPr>
      <w:rFonts w:eastAsia="Calibri"/>
      <w:b/>
      <w:bCs/>
      <w:sz w:val="24"/>
      <w:szCs w:val="26"/>
    </w:rPr>
  </w:style>
  <w:style w:type="paragraph" w:styleId="Nadpis3">
    <w:name w:val="heading 3"/>
    <w:basedOn w:val="Normln"/>
    <w:next w:val="Normln"/>
    <w:link w:val="Nadpis3Char"/>
    <w:qFormat/>
    <w:rsid w:val="00953ECA"/>
    <w:pPr>
      <w:keepNext/>
      <w:keepLines/>
      <w:spacing w:before="200" w:after="0"/>
      <w:ind w:left="708"/>
      <w:outlineLvl w:val="2"/>
    </w:pPr>
    <w:rPr>
      <w:rFonts w:eastAsia="Calibri"/>
      <w:b/>
      <w:bCs/>
    </w:rPr>
  </w:style>
  <w:style w:type="paragraph" w:styleId="Nadpis4">
    <w:name w:val="heading 4"/>
    <w:basedOn w:val="Normln"/>
    <w:next w:val="Normln"/>
    <w:link w:val="Nadpis4Char"/>
    <w:qFormat/>
    <w:rsid w:val="00953ECA"/>
    <w:pPr>
      <w:keepNext/>
      <w:keepLines/>
      <w:spacing w:before="200" w:after="0"/>
      <w:ind w:left="708"/>
      <w:outlineLvl w:val="3"/>
    </w:pPr>
    <w:rPr>
      <w:rFonts w:eastAsia="Calibri"/>
      <w:bCs/>
      <w:i/>
      <w:iCs/>
    </w:rPr>
  </w:style>
  <w:style w:type="paragraph" w:styleId="Nadpis5">
    <w:name w:val="heading 5"/>
    <w:basedOn w:val="Normln"/>
    <w:next w:val="Normln"/>
    <w:link w:val="Nadpis5Char"/>
    <w:qFormat/>
    <w:rsid w:val="00D964BF"/>
    <w:pPr>
      <w:keepNext/>
      <w:keepLines/>
      <w:spacing w:before="200" w:after="0"/>
      <w:outlineLvl w:val="4"/>
    </w:pPr>
    <w:rPr>
      <w:rFonts w:ascii="Cambria" w:eastAsia="Calibri" w:hAnsi="Cambria"/>
      <w:color w:val="243F60"/>
    </w:rPr>
  </w:style>
  <w:style w:type="paragraph" w:styleId="Nadpis6">
    <w:name w:val="heading 6"/>
    <w:basedOn w:val="Normln"/>
    <w:next w:val="Normln"/>
    <w:link w:val="Nadpis6Char"/>
    <w:qFormat/>
    <w:rsid w:val="00D964BF"/>
    <w:pPr>
      <w:keepNext/>
      <w:keepLines/>
      <w:spacing w:before="200" w:after="0"/>
      <w:outlineLvl w:val="5"/>
    </w:pPr>
    <w:rPr>
      <w:rFonts w:ascii="Cambria" w:eastAsia="Calibri" w:hAnsi="Cambria"/>
      <w:i/>
      <w:iCs/>
      <w:color w:val="243F60"/>
    </w:rPr>
  </w:style>
  <w:style w:type="paragraph" w:styleId="Nadpis7">
    <w:name w:val="heading 7"/>
    <w:basedOn w:val="Normln"/>
    <w:next w:val="Normln"/>
    <w:link w:val="Nadpis7Char"/>
    <w:qFormat/>
    <w:rsid w:val="00953ECA"/>
    <w:pPr>
      <w:spacing w:before="240" w:after="60"/>
      <w:ind w:left="4320"/>
      <w:outlineLvl w:val="6"/>
    </w:pPr>
    <w:rPr>
      <w:rFonts w:ascii="Times New Roman" w:eastAsia="Calibri" w:hAnsi="Times New Roman"/>
      <w:sz w:val="24"/>
      <w:szCs w:val="24"/>
      <w:lang w:eastAsia="cs-CZ"/>
    </w:rPr>
  </w:style>
  <w:style w:type="paragraph" w:styleId="Nadpis8">
    <w:name w:val="heading 8"/>
    <w:basedOn w:val="Normln"/>
    <w:next w:val="Normln"/>
    <w:link w:val="Nadpis8Char"/>
    <w:qFormat/>
    <w:rsid w:val="00953ECA"/>
    <w:pPr>
      <w:spacing w:before="240" w:after="60"/>
      <w:ind w:left="5040"/>
      <w:outlineLvl w:val="7"/>
    </w:pPr>
    <w:rPr>
      <w:rFonts w:ascii="Times New Roman" w:eastAsia="Calibri" w:hAnsi="Times New Roman"/>
      <w:i/>
      <w:iCs/>
      <w:sz w:val="24"/>
      <w:szCs w:val="24"/>
      <w:lang w:eastAsia="cs-CZ"/>
    </w:rPr>
  </w:style>
  <w:style w:type="paragraph" w:styleId="Nadpis9">
    <w:name w:val="heading 9"/>
    <w:basedOn w:val="Normln"/>
    <w:next w:val="Normln"/>
    <w:link w:val="Nadpis9Char"/>
    <w:qFormat/>
    <w:rsid w:val="00953ECA"/>
    <w:pPr>
      <w:spacing w:before="240" w:after="60"/>
      <w:ind w:left="5760"/>
      <w:outlineLvl w:val="8"/>
    </w:pPr>
    <w:rPr>
      <w:rFonts w:ascii="Arial" w:eastAsia="Calibri" w:hAnsi="Arial" w:cs="Arial"/>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locked/>
    <w:rsid w:val="00953ECA"/>
    <w:rPr>
      <w:rFonts w:eastAsia="Times New Roman" w:cs="Times New Roman"/>
      <w:b/>
      <w:bCs/>
      <w:sz w:val="28"/>
      <w:szCs w:val="28"/>
    </w:rPr>
  </w:style>
  <w:style w:type="character" w:customStyle="1" w:styleId="Nadpis2Char">
    <w:name w:val="Nadpis 2 Char"/>
    <w:link w:val="Nadpis2"/>
    <w:uiPriority w:val="9"/>
    <w:locked/>
    <w:rsid w:val="00EF747F"/>
    <w:rPr>
      <w:rFonts w:eastAsia="Times New Roman" w:cs="Times New Roman"/>
      <w:b/>
      <w:bCs/>
      <w:sz w:val="26"/>
      <w:szCs w:val="26"/>
    </w:rPr>
  </w:style>
  <w:style w:type="character" w:customStyle="1" w:styleId="Nadpis3Char">
    <w:name w:val="Nadpis 3 Char"/>
    <w:link w:val="Nadpis3"/>
    <w:locked/>
    <w:rsid w:val="00953ECA"/>
    <w:rPr>
      <w:rFonts w:eastAsia="Times New Roman" w:cs="Times New Roman"/>
      <w:b/>
      <w:bCs/>
    </w:rPr>
  </w:style>
  <w:style w:type="character" w:customStyle="1" w:styleId="Nadpis4Char">
    <w:name w:val="Nadpis 4 Char"/>
    <w:link w:val="Nadpis4"/>
    <w:locked/>
    <w:rsid w:val="00953ECA"/>
    <w:rPr>
      <w:rFonts w:eastAsia="Times New Roman" w:cs="Times New Roman"/>
      <w:bCs/>
      <w:i/>
      <w:iCs/>
    </w:rPr>
  </w:style>
  <w:style w:type="character" w:customStyle="1" w:styleId="Nadpis5Char">
    <w:name w:val="Nadpis 5 Char"/>
    <w:link w:val="Nadpis5"/>
    <w:locked/>
    <w:rsid w:val="00D964BF"/>
    <w:rPr>
      <w:rFonts w:ascii="Cambria" w:hAnsi="Cambria" w:cs="Times New Roman"/>
      <w:color w:val="243F60"/>
    </w:rPr>
  </w:style>
  <w:style w:type="character" w:customStyle="1" w:styleId="Nadpis6Char">
    <w:name w:val="Nadpis 6 Char"/>
    <w:link w:val="Nadpis6"/>
    <w:locked/>
    <w:rsid w:val="00D964BF"/>
    <w:rPr>
      <w:rFonts w:ascii="Cambria" w:hAnsi="Cambria" w:cs="Times New Roman"/>
      <w:i/>
      <w:iCs/>
      <w:color w:val="243F60"/>
    </w:rPr>
  </w:style>
  <w:style w:type="character" w:customStyle="1" w:styleId="Nadpis7Char">
    <w:name w:val="Nadpis 7 Char"/>
    <w:link w:val="Nadpis7"/>
    <w:locked/>
    <w:rsid w:val="00953ECA"/>
    <w:rPr>
      <w:rFonts w:ascii="Times New Roman" w:hAnsi="Times New Roman" w:cs="Times New Roman"/>
      <w:sz w:val="24"/>
      <w:szCs w:val="24"/>
      <w:lang w:eastAsia="cs-CZ"/>
    </w:rPr>
  </w:style>
  <w:style w:type="character" w:customStyle="1" w:styleId="Nadpis8Char">
    <w:name w:val="Nadpis 8 Char"/>
    <w:link w:val="Nadpis8"/>
    <w:locked/>
    <w:rsid w:val="00953ECA"/>
    <w:rPr>
      <w:rFonts w:ascii="Times New Roman" w:hAnsi="Times New Roman" w:cs="Times New Roman"/>
      <w:i/>
      <w:iCs/>
      <w:sz w:val="24"/>
      <w:szCs w:val="24"/>
      <w:lang w:eastAsia="cs-CZ"/>
    </w:rPr>
  </w:style>
  <w:style w:type="character" w:customStyle="1" w:styleId="Nadpis9Char">
    <w:name w:val="Nadpis 9 Char"/>
    <w:link w:val="Nadpis9"/>
    <w:locked/>
    <w:rsid w:val="00953ECA"/>
    <w:rPr>
      <w:rFonts w:ascii="Arial" w:hAnsi="Arial" w:cs="Arial"/>
      <w:lang w:eastAsia="cs-CZ"/>
    </w:rPr>
  </w:style>
  <w:style w:type="paragraph" w:customStyle="1" w:styleId="Bezmezer1">
    <w:name w:val="Bez mezer1"/>
    <w:link w:val="NoSpacingChar"/>
    <w:rsid w:val="00B715BE"/>
    <w:pPr>
      <w:numPr>
        <w:numId w:val="1"/>
      </w:numPr>
      <w:pBdr>
        <w:top w:val="dashSmallGap" w:sz="4" w:space="1" w:color="auto"/>
        <w:left w:val="dashSmallGap" w:sz="4" w:space="4" w:color="auto"/>
        <w:bottom w:val="dashSmallGap" w:sz="4" w:space="1" w:color="auto"/>
        <w:right w:val="dashSmallGap" w:sz="4" w:space="4" w:color="auto"/>
      </w:pBdr>
      <w:shd w:val="clear" w:color="auto" w:fill="FFFFCC"/>
      <w:spacing w:after="120"/>
      <w:ind w:left="680" w:firstLine="567"/>
      <w:jc w:val="both"/>
    </w:pPr>
    <w:rPr>
      <w:rFonts w:ascii="Arial Narrow" w:hAnsi="Arial Narrow"/>
      <w:b/>
      <w:i/>
      <w:sz w:val="22"/>
      <w:szCs w:val="22"/>
      <w:lang w:eastAsia="en-US"/>
    </w:rPr>
  </w:style>
  <w:style w:type="character" w:customStyle="1" w:styleId="NoSpacingChar">
    <w:name w:val="No Spacing Char"/>
    <w:link w:val="Bezmezer1"/>
    <w:locked/>
    <w:rsid w:val="00B715BE"/>
    <w:rPr>
      <w:rFonts w:ascii="Arial Narrow" w:hAnsi="Arial Narrow"/>
      <w:b/>
      <w:i/>
      <w:sz w:val="22"/>
      <w:szCs w:val="22"/>
      <w:shd w:val="clear" w:color="auto" w:fill="FFFFCC"/>
      <w:lang w:eastAsia="en-US"/>
    </w:rPr>
  </w:style>
  <w:style w:type="paragraph" w:styleId="Textbubliny">
    <w:name w:val="Balloon Text"/>
    <w:basedOn w:val="Normln"/>
    <w:link w:val="TextbublinyChar"/>
    <w:semiHidden/>
    <w:rsid w:val="00EF747F"/>
    <w:pPr>
      <w:spacing w:after="0"/>
    </w:pPr>
    <w:rPr>
      <w:rFonts w:ascii="Tahoma" w:hAnsi="Tahoma" w:cs="Tahoma"/>
      <w:sz w:val="16"/>
      <w:szCs w:val="16"/>
    </w:rPr>
  </w:style>
  <w:style w:type="character" w:customStyle="1" w:styleId="TextbublinyChar">
    <w:name w:val="Text bubliny Char"/>
    <w:link w:val="Textbubliny"/>
    <w:semiHidden/>
    <w:locked/>
    <w:rsid w:val="00EF747F"/>
    <w:rPr>
      <w:rFonts w:ascii="Tahoma" w:hAnsi="Tahoma" w:cs="Tahoma"/>
      <w:sz w:val="16"/>
      <w:szCs w:val="16"/>
    </w:rPr>
  </w:style>
  <w:style w:type="paragraph" w:styleId="Nzev">
    <w:name w:val="Title"/>
    <w:basedOn w:val="Normln"/>
    <w:next w:val="Normln"/>
    <w:link w:val="NzevChar"/>
    <w:qFormat/>
    <w:rsid w:val="006B43CE"/>
    <w:pPr>
      <w:spacing w:after="300"/>
      <w:contextualSpacing/>
    </w:pPr>
    <w:rPr>
      <w:rFonts w:eastAsia="Calibri"/>
      <w:spacing w:val="5"/>
      <w:kern w:val="28"/>
      <w:sz w:val="40"/>
      <w:szCs w:val="52"/>
    </w:rPr>
  </w:style>
  <w:style w:type="character" w:customStyle="1" w:styleId="NzevChar">
    <w:name w:val="Název Char"/>
    <w:link w:val="Nzev"/>
    <w:locked/>
    <w:rsid w:val="006B43CE"/>
    <w:rPr>
      <w:rFonts w:eastAsia="Times New Roman" w:cs="Times New Roman"/>
      <w:spacing w:val="5"/>
      <w:kern w:val="28"/>
      <w:sz w:val="52"/>
      <w:szCs w:val="52"/>
    </w:rPr>
  </w:style>
  <w:style w:type="paragraph" w:customStyle="1" w:styleId="Rozloendokumentu1">
    <w:name w:val="Rozložení dokumentu1"/>
    <w:basedOn w:val="Normln"/>
    <w:link w:val="RozloendokumentuChar"/>
    <w:semiHidden/>
    <w:rsid w:val="00EF747F"/>
    <w:pPr>
      <w:spacing w:after="0"/>
    </w:pPr>
    <w:rPr>
      <w:rFonts w:ascii="Tahoma" w:hAnsi="Tahoma" w:cs="Tahoma"/>
      <w:sz w:val="16"/>
      <w:szCs w:val="16"/>
    </w:rPr>
  </w:style>
  <w:style w:type="character" w:customStyle="1" w:styleId="RozloendokumentuChar">
    <w:name w:val="Rozložení dokumentu Char"/>
    <w:link w:val="Rozloendokumentu1"/>
    <w:semiHidden/>
    <w:locked/>
    <w:rsid w:val="00EF747F"/>
    <w:rPr>
      <w:rFonts w:ascii="Tahoma" w:hAnsi="Tahoma" w:cs="Tahoma"/>
      <w:sz w:val="16"/>
      <w:szCs w:val="16"/>
    </w:rPr>
  </w:style>
  <w:style w:type="paragraph" w:styleId="Normlnweb">
    <w:name w:val="Normal (Web)"/>
    <w:basedOn w:val="Normln"/>
    <w:uiPriority w:val="99"/>
    <w:rsid w:val="00EF747F"/>
    <w:pPr>
      <w:spacing w:before="100" w:beforeAutospacing="1" w:after="100" w:afterAutospacing="1"/>
    </w:pPr>
    <w:rPr>
      <w:rFonts w:ascii="Times New Roman" w:eastAsia="Calibri" w:hAnsi="Times New Roman"/>
      <w:sz w:val="24"/>
      <w:szCs w:val="24"/>
      <w:lang w:eastAsia="cs-CZ"/>
    </w:rPr>
  </w:style>
  <w:style w:type="table" w:styleId="Mkatabulky">
    <w:name w:val="Table Grid"/>
    <w:basedOn w:val="Normlntabulka"/>
    <w:uiPriority w:val="39"/>
    <w:rsid w:val="00A00C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pa">
    <w:name w:val="Mapa"/>
    <w:basedOn w:val="Normln"/>
    <w:qFormat/>
    <w:rsid w:val="00DF3767"/>
    <w:rPr>
      <w:b/>
      <w:i/>
      <w:color w:val="0070C0"/>
    </w:rPr>
  </w:style>
  <w:style w:type="paragraph" w:styleId="Zhlav">
    <w:name w:val="header"/>
    <w:basedOn w:val="Normln"/>
    <w:link w:val="ZhlavChar"/>
    <w:rsid w:val="00957D8F"/>
    <w:pPr>
      <w:tabs>
        <w:tab w:val="center" w:pos="4536"/>
        <w:tab w:val="right" w:pos="9072"/>
      </w:tabs>
      <w:spacing w:after="0"/>
    </w:pPr>
  </w:style>
  <w:style w:type="character" w:customStyle="1" w:styleId="ZhlavChar">
    <w:name w:val="Záhlaví Char"/>
    <w:link w:val="Zhlav"/>
    <w:locked/>
    <w:rsid w:val="00957D8F"/>
    <w:rPr>
      <w:rFonts w:cs="Times New Roman"/>
    </w:rPr>
  </w:style>
  <w:style w:type="paragraph" w:styleId="Zpat">
    <w:name w:val="footer"/>
    <w:basedOn w:val="Normln"/>
    <w:link w:val="ZpatChar"/>
    <w:rsid w:val="00957D8F"/>
    <w:pPr>
      <w:tabs>
        <w:tab w:val="center" w:pos="4536"/>
        <w:tab w:val="right" w:pos="9072"/>
      </w:tabs>
      <w:spacing w:after="0"/>
    </w:pPr>
  </w:style>
  <w:style w:type="character" w:customStyle="1" w:styleId="ZpatChar">
    <w:name w:val="Zápatí Char"/>
    <w:link w:val="Zpat"/>
    <w:locked/>
    <w:rsid w:val="00957D8F"/>
    <w:rPr>
      <w:rFonts w:cs="Times New Roman"/>
    </w:rPr>
  </w:style>
  <w:style w:type="paragraph" w:customStyle="1" w:styleId="Nadpisobsahu1">
    <w:name w:val="Nadpis obsahu1"/>
    <w:basedOn w:val="Nadpis1"/>
    <w:next w:val="Normln"/>
    <w:rsid w:val="00926FAF"/>
    <w:pPr>
      <w:outlineLvl w:val="9"/>
    </w:pPr>
    <w:rPr>
      <w:rFonts w:ascii="Cambria" w:hAnsi="Cambria"/>
      <w:color w:val="365F91"/>
    </w:rPr>
  </w:style>
  <w:style w:type="paragraph" w:styleId="Obsah1">
    <w:name w:val="toc 1"/>
    <w:basedOn w:val="Normln"/>
    <w:next w:val="Normln"/>
    <w:autoRedefine/>
    <w:uiPriority w:val="39"/>
    <w:qFormat/>
    <w:rsid w:val="003960A3"/>
    <w:pPr>
      <w:tabs>
        <w:tab w:val="left" w:pos="284"/>
        <w:tab w:val="right" w:leader="dot" w:pos="9062"/>
      </w:tabs>
      <w:spacing w:after="100"/>
      <w:ind w:left="284" w:hanging="284"/>
    </w:pPr>
    <w:rPr>
      <w:b/>
      <w:noProof/>
      <w:color w:val="FF0000"/>
    </w:rPr>
  </w:style>
  <w:style w:type="paragraph" w:styleId="Obsah2">
    <w:name w:val="toc 2"/>
    <w:basedOn w:val="Normln"/>
    <w:next w:val="Normln"/>
    <w:autoRedefine/>
    <w:uiPriority w:val="39"/>
    <w:qFormat/>
    <w:rsid w:val="002B500B"/>
    <w:pPr>
      <w:tabs>
        <w:tab w:val="left" w:pos="880"/>
        <w:tab w:val="right" w:leader="dot" w:pos="9062"/>
      </w:tabs>
      <w:spacing w:after="100"/>
      <w:ind w:left="851" w:hanging="631"/>
    </w:pPr>
  </w:style>
  <w:style w:type="paragraph" w:styleId="Obsah3">
    <w:name w:val="toc 3"/>
    <w:basedOn w:val="Normln"/>
    <w:next w:val="Normln"/>
    <w:autoRedefine/>
    <w:uiPriority w:val="39"/>
    <w:qFormat/>
    <w:rsid w:val="00926FAF"/>
    <w:pPr>
      <w:spacing w:after="100"/>
      <w:ind w:left="440"/>
    </w:pPr>
  </w:style>
  <w:style w:type="character" w:styleId="Hypertextovodkaz">
    <w:name w:val="Hyperlink"/>
    <w:uiPriority w:val="99"/>
    <w:rsid w:val="00926FAF"/>
    <w:rPr>
      <w:rFonts w:cs="Times New Roman"/>
      <w:color w:val="0000FF"/>
      <w:u w:val="single"/>
    </w:rPr>
  </w:style>
  <w:style w:type="paragraph" w:customStyle="1" w:styleId="Bntext">
    <w:name w:val="Běžný text"/>
    <w:basedOn w:val="Normln"/>
    <w:rsid w:val="00D964BF"/>
    <w:pPr>
      <w:widowControl w:val="0"/>
      <w:spacing w:before="60" w:after="60"/>
    </w:pPr>
    <w:rPr>
      <w:rFonts w:ascii="Arial" w:eastAsia="Calibri" w:hAnsi="Arial"/>
      <w:sz w:val="20"/>
      <w:szCs w:val="24"/>
      <w:lang w:eastAsia="cs-CZ"/>
    </w:rPr>
  </w:style>
  <w:style w:type="paragraph" w:customStyle="1" w:styleId="NadpisA">
    <w:name w:val="Nadpis A"/>
    <w:basedOn w:val="Normln"/>
    <w:next w:val="Bntext"/>
    <w:rsid w:val="00D964BF"/>
    <w:pPr>
      <w:keepNext/>
      <w:widowControl w:val="0"/>
      <w:spacing w:before="240" w:after="60"/>
    </w:pPr>
    <w:rPr>
      <w:rFonts w:ascii="Arial" w:eastAsia="Calibri" w:hAnsi="Arial"/>
      <w:b/>
      <w:caps/>
      <w:kern w:val="28"/>
      <w:sz w:val="28"/>
      <w:szCs w:val="24"/>
      <w:lang w:eastAsia="cs-CZ"/>
    </w:rPr>
  </w:style>
  <w:style w:type="paragraph" w:customStyle="1" w:styleId="NadpisB">
    <w:name w:val="Nadpis B"/>
    <w:basedOn w:val="Normln"/>
    <w:next w:val="Bntext"/>
    <w:rsid w:val="00D964BF"/>
    <w:pPr>
      <w:keepNext/>
      <w:widowControl w:val="0"/>
      <w:spacing w:before="240" w:after="60"/>
    </w:pPr>
    <w:rPr>
      <w:rFonts w:ascii="Arial" w:eastAsia="Calibri" w:hAnsi="Arial"/>
      <w:b/>
      <w:kern w:val="28"/>
      <w:sz w:val="28"/>
      <w:szCs w:val="24"/>
      <w:lang w:eastAsia="cs-CZ"/>
    </w:rPr>
  </w:style>
  <w:style w:type="paragraph" w:customStyle="1" w:styleId="NadpisC">
    <w:name w:val="Nadpis C"/>
    <w:basedOn w:val="Normln"/>
    <w:next w:val="Bntext"/>
    <w:rsid w:val="00D964BF"/>
    <w:pPr>
      <w:keepNext/>
      <w:widowControl w:val="0"/>
      <w:spacing w:before="240" w:after="60"/>
    </w:pPr>
    <w:rPr>
      <w:rFonts w:ascii="Arial" w:eastAsia="Calibri" w:hAnsi="Arial"/>
      <w:b/>
      <w:kern w:val="24"/>
      <w:sz w:val="24"/>
      <w:szCs w:val="24"/>
      <w:lang w:eastAsia="cs-CZ"/>
    </w:rPr>
  </w:style>
  <w:style w:type="paragraph" w:styleId="Zkladntext">
    <w:name w:val="Body Text"/>
    <w:aliases w:val="Základní text Char1 Char,Základní text Char Char3 Char,Základní text Char1 Char Char Char,Základní text Char2 Char Char Char Char,Základní text Char Char3 Char Char Char Char,Základní text Char1,Základní text Char Char3, Char,Char,Char1"/>
    <w:basedOn w:val="Normln"/>
    <w:link w:val="ZkladntextChar2"/>
    <w:rsid w:val="00953ECA"/>
    <w:rPr>
      <w:rFonts w:ascii="Times New Roman" w:eastAsia="Calibri" w:hAnsi="Times New Roman"/>
      <w:sz w:val="24"/>
      <w:szCs w:val="24"/>
      <w:lang w:eastAsia="cs-CZ"/>
    </w:rPr>
  </w:style>
  <w:style w:type="character" w:customStyle="1" w:styleId="ZkladntextChar2">
    <w:name w:val="Základní text Char2"/>
    <w:aliases w:val="Základní text Char1 Char Char,Základní text Char Char3 Char Char,Základní text Char1 Char Char Char Char,Základní text Char2 Char Char Char Char Char,Základní text Char Char3 Char Char Char Char Char,Základní text Char1 Char1"/>
    <w:link w:val="Zkladntext"/>
    <w:locked/>
    <w:rsid w:val="00953ECA"/>
    <w:rPr>
      <w:rFonts w:ascii="Times New Roman" w:hAnsi="Times New Roman" w:cs="Times New Roman"/>
      <w:sz w:val="24"/>
      <w:szCs w:val="24"/>
      <w:lang w:eastAsia="cs-CZ"/>
    </w:rPr>
  </w:style>
  <w:style w:type="character" w:customStyle="1" w:styleId="ZkladntextChar">
    <w:name w:val="Základní text Char"/>
    <w:aliases w:val=" Char Char,Char Char,Char1 Char,Základní text Char1 Char Char1,Základní text Char Char3 Char Char1,Základní text Char1 Char Char Char Char1,Základní text Char2 Char Char Char Char Char1,Základní text Char Char3 Char1"/>
    <w:rsid w:val="00953ECA"/>
    <w:rPr>
      <w:rFonts w:cs="Times New Roman"/>
    </w:rPr>
  </w:style>
  <w:style w:type="paragraph" w:customStyle="1" w:styleId="Styl4">
    <w:name w:val="Styl4"/>
    <w:basedOn w:val="Nadpis2"/>
    <w:link w:val="Styl4Char"/>
    <w:rsid w:val="00953ECA"/>
    <w:pPr>
      <w:keepLines w:val="0"/>
      <w:numPr>
        <w:ilvl w:val="1"/>
      </w:numPr>
      <w:spacing w:before="240" w:after="60"/>
      <w:ind w:left="720"/>
    </w:pPr>
    <w:rPr>
      <w:rFonts w:ascii="Arial" w:hAnsi="Arial" w:cs="Arial"/>
      <w:i/>
      <w:iCs/>
      <w:sz w:val="28"/>
      <w:szCs w:val="28"/>
      <w:lang w:eastAsia="cs-CZ"/>
    </w:rPr>
  </w:style>
  <w:style w:type="character" w:customStyle="1" w:styleId="Styl4Char">
    <w:name w:val="Styl4 Char"/>
    <w:link w:val="Styl4"/>
    <w:locked/>
    <w:rsid w:val="00953ECA"/>
    <w:rPr>
      <w:rFonts w:ascii="Arial" w:hAnsi="Arial" w:cs="Arial"/>
      <w:b/>
      <w:bCs/>
      <w:i/>
      <w:iCs/>
      <w:sz w:val="28"/>
      <w:szCs w:val="28"/>
      <w:lang w:eastAsia="cs-CZ"/>
    </w:rPr>
  </w:style>
  <w:style w:type="paragraph" w:customStyle="1" w:styleId="Nzev2">
    <w:name w:val="Název 2"/>
    <w:basedOn w:val="bn"/>
    <w:next w:val="bn"/>
    <w:autoRedefine/>
    <w:rsid w:val="00771E8F"/>
    <w:rPr>
      <w:b/>
      <w:caps/>
      <w:noProof/>
      <w:sz w:val="32"/>
    </w:rPr>
  </w:style>
  <w:style w:type="paragraph" w:customStyle="1" w:styleId="bn">
    <w:name w:val="běžný"/>
    <w:basedOn w:val="Normln"/>
    <w:link w:val="bnChar"/>
    <w:autoRedefine/>
    <w:rsid w:val="005F0013"/>
    <w:pPr>
      <w:tabs>
        <w:tab w:val="right" w:pos="7938"/>
      </w:tabs>
      <w:spacing w:after="0"/>
      <w:jc w:val="right"/>
    </w:pPr>
    <w:rPr>
      <w:rFonts w:eastAsia="Calibri"/>
      <w:lang w:eastAsia="cs-CZ"/>
    </w:rPr>
  </w:style>
  <w:style w:type="character" w:customStyle="1" w:styleId="bnsiln">
    <w:name w:val="běžný silný"/>
    <w:rsid w:val="009101FA"/>
    <w:rPr>
      <w:rFonts w:cs="Times New Roman"/>
      <w:b/>
    </w:rPr>
  </w:style>
  <w:style w:type="character" w:customStyle="1" w:styleId="bnChar">
    <w:name w:val="běžný Char"/>
    <w:link w:val="bn"/>
    <w:locked/>
    <w:rsid w:val="005F0013"/>
    <w:rPr>
      <w:rFonts w:ascii="Arial Narrow" w:hAnsi="Arial Narrow"/>
      <w:sz w:val="22"/>
      <w:szCs w:val="22"/>
    </w:rPr>
  </w:style>
  <w:style w:type="paragraph" w:customStyle="1" w:styleId="Nzev3">
    <w:name w:val="Název 3"/>
    <w:basedOn w:val="bn"/>
    <w:rsid w:val="009101FA"/>
    <w:rPr>
      <w:sz w:val="20"/>
    </w:rPr>
  </w:style>
  <w:style w:type="paragraph" w:customStyle="1" w:styleId="Odstavecseseznamem1">
    <w:name w:val="Odstavec se seznamem1"/>
    <w:basedOn w:val="Normln"/>
    <w:rsid w:val="007245F9"/>
    <w:pPr>
      <w:spacing w:after="0"/>
      <w:ind w:left="720"/>
      <w:contextualSpacing/>
    </w:pPr>
    <w:rPr>
      <w:rFonts w:ascii="Times New Roman" w:eastAsia="Calibri" w:hAnsi="Times New Roman"/>
      <w:sz w:val="24"/>
      <w:szCs w:val="24"/>
      <w:lang w:eastAsia="cs-CZ"/>
    </w:rPr>
  </w:style>
  <w:style w:type="character" w:styleId="Odkaznakoment">
    <w:name w:val="annotation reference"/>
    <w:uiPriority w:val="99"/>
    <w:semiHidden/>
    <w:rsid w:val="00176E12"/>
    <w:rPr>
      <w:rFonts w:cs="Times New Roman"/>
      <w:sz w:val="16"/>
      <w:szCs w:val="16"/>
    </w:rPr>
  </w:style>
  <w:style w:type="paragraph" w:styleId="Textkomente">
    <w:name w:val="annotation text"/>
    <w:basedOn w:val="Normln"/>
    <w:link w:val="TextkomenteChar"/>
    <w:uiPriority w:val="99"/>
    <w:semiHidden/>
    <w:rsid w:val="00176E12"/>
    <w:rPr>
      <w:sz w:val="20"/>
      <w:szCs w:val="20"/>
    </w:rPr>
  </w:style>
  <w:style w:type="character" w:customStyle="1" w:styleId="TextkomenteChar">
    <w:name w:val="Text komentáře Char"/>
    <w:link w:val="Textkomente"/>
    <w:uiPriority w:val="99"/>
    <w:semiHidden/>
    <w:locked/>
    <w:rsid w:val="00176E12"/>
    <w:rPr>
      <w:rFonts w:cs="Times New Roman"/>
      <w:sz w:val="20"/>
      <w:szCs w:val="20"/>
    </w:rPr>
  </w:style>
  <w:style w:type="paragraph" w:styleId="Pedmtkomente">
    <w:name w:val="annotation subject"/>
    <w:basedOn w:val="Textkomente"/>
    <w:next w:val="Textkomente"/>
    <w:link w:val="PedmtkomenteChar"/>
    <w:semiHidden/>
    <w:rsid w:val="00176E12"/>
    <w:rPr>
      <w:b/>
      <w:bCs/>
    </w:rPr>
  </w:style>
  <w:style w:type="character" w:customStyle="1" w:styleId="PedmtkomenteChar">
    <w:name w:val="Předmět komentáře Char"/>
    <w:link w:val="Pedmtkomente"/>
    <w:semiHidden/>
    <w:locked/>
    <w:rsid w:val="00176E12"/>
    <w:rPr>
      <w:rFonts w:cs="Times New Roman"/>
      <w:b/>
      <w:bCs/>
      <w:sz w:val="20"/>
      <w:szCs w:val="20"/>
    </w:rPr>
  </w:style>
  <w:style w:type="paragraph" w:customStyle="1" w:styleId="MakNad1">
    <w:name w:val="Mak_Nad_1"/>
    <w:basedOn w:val="Nadpis1"/>
    <w:link w:val="MakNad1Char"/>
    <w:autoRedefine/>
    <w:rsid w:val="00E35C48"/>
    <w:pPr>
      <w:numPr>
        <w:numId w:val="3"/>
      </w:numPr>
      <w:pBdr>
        <w:bottom w:val="none" w:sz="0" w:space="0" w:color="auto"/>
      </w:pBdr>
      <w:shd w:val="clear" w:color="auto" w:fill="C2D69B"/>
      <w:spacing w:before="0" w:after="200"/>
    </w:pPr>
    <w:rPr>
      <w:caps/>
      <w:sz w:val="32"/>
    </w:rPr>
  </w:style>
  <w:style w:type="paragraph" w:customStyle="1" w:styleId="MakNad2">
    <w:name w:val="Mak_Nad_2"/>
    <w:basedOn w:val="Nadpis2"/>
    <w:link w:val="MakNad2Char"/>
    <w:autoRedefine/>
    <w:rsid w:val="00855547"/>
    <w:pPr>
      <w:numPr>
        <w:ilvl w:val="1"/>
        <w:numId w:val="2"/>
      </w:numPr>
      <w:pBdr>
        <w:bottom w:val="single" w:sz="4" w:space="1" w:color="auto"/>
      </w:pBdr>
      <w:tabs>
        <w:tab w:val="left" w:pos="993"/>
      </w:tabs>
      <w:spacing w:before="0" w:after="120"/>
      <w:ind w:left="788" w:hanging="431"/>
    </w:pPr>
    <w:rPr>
      <w:sz w:val="28"/>
      <w:szCs w:val="32"/>
    </w:rPr>
  </w:style>
  <w:style w:type="character" w:customStyle="1" w:styleId="MakNad1Char">
    <w:name w:val="Mak_Nad_1 Char"/>
    <w:link w:val="MakNad1"/>
    <w:locked/>
    <w:rsid w:val="00E35C48"/>
    <w:rPr>
      <w:rFonts w:ascii="Arial Narrow" w:hAnsi="Arial Narrow"/>
      <w:b/>
      <w:bCs/>
      <w:caps/>
      <w:sz w:val="32"/>
      <w:szCs w:val="28"/>
      <w:shd w:val="clear" w:color="auto" w:fill="C2D69B"/>
      <w:lang w:eastAsia="en-US"/>
    </w:rPr>
  </w:style>
  <w:style w:type="paragraph" w:customStyle="1" w:styleId="MakNad3">
    <w:name w:val="Mak_Nad_3"/>
    <w:basedOn w:val="Nadpis3"/>
    <w:link w:val="MakNad3Char"/>
    <w:autoRedefine/>
    <w:rsid w:val="00FE38C6"/>
    <w:pPr>
      <w:keepNext w:val="0"/>
      <w:keepLines w:val="0"/>
      <w:numPr>
        <w:ilvl w:val="2"/>
        <w:numId w:val="3"/>
      </w:numPr>
      <w:spacing w:before="120" w:after="120"/>
    </w:pPr>
    <w:rPr>
      <w:sz w:val="26"/>
      <w:szCs w:val="32"/>
    </w:rPr>
  </w:style>
  <w:style w:type="character" w:customStyle="1" w:styleId="MakNad2Char">
    <w:name w:val="Mak_Nad_2 Char"/>
    <w:link w:val="MakNad2"/>
    <w:locked/>
    <w:rsid w:val="00855547"/>
    <w:rPr>
      <w:rFonts w:ascii="Arial Narrow" w:hAnsi="Arial Narrow"/>
      <w:b/>
      <w:bCs/>
      <w:sz w:val="28"/>
      <w:szCs w:val="32"/>
      <w:lang w:eastAsia="en-US"/>
    </w:rPr>
  </w:style>
  <w:style w:type="paragraph" w:customStyle="1" w:styleId="MakNad4">
    <w:name w:val="Mak_Nad_4"/>
    <w:basedOn w:val="Nadpis4"/>
    <w:link w:val="MakNad4Char"/>
    <w:autoRedefine/>
    <w:rsid w:val="00C56681"/>
    <w:pPr>
      <w:keepNext w:val="0"/>
      <w:keepLines w:val="0"/>
      <w:widowControl w:val="0"/>
      <w:numPr>
        <w:ilvl w:val="3"/>
        <w:numId w:val="3"/>
      </w:numPr>
      <w:spacing w:before="0" w:after="120"/>
      <w:ind w:left="2268" w:hanging="850"/>
    </w:pPr>
    <w:rPr>
      <w:b/>
      <w:sz w:val="24"/>
      <w:szCs w:val="28"/>
    </w:rPr>
  </w:style>
  <w:style w:type="character" w:customStyle="1" w:styleId="MakNad3Char">
    <w:name w:val="Mak_Nad_3 Char"/>
    <w:link w:val="MakNad3"/>
    <w:locked/>
    <w:rsid w:val="00FE38C6"/>
    <w:rPr>
      <w:rFonts w:ascii="Arial Narrow" w:hAnsi="Arial Narrow"/>
      <w:b/>
      <w:bCs/>
      <w:sz w:val="26"/>
      <w:szCs w:val="32"/>
      <w:lang w:eastAsia="en-US"/>
    </w:rPr>
  </w:style>
  <w:style w:type="paragraph" w:customStyle="1" w:styleId="MakNad5">
    <w:name w:val="Mak_Nad_5"/>
    <w:basedOn w:val="MakNad4"/>
    <w:link w:val="MakNad5Char"/>
    <w:autoRedefine/>
    <w:rsid w:val="00DA39D2"/>
    <w:pPr>
      <w:numPr>
        <w:ilvl w:val="4"/>
      </w:numPr>
      <w:ind w:left="2234" w:hanging="794"/>
    </w:pPr>
    <w:rPr>
      <w:i w:val="0"/>
      <w:sz w:val="22"/>
      <w:szCs w:val="24"/>
    </w:rPr>
  </w:style>
  <w:style w:type="character" w:customStyle="1" w:styleId="MakNad4Char">
    <w:name w:val="Mak_Nad_4 Char"/>
    <w:link w:val="MakNad4"/>
    <w:locked/>
    <w:rsid w:val="00C56681"/>
    <w:rPr>
      <w:rFonts w:ascii="Arial Narrow" w:hAnsi="Arial Narrow"/>
      <w:b/>
      <w:bCs/>
      <w:i/>
      <w:iCs/>
      <w:sz w:val="24"/>
      <w:szCs w:val="28"/>
      <w:lang w:eastAsia="en-US"/>
    </w:rPr>
  </w:style>
  <w:style w:type="character" w:customStyle="1" w:styleId="MakNad5Char">
    <w:name w:val="Mak_Nad_5 Char"/>
    <w:link w:val="MakNad5"/>
    <w:locked/>
    <w:rsid w:val="00DA39D2"/>
    <w:rPr>
      <w:rFonts w:ascii="Arial Narrow" w:hAnsi="Arial Narrow"/>
      <w:b/>
      <w:bCs/>
      <w:iCs/>
      <w:sz w:val="22"/>
      <w:szCs w:val="24"/>
      <w:lang w:eastAsia="en-US"/>
    </w:rPr>
  </w:style>
  <w:style w:type="paragraph" w:styleId="Rozloendokumentu">
    <w:name w:val="Document Map"/>
    <w:basedOn w:val="Normln"/>
    <w:link w:val="RozloendokumentuChar1"/>
    <w:locked/>
    <w:rsid w:val="00627C0D"/>
    <w:pPr>
      <w:spacing w:after="0"/>
    </w:pPr>
    <w:rPr>
      <w:rFonts w:ascii="Tahoma" w:hAnsi="Tahoma" w:cs="Tahoma"/>
      <w:sz w:val="16"/>
      <w:szCs w:val="16"/>
    </w:rPr>
  </w:style>
  <w:style w:type="character" w:customStyle="1" w:styleId="RozloendokumentuChar1">
    <w:name w:val="Rozložení dokumentu Char1"/>
    <w:link w:val="Rozloendokumentu"/>
    <w:rsid w:val="00627C0D"/>
    <w:rPr>
      <w:rFonts w:ascii="Tahoma" w:eastAsia="Times New Roman" w:hAnsi="Tahoma" w:cs="Tahoma"/>
      <w:sz w:val="16"/>
      <w:szCs w:val="16"/>
      <w:lang w:eastAsia="en-US"/>
    </w:rPr>
  </w:style>
  <w:style w:type="paragraph" w:styleId="Textpoznpodarou">
    <w:name w:val="footnote text"/>
    <w:basedOn w:val="Normln"/>
    <w:link w:val="TextpoznpodarouChar"/>
    <w:uiPriority w:val="99"/>
    <w:unhideWhenUsed/>
    <w:locked/>
    <w:rsid w:val="00D623A7"/>
    <w:pPr>
      <w:spacing w:after="0"/>
      <w:jc w:val="left"/>
    </w:pPr>
    <w:rPr>
      <w:rFonts w:eastAsia="Calibri"/>
      <w:sz w:val="20"/>
      <w:szCs w:val="20"/>
    </w:rPr>
  </w:style>
  <w:style w:type="character" w:customStyle="1" w:styleId="TextpoznpodarouChar">
    <w:name w:val="Text pozn. pod čarou Char"/>
    <w:link w:val="Textpoznpodarou"/>
    <w:uiPriority w:val="99"/>
    <w:rsid w:val="00D623A7"/>
    <w:rPr>
      <w:rFonts w:ascii="Arial Narrow" w:eastAsia="Calibri" w:hAnsi="Arial Narrow" w:cs="Times New Roman"/>
      <w:lang w:eastAsia="en-US"/>
    </w:rPr>
  </w:style>
  <w:style w:type="character" w:styleId="Znakapoznpodarou">
    <w:name w:val="footnote reference"/>
    <w:unhideWhenUsed/>
    <w:locked/>
    <w:rsid w:val="00D623A7"/>
    <w:rPr>
      <w:vertAlign w:val="superscript"/>
    </w:rPr>
  </w:style>
  <w:style w:type="paragraph" w:customStyle="1" w:styleId="Hlavikatabulky">
    <w:name w:val="Hlavička tabulky"/>
    <w:basedOn w:val="Normln"/>
    <w:qFormat/>
    <w:rsid w:val="00FE0442"/>
    <w:pPr>
      <w:spacing w:after="0"/>
      <w:jc w:val="center"/>
    </w:pPr>
    <w:rPr>
      <w:b/>
      <w:bCs/>
      <w:color w:val="000000"/>
      <w:sz w:val="20"/>
      <w:szCs w:val="20"/>
      <w:lang w:eastAsia="cs-CZ"/>
    </w:rPr>
  </w:style>
  <w:style w:type="paragraph" w:customStyle="1" w:styleId="Texttabulka">
    <w:name w:val="Text tabulka"/>
    <w:basedOn w:val="Hlavikatabulky"/>
    <w:qFormat/>
    <w:rsid w:val="00FE0442"/>
    <w:rPr>
      <w:b w:val="0"/>
    </w:rPr>
  </w:style>
  <w:style w:type="paragraph" w:styleId="Odstavecseseznamem">
    <w:name w:val="List Paragraph"/>
    <w:basedOn w:val="Normln"/>
    <w:uiPriority w:val="99"/>
    <w:qFormat/>
    <w:rsid w:val="00E052E2"/>
    <w:pPr>
      <w:spacing w:after="200" w:line="276" w:lineRule="auto"/>
      <w:ind w:left="720"/>
      <w:contextualSpacing/>
      <w:jc w:val="left"/>
    </w:pPr>
    <w:rPr>
      <w:rFonts w:eastAsia="Calibri"/>
    </w:rPr>
  </w:style>
  <w:style w:type="paragraph" w:customStyle="1" w:styleId="hlavikatabulky0">
    <w:name w:val="hlavička tabulky"/>
    <w:next w:val="Zkladntext"/>
    <w:link w:val="hlavikatabulkyChar"/>
    <w:qFormat/>
    <w:rsid w:val="00E052E2"/>
    <w:pPr>
      <w:spacing w:before="60" w:after="60"/>
      <w:jc w:val="center"/>
    </w:pPr>
    <w:rPr>
      <w:rFonts w:ascii="Arial" w:eastAsia="Times New Roman" w:hAnsi="Arial"/>
      <w:b/>
      <w:sz w:val="18"/>
    </w:rPr>
  </w:style>
  <w:style w:type="paragraph" w:customStyle="1" w:styleId="texttabulka0">
    <w:name w:val="text tabulka"/>
    <w:basedOn w:val="Zkladntext"/>
    <w:link w:val="texttabulkaChar"/>
    <w:rsid w:val="00E052E2"/>
    <w:pPr>
      <w:spacing w:before="60" w:after="0"/>
      <w:jc w:val="left"/>
    </w:pPr>
    <w:rPr>
      <w:rFonts w:ascii="Arial" w:eastAsia="Times New Roman" w:hAnsi="Arial"/>
      <w:sz w:val="20"/>
      <w:szCs w:val="20"/>
      <w:lang w:eastAsia="en-US"/>
    </w:rPr>
  </w:style>
  <w:style w:type="paragraph" w:customStyle="1" w:styleId="Odstavecseseznamem2">
    <w:name w:val="Odstavec se seznamem2"/>
    <w:basedOn w:val="Normln"/>
    <w:qFormat/>
    <w:rsid w:val="00BA0C89"/>
    <w:pPr>
      <w:spacing w:after="200" w:line="276" w:lineRule="auto"/>
      <w:ind w:left="720"/>
      <w:contextualSpacing/>
      <w:jc w:val="left"/>
    </w:pPr>
  </w:style>
  <w:style w:type="paragraph" w:customStyle="1" w:styleId="Tabulkanzev">
    <w:name w:val="Tabulka název"/>
    <w:basedOn w:val="Normln"/>
    <w:link w:val="TabulkanzevChar"/>
    <w:rsid w:val="00BA0C89"/>
    <w:pPr>
      <w:spacing w:after="0"/>
      <w:jc w:val="left"/>
    </w:pPr>
    <w:rPr>
      <w:b/>
    </w:rPr>
  </w:style>
  <w:style w:type="paragraph" w:customStyle="1" w:styleId="Mapanzev">
    <w:name w:val="Mapa název"/>
    <w:basedOn w:val="Mapa"/>
    <w:rsid w:val="00BA0C89"/>
    <w:rPr>
      <w:i w:val="0"/>
      <w:color w:val="auto"/>
    </w:rPr>
  </w:style>
  <w:style w:type="paragraph" w:customStyle="1" w:styleId="Nzevmapy">
    <w:name w:val="Název mapy"/>
    <w:basedOn w:val="Mapa"/>
    <w:qFormat/>
    <w:rsid w:val="00C06859"/>
  </w:style>
  <w:style w:type="paragraph" w:customStyle="1" w:styleId="Odstavecseseznamem3">
    <w:name w:val="Odstavec se seznamem3"/>
    <w:basedOn w:val="Normln"/>
    <w:rsid w:val="00D139AD"/>
    <w:pPr>
      <w:spacing w:after="200" w:line="276" w:lineRule="auto"/>
      <w:ind w:left="720"/>
      <w:contextualSpacing/>
      <w:jc w:val="left"/>
    </w:pPr>
  </w:style>
  <w:style w:type="paragraph" w:styleId="Revize">
    <w:name w:val="Revision"/>
    <w:hidden/>
    <w:uiPriority w:val="99"/>
    <w:semiHidden/>
    <w:rsid w:val="00DB243F"/>
    <w:rPr>
      <w:rFonts w:ascii="Arial Narrow" w:eastAsia="Times New Roman" w:hAnsi="Arial Narrow"/>
      <w:sz w:val="22"/>
      <w:szCs w:val="22"/>
      <w:lang w:eastAsia="en-US"/>
    </w:rPr>
  </w:style>
  <w:style w:type="paragraph" w:customStyle="1" w:styleId="Rozloendokumentu11">
    <w:name w:val="Rozložení dokumentu11"/>
    <w:basedOn w:val="Normln"/>
    <w:semiHidden/>
    <w:rsid w:val="008908D5"/>
    <w:pPr>
      <w:spacing w:after="0"/>
    </w:pPr>
    <w:rPr>
      <w:rFonts w:ascii="Tahoma" w:hAnsi="Tahoma" w:cs="Tahoma"/>
      <w:sz w:val="16"/>
      <w:szCs w:val="16"/>
    </w:rPr>
  </w:style>
  <w:style w:type="paragraph" w:styleId="Nadpisobsahu">
    <w:name w:val="TOC Heading"/>
    <w:basedOn w:val="Nadpis1"/>
    <w:next w:val="Normln"/>
    <w:uiPriority w:val="39"/>
    <w:semiHidden/>
    <w:unhideWhenUsed/>
    <w:qFormat/>
    <w:rsid w:val="00A24A9F"/>
    <w:pPr>
      <w:pBdr>
        <w:bottom w:val="none" w:sz="0" w:space="0" w:color="auto"/>
      </w:pBdr>
      <w:spacing w:line="276" w:lineRule="auto"/>
      <w:jc w:val="left"/>
      <w:outlineLvl w:val="9"/>
    </w:pPr>
    <w:rPr>
      <w:rFonts w:ascii="Cambria" w:eastAsia="Times New Roman" w:hAnsi="Cambria"/>
      <w:color w:val="365F91"/>
    </w:rPr>
  </w:style>
  <w:style w:type="paragraph" w:styleId="Obsah4">
    <w:name w:val="toc 4"/>
    <w:basedOn w:val="Normln"/>
    <w:next w:val="Normln"/>
    <w:autoRedefine/>
    <w:uiPriority w:val="39"/>
    <w:unhideWhenUsed/>
    <w:rsid w:val="00A24A9F"/>
    <w:pPr>
      <w:spacing w:after="100" w:line="276" w:lineRule="auto"/>
      <w:ind w:left="660"/>
      <w:jc w:val="left"/>
    </w:pPr>
    <w:rPr>
      <w:rFonts w:ascii="Calibri" w:hAnsi="Calibri"/>
      <w:lang w:eastAsia="cs-CZ"/>
    </w:rPr>
  </w:style>
  <w:style w:type="paragraph" w:styleId="Obsah5">
    <w:name w:val="toc 5"/>
    <w:basedOn w:val="Normln"/>
    <w:next w:val="Normln"/>
    <w:autoRedefine/>
    <w:uiPriority w:val="39"/>
    <w:unhideWhenUsed/>
    <w:rsid w:val="00A24A9F"/>
    <w:pPr>
      <w:spacing w:after="100" w:line="276" w:lineRule="auto"/>
      <w:ind w:left="880"/>
      <w:jc w:val="left"/>
    </w:pPr>
    <w:rPr>
      <w:rFonts w:ascii="Calibri" w:hAnsi="Calibri"/>
      <w:lang w:eastAsia="cs-CZ"/>
    </w:rPr>
  </w:style>
  <w:style w:type="paragraph" w:styleId="Obsah6">
    <w:name w:val="toc 6"/>
    <w:basedOn w:val="Normln"/>
    <w:next w:val="Normln"/>
    <w:autoRedefine/>
    <w:uiPriority w:val="39"/>
    <w:unhideWhenUsed/>
    <w:rsid w:val="00A24A9F"/>
    <w:pPr>
      <w:spacing w:after="100" w:line="276" w:lineRule="auto"/>
      <w:ind w:left="1100"/>
      <w:jc w:val="left"/>
    </w:pPr>
    <w:rPr>
      <w:rFonts w:ascii="Calibri" w:hAnsi="Calibri"/>
      <w:lang w:eastAsia="cs-CZ"/>
    </w:rPr>
  </w:style>
  <w:style w:type="paragraph" w:styleId="Obsah7">
    <w:name w:val="toc 7"/>
    <w:basedOn w:val="Normln"/>
    <w:next w:val="Normln"/>
    <w:autoRedefine/>
    <w:uiPriority w:val="39"/>
    <w:unhideWhenUsed/>
    <w:rsid w:val="00A24A9F"/>
    <w:pPr>
      <w:spacing w:after="100" w:line="276" w:lineRule="auto"/>
      <w:ind w:left="1320"/>
      <w:jc w:val="left"/>
    </w:pPr>
    <w:rPr>
      <w:rFonts w:ascii="Calibri" w:hAnsi="Calibri"/>
      <w:lang w:eastAsia="cs-CZ"/>
    </w:rPr>
  </w:style>
  <w:style w:type="paragraph" w:styleId="Obsah8">
    <w:name w:val="toc 8"/>
    <w:basedOn w:val="Normln"/>
    <w:next w:val="Normln"/>
    <w:autoRedefine/>
    <w:uiPriority w:val="39"/>
    <w:unhideWhenUsed/>
    <w:rsid w:val="00A24A9F"/>
    <w:pPr>
      <w:spacing w:after="100" w:line="276" w:lineRule="auto"/>
      <w:ind w:left="1540"/>
      <w:jc w:val="left"/>
    </w:pPr>
    <w:rPr>
      <w:rFonts w:ascii="Calibri" w:hAnsi="Calibri"/>
      <w:lang w:eastAsia="cs-CZ"/>
    </w:rPr>
  </w:style>
  <w:style w:type="paragraph" w:styleId="Obsah9">
    <w:name w:val="toc 9"/>
    <w:basedOn w:val="Normln"/>
    <w:next w:val="Normln"/>
    <w:autoRedefine/>
    <w:uiPriority w:val="39"/>
    <w:unhideWhenUsed/>
    <w:rsid w:val="00A24A9F"/>
    <w:pPr>
      <w:spacing w:after="100" w:line="276" w:lineRule="auto"/>
      <w:ind w:left="1760"/>
      <w:jc w:val="left"/>
    </w:pPr>
    <w:rPr>
      <w:rFonts w:ascii="Calibri" w:hAnsi="Calibri"/>
      <w:lang w:eastAsia="cs-CZ"/>
    </w:rPr>
  </w:style>
  <w:style w:type="numbering" w:customStyle="1" w:styleId="Bezseznamu1">
    <w:name w:val="Bez seznamu1"/>
    <w:next w:val="Bezseznamu"/>
    <w:uiPriority w:val="99"/>
    <w:semiHidden/>
    <w:unhideWhenUsed/>
    <w:rsid w:val="006A7F85"/>
  </w:style>
  <w:style w:type="paragraph" w:customStyle="1" w:styleId="NADPIS10">
    <w:name w:val="NADPIS 1"/>
    <w:next w:val="Nadpis2"/>
    <w:qFormat/>
    <w:rsid w:val="006A7F85"/>
    <w:pPr>
      <w:spacing w:before="200" w:after="200"/>
      <w:ind w:left="432" w:hanging="432"/>
    </w:pPr>
    <w:rPr>
      <w:rFonts w:ascii="Arial Narrow" w:hAnsi="Arial Narrow"/>
      <w:bCs/>
      <w:caps/>
      <w:sz w:val="32"/>
      <w:szCs w:val="28"/>
      <w:lang w:eastAsia="en-US"/>
    </w:rPr>
  </w:style>
  <w:style w:type="paragraph" w:customStyle="1" w:styleId="nadpistabulky">
    <w:name w:val="nadpis tabulky"/>
    <w:next w:val="Normln"/>
    <w:link w:val="nadpistabulkyChar"/>
    <w:rsid w:val="006A7F85"/>
    <w:pPr>
      <w:keepNext/>
      <w:spacing w:after="120"/>
      <w:outlineLvl w:val="4"/>
    </w:pPr>
    <w:rPr>
      <w:rFonts w:ascii="Arial Narrow" w:eastAsia="Times New Roman" w:hAnsi="Arial Narrow"/>
      <w:iCs/>
      <w:sz w:val="22"/>
    </w:rPr>
  </w:style>
  <w:style w:type="numbering" w:customStyle="1" w:styleId="Bezseznamu11">
    <w:name w:val="Bez seznamu11"/>
    <w:next w:val="Bezseznamu"/>
    <w:uiPriority w:val="99"/>
    <w:semiHidden/>
    <w:unhideWhenUsed/>
    <w:rsid w:val="006A7F85"/>
  </w:style>
  <w:style w:type="paragraph" w:customStyle="1" w:styleId="Textpoznpodarou1">
    <w:name w:val="Text pozn. pod čarou1"/>
    <w:basedOn w:val="Normln"/>
    <w:next w:val="Textpoznpodarou"/>
    <w:uiPriority w:val="99"/>
    <w:unhideWhenUsed/>
    <w:locked/>
    <w:rsid w:val="006A7F85"/>
    <w:pPr>
      <w:spacing w:after="0"/>
      <w:jc w:val="left"/>
    </w:pPr>
    <w:rPr>
      <w:rFonts w:eastAsia="Calibri"/>
      <w:sz w:val="20"/>
      <w:szCs w:val="20"/>
    </w:rPr>
  </w:style>
  <w:style w:type="paragraph" w:customStyle="1" w:styleId="Nadpisobsahu2">
    <w:name w:val="Nadpis obsahu2"/>
    <w:basedOn w:val="Nadpis1"/>
    <w:next w:val="Normln"/>
    <w:uiPriority w:val="39"/>
    <w:semiHidden/>
    <w:unhideWhenUsed/>
    <w:qFormat/>
    <w:rsid w:val="006A7F85"/>
    <w:pPr>
      <w:pBdr>
        <w:bottom w:val="none" w:sz="0" w:space="0" w:color="auto"/>
      </w:pBdr>
      <w:spacing w:line="276" w:lineRule="auto"/>
      <w:jc w:val="left"/>
      <w:outlineLvl w:val="9"/>
    </w:pPr>
    <w:rPr>
      <w:rFonts w:ascii="Cambria" w:eastAsia="Times New Roman" w:hAnsi="Cambria"/>
      <w:color w:val="365F91"/>
    </w:rPr>
  </w:style>
  <w:style w:type="paragraph" w:customStyle="1" w:styleId="Obsah41">
    <w:name w:val="Obsah 41"/>
    <w:basedOn w:val="Normln"/>
    <w:next w:val="Normln"/>
    <w:autoRedefine/>
    <w:uiPriority w:val="39"/>
    <w:unhideWhenUsed/>
    <w:rsid w:val="006A7F85"/>
    <w:pPr>
      <w:spacing w:after="100" w:line="276" w:lineRule="auto"/>
      <w:ind w:left="660"/>
      <w:jc w:val="left"/>
    </w:pPr>
    <w:rPr>
      <w:rFonts w:ascii="Calibri" w:hAnsi="Calibri"/>
      <w:lang w:eastAsia="cs-CZ"/>
    </w:rPr>
  </w:style>
  <w:style w:type="paragraph" w:customStyle="1" w:styleId="Obsah51">
    <w:name w:val="Obsah 51"/>
    <w:basedOn w:val="Normln"/>
    <w:next w:val="Normln"/>
    <w:autoRedefine/>
    <w:uiPriority w:val="39"/>
    <w:unhideWhenUsed/>
    <w:rsid w:val="006A7F85"/>
    <w:pPr>
      <w:spacing w:after="100" w:line="276" w:lineRule="auto"/>
      <w:ind w:left="880"/>
      <w:jc w:val="left"/>
    </w:pPr>
    <w:rPr>
      <w:rFonts w:ascii="Calibri" w:hAnsi="Calibri"/>
      <w:lang w:eastAsia="cs-CZ"/>
    </w:rPr>
  </w:style>
  <w:style w:type="paragraph" w:customStyle="1" w:styleId="Obsah61">
    <w:name w:val="Obsah 61"/>
    <w:basedOn w:val="Normln"/>
    <w:next w:val="Normln"/>
    <w:autoRedefine/>
    <w:uiPriority w:val="39"/>
    <w:unhideWhenUsed/>
    <w:rsid w:val="006A7F85"/>
    <w:pPr>
      <w:spacing w:after="100" w:line="276" w:lineRule="auto"/>
      <w:ind w:left="1100"/>
      <w:jc w:val="left"/>
    </w:pPr>
    <w:rPr>
      <w:rFonts w:ascii="Calibri" w:hAnsi="Calibri"/>
      <w:lang w:eastAsia="cs-CZ"/>
    </w:rPr>
  </w:style>
  <w:style w:type="paragraph" w:customStyle="1" w:styleId="Obsah71">
    <w:name w:val="Obsah 71"/>
    <w:basedOn w:val="Normln"/>
    <w:next w:val="Normln"/>
    <w:autoRedefine/>
    <w:uiPriority w:val="39"/>
    <w:unhideWhenUsed/>
    <w:rsid w:val="006A7F85"/>
    <w:pPr>
      <w:spacing w:after="100" w:line="276" w:lineRule="auto"/>
      <w:ind w:left="1320"/>
      <w:jc w:val="left"/>
    </w:pPr>
    <w:rPr>
      <w:rFonts w:ascii="Calibri" w:hAnsi="Calibri"/>
      <w:lang w:eastAsia="cs-CZ"/>
    </w:rPr>
  </w:style>
  <w:style w:type="paragraph" w:customStyle="1" w:styleId="Obsah81">
    <w:name w:val="Obsah 81"/>
    <w:basedOn w:val="Normln"/>
    <w:next w:val="Normln"/>
    <w:autoRedefine/>
    <w:uiPriority w:val="39"/>
    <w:unhideWhenUsed/>
    <w:rsid w:val="006A7F85"/>
    <w:pPr>
      <w:spacing w:after="100" w:line="276" w:lineRule="auto"/>
      <w:ind w:left="1540"/>
      <w:jc w:val="left"/>
    </w:pPr>
    <w:rPr>
      <w:rFonts w:ascii="Calibri" w:hAnsi="Calibri"/>
      <w:lang w:eastAsia="cs-CZ"/>
    </w:rPr>
  </w:style>
  <w:style w:type="paragraph" w:customStyle="1" w:styleId="Obsah91">
    <w:name w:val="Obsah 91"/>
    <w:basedOn w:val="Normln"/>
    <w:next w:val="Normln"/>
    <w:autoRedefine/>
    <w:uiPriority w:val="39"/>
    <w:unhideWhenUsed/>
    <w:rsid w:val="006A7F85"/>
    <w:pPr>
      <w:spacing w:after="100" w:line="276" w:lineRule="auto"/>
      <w:ind w:left="1760"/>
      <w:jc w:val="left"/>
    </w:pPr>
    <w:rPr>
      <w:rFonts w:ascii="Calibri" w:hAnsi="Calibri"/>
      <w:lang w:eastAsia="cs-CZ"/>
    </w:rPr>
  </w:style>
  <w:style w:type="character" w:styleId="Sledovanodkaz">
    <w:name w:val="FollowedHyperlink"/>
    <w:uiPriority w:val="99"/>
    <w:unhideWhenUsed/>
    <w:locked/>
    <w:rsid w:val="006A7F85"/>
    <w:rPr>
      <w:color w:val="800080"/>
      <w:u w:val="single"/>
    </w:rPr>
  </w:style>
  <w:style w:type="paragraph" w:customStyle="1" w:styleId="xl65">
    <w:name w:val="xl65"/>
    <w:basedOn w:val="Normln"/>
    <w:rsid w:val="006A7F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cs-CZ"/>
    </w:rPr>
  </w:style>
  <w:style w:type="paragraph" w:customStyle="1" w:styleId="xl66">
    <w:name w:val="xl66"/>
    <w:basedOn w:val="Normln"/>
    <w:rsid w:val="006A7F85"/>
    <w:pPr>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cs-CZ"/>
    </w:rPr>
  </w:style>
  <w:style w:type="paragraph" w:customStyle="1" w:styleId="xl67">
    <w:name w:val="xl67"/>
    <w:basedOn w:val="Normln"/>
    <w:rsid w:val="006A7F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hAnsi="Times New Roman"/>
      <w:sz w:val="24"/>
      <w:szCs w:val="24"/>
      <w:lang w:eastAsia="cs-CZ"/>
    </w:rPr>
  </w:style>
  <w:style w:type="paragraph" w:customStyle="1" w:styleId="xl68">
    <w:name w:val="xl68"/>
    <w:basedOn w:val="Normln"/>
    <w:rsid w:val="006A7F85"/>
    <w:pPr>
      <w:shd w:val="clear" w:color="000000" w:fill="FFFFFF"/>
      <w:spacing w:before="100" w:beforeAutospacing="1" w:after="100" w:afterAutospacing="1"/>
      <w:jc w:val="left"/>
    </w:pPr>
    <w:rPr>
      <w:rFonts w:ascii="Times New Roman" w:hAnsi="Times New Roman"/>
      <w:sz w:val="24"/>
      <w:szCs w:val="24"/>
      <w:lang w:eastAsia="cs-CZ"/>
    </w:rPr>
  </w:style>
  <w:style w:type="paragraph" w:customStyle="1" w:styleId="xl69">
    <w:name w:val="xl69"/>
    <w:basedOn w:val="Normln"/>
    <w:rsid w:val="006A7F85"/>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sz w:val="20"/>
      <w:szCs w:val="20"/>
      <w:lang w:eastAsia="cs-CZ"/>
    </w:rPr>
  </w:style>
  <w:style w:type="paragraph" w:customStyle="1" w:styleId="xl70">
    <w:name w:val="xl70"/>
    <w:basedOn w:val="Normln"/>
    <w:rsid w:val="006A7F85"/>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sz w:val="20"/>
      <w:szCs w:val="20"/>
      <w:lang w:eastAsia="cs-CZ"/>
    </w:rPr>
  </w:style>
  <w:style w:type="paragraph" w:customStyle="1" w:styleId="xl72">
    <w:name w:val="xl72"/>
    <w:basedOn w:val="Normln"/>
    <w:rsid w:val="006A7F85"/>
    <w:pPr>
      <w:pBdr>
        <w:top w:val="single" w:sz="8" w:space="0" w:color="auto"/>
        <w:right w:val="single" w:sz="8" w:space="0" w:color="auto"/>
      </w:pBdr>
      <w:shd w:val="clear" w:color="000000" w:fill="FFFFFF"/>
      <w:spacing w:before="100" w:beforeAutospacing="1" w:after="100" w:afterAutospacing="1"/>
      <w:jc w:val="center"/>
      <w:textAlignment w:val="center"/>
    </w:pPr>
    <w:rPr>
      <w:b/>
      <w:bCs/>
      <w:sz w:val="20"/>
      <w:szCs w:val="20"/>
      <w:lang w:eastAsia="cs-CZ"/>
    </w:rPr>
  </w:style>
  <w:style w:type="paragraph" w:customStyle="1" w:styleId="xl73">
    <w:name w:val="xl73"/>
    <w:basedOn w:val="Normln"/>
    <w:rsid w:val="006A7F85"/>
    <w:pPr>
      <w:pBdr>
        <w:bottom w:val="single" w:sz="8" w:space="0" w:color="auto"/>
        <w:right w:val="single" w:sz="8" w:space="0" w:color="auto"/>
      </w:pBdr>
      <w:shd w:val="clear" w:color="000000" w:fill="FFFFFF"/>
      <w:spacing w:before="100" w:beforeAutospacing="1" w:after="100" w:afterAutospacing="1"/>
      <w:jc w:val="center"/>
      <w:textAlignment w:val="center"/>
    </w:pPr>
    <w:rPr>
      <w:b/>
      <w:bCs/>
      <w:sz w:val="20"/>
      <w:szCs w:val="20"/>
      <w:lang w:eastAsia="cs-CZ"/>
    </w:rPr>
  </w:style>
  <w:style w:type="paragraph" w:customStyle="1" w:styleId="xl74">
    <w:name w:val="xl74"/>
    <w:basedOn w:val="Normln"/>
    <w:rsid w:val="006A7F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lang w:eastAsia="cs-CZ"/>
    </w:rPr>
  </w:style>
  <w:style w:type="paragraph" w:customStyle="1" w:styleId="xl75">
    <w:name w:val="xl75"/>
    <w:basedOn w:val="Normln"/>
    <w:rsid w:val="006A7F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lang w:eastAsia="cs-CZ"/>
    </w:rPr>
  </w:style>
  <w:style w:type="paragraph" w:customStyle="1" w:styleId="xl76">
    <w:name w:val="xl76"/>
    <w:basedOn w:val="Normln"/>
    <w:rsid w:val="006A7F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cs-CZ"/>
    </w:rPr>
  </w:style>
  <w:style w:type="paragraph" w:customStyle="1" w:styleId="xl77">
    <w:name w:val="xl77"/>
    <w:basedOn w:val="Normln"/>
    <w:rsid w:val="006A7F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cs-CZ"/>
    </w:rPr>
  </w:style>
  <w:style w:type="paragraph" w:customStyle="1" w:styleId="xl78">
    <w:name w:val="xl78"/>
    <w:basedOn w:val="Normln"/>
    <w:rsid w:val="006A7F85"/>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sz w:val="24"/>
      <w:szCs w:val="24"/>
      <w:lang w:eastAsia="cs-CZ"/>
    </w:rPr>
  </w:style>
  <w:style w:type="paragraph" w:customStyle="1" w:styleId="xl79">
    <w:name w:val="xl79"/>
    <w:basedOn w:val="Normln"/>
    <w:rsid w:val="006A7F85"/>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sz w:val="24"/>
      <w:szCs w:val="24"/>
      <w:lang w:eastAsia="cs-CZ"/>
    </w:rPr>
  </w:style>
  <w:style w:type="paragraph" w:customStyle="1" w:styleId="xl71">
    <w:name w:val="xl71"/>
    <w:basedOn w:val="Normln"/>
    <w:rsid w:val="006A7F85"/>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sz w:val="24"/>
      <w:szCs w:val="24"/>
      <w:lang w:eastAsia="cs-CZ"/>
    </w:rPr>
  </w:style>
  <w:style w:type="paragraph" w:customStyle="1" w:styleId="xl80">
    <w:name w:val="xl80"/>
    <w:basedOn w:val="Normln"/>
    <w:rsid w:val="006A7F85"/>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sz w:val="20"/>
      <w:szCs w:val="20"/>
      <w:lang w:eastAsia="cs-CZ"/>
    </w:rPr>
  </w:style>
  <w:style w:type="paragraph" w:customStyle="1" w:styleId="Titulek1">
    <w:name w:val="Titulek1"/>
    <w:basedOn w:val="Normln"/>
    <w:next w:val="Normln"/>
    <w:unhideWhenUsed/>
    <w:qFormat/>
    <w:rsid w:val="006A7F85"/>
    <w:pPr>
      <w:spacing w:after="200"/>
    </w:pPr>
    <w:rPr>
      <w:b/>
      <w:bCs/>
      <w:color w:val="4F81BD"/>
      <w:sz w:val="18"/>
      <w:szCs w:val="18"/>
    </w:rPr>
  </w:style>
  <w:style w:type="paragraph" w:customStyle="1" w:styleId="Vrazncitt1">
    <w:name w:val="Výrazný citát1"/>
    <w:basedOn w:val="Normln"/>
    <w:next w:val="Normln"/>
    <w:uiPriority w:val="30"/>
    <w:qFormat/>
    <w:rsid w:val="006A7F85"/>
    <w:pPr>
      <w:pBdr>
        <w:bottom w:val="single" w:sz="4" w:space="4" w:color="4F81BD"/>
      </w:pBdr>
      <w:spacing w:before="200" w:after="280" w:line="276" w:lineRule="auto"/>
      <w:ind w:left="936" w:right="936"/>
      <w:jc w:val="left"/>
    </w:pPr>
    <w:rPr>
      <w:rFonts w:ascii="Calibri" w:hAnsi="Calibri"/>
      <w:b/>
      <w:bCs/>
      <w:i/>
      <w:iCs/>
      <w:color w:val="4F81BD"/>
      <w:lang w:eastAsia="cs-CZ"/>
    </w:rPr>
  </w:style>
  <w:style w:type="character" w:customStyle="1" w:styleId="VrazncittChar">
    <w:name w:val="Výrazný citát Char"/>
    <w:link w:val="Vrazncitt"/>
    <w:uiPriority w:val="30"/>
    <w:rsid w:val="006A7F85"/>
    <w:rPr>
      <w:rFonts w:eastAsia="Times New Roman"/>
      <w:b/>
      <w:bCs/>
      <w:i/>
      <w:iCs/>
      <w:color w:val="4F81BD"/>
      <w:sz w:val="22"/>
      <w:szCs w:val="22"/>
    </w:rPr>
  </w:style>
  <w:style w:type="character" w:customStyle="1" w:styleId="TextpoznpodarouChar1">
    <w:name w:val="Text pozn. pod čarou Char1"/>
    <w:uiPriority w:val="99"/>
    <w:semiHidden/>
    <w:rsid w:val="006A7F85"/>
    <w:rPr>
      <w:lang w:eastAsia="en-US"/>
    </w:rPr>
  </w:style>
  <w:style w:type="paragraph" w:styleId="Vrazncitt">
    <w:name w:val="Intense Quote"/>
    <w:basedOn w:val="Normln"/>
    <w:next w:val="Normln"/>
    <w:link w:val="VrazncittChar"/>
    <w:uiPriority w:val="30"/>
    <w:qFormat/>
    <w:rsid w:val="006A7F85"/>
    <w:pPr>
      <w:pBdr>
        <w:bottom w:val="single" w:sz="4" w:space="4" w:color="4F81BD"/>
      </w:pBdr>
      <w:spacing w:before="200" w:after="280" w:line="276" w:lineRule="auto"/>
      <w:ind w:left="936" w:right="936"/>
      <w:jc w:val="left"/>
    </w:pPr>
    <w:rPr>
      <w:rFonts w:ascii="Calibri" w:hAnsi="Calibri"/>
      <w:b/>
      <w:bCs/>
      <w:i/>
      <w:iCs/>
      <w:color w:val="4F81BD"/>
      <w:lang w:eastAsia="cs-CZ"/>
    </w:rPr>
  </w:style>
  <w:style w:type="character" w:customStyle="1" w:styleId="VrazncittChar1">
    <w:name w:val="Výrazný citát Char1"/>
    <w:uiPriority w:val="30"/>
    <w:rsid w:val="006A7F85"/>
    <w:rPr>
      <w:rFonts w:ascii="Arial Narrow" w:eastAsia="Times New Roman" w:hAnsi="Arial Narrow"/>
      <w:b/>
      <w:bCs/>
      <w:i/>
      <w:iCs/>
      <w:color w:val="4F81BD"/>
      <w:sz w:val="22"/>
      <w:szCs w:val="22"/>
      <w:lang w:eastAsia="en-US"/>
    </w:rPr>
  </w:style>
  <w:style w:type="paragraph" w:customStyle="1" w:styleId="texttabulky">
    <w:name w:val="text tabulky"/>
    <w:next w:val="Normln"/>
    <w:qFormat/>
    <w:rsid w:val="006A7F85"/>
    <w:pPr>
      <w:jc w:val="center"/>
    </w:pPr>
    <w:rPr>
      <w:rFonts w:ascii="Arial Narrow" w:eastAsia="Times New Roman" w:hAnsi="Arial Narrow"/>
      <w:b/>
      <w:szCs w:val="22"/>
      <w:lang w:eastAsia="en-US"/>
    </w:rPr>
  </w:style>
  <w:style w:type="paragraph" w:customStyle="1" w:styleId="dlnadpis">
    <w:name w:val="dílčí nadpis"/>
    <w:next w:val="Normln"/>
    <w:qFormat/>
    <w:rsid w:val="006A7F85"/>
    <w:pPr>
      <w:spacing w:after="120"/>
    </w:pPr>
    <w:rPr>
      <w:rFonts w:ascii="Arial Narrow" w:eastAsia="Times New Roman" w:hAnsi="Arial Narrow"/>
      <w:b/>
      <w:sz w:val="22"/>
      <w:szCs w:val="22"/>
      <w:lang w:eastAsia="en-US"/>
    </w:rPr>
  </w:style>
  <w:style w:type="paragraph" w:customStyle="1" w:styleId="Default">
    <w:name w:val="Default"/>
    <w:rsid w:val="006A7F85"/>
    <w:pPr>
      <w:autoSpaceDE w:val="0"/>
      <w:autoSpaceDN w:val="0"/>
      <w:adjustRightInd w:val="0"/>
    </w:pPr>
    <w:rPr>
      <w:rFonts w:ascii="Arial" w:hAnsi="Arial" w:cs="Arial"/>
      <w:color w:val="000000"/>
      <w:sz w:val="24"/>
      <w:szCs w:val="24"/>
    </w:rPr>
  </w:style>
  <w:style w:type="character" w:customStyle="1" w:styleId="CharChar1">
    <w:name w:val="Char Char1"/>
    <w:aliases w:val="Char1 Char1"/>
    <w:rsid w:val="006A7F85"/>
    <w:rPr>
      <w:sz w:val="22"/>
      <w:szCs w:val="22"/>
      <w:lang w:eastAsia="en-US"/>
    </w:rPr>
  </w:style>
  <w:style w:type="paragraph" w:styleId="Seznamsodrkami">
    <w:name w:val="List Bullet"/>
    <w:basedOn w:val="Seznam"/>
    <w:autoRedefine/>
    <w:locked/>
    <w:rsid w:val="006A7F85"/>
    <w:pPr>
      <w:numPr>
        <w:numId w:val="4"/>
      </w:numPr>
      <w:spacing w:before="120" w:after="0"/>
      <w:contextualSpacing w:val="0"/>
    </w:pPr>
    <w:rPr>
      <w:rFonts w:ascii="Arial" w:hAnsi="Arial"/>
      <w:spacing w:val="-5"/>
      <w:sz w:val="20"/>
      <w:szCs w:val="20"/>
    </w:rPr>
  </w:style>
  <w:style w:type="paragraph" w:styleId="Seznam">
    <w:name w:val="List"/>
    <w:basedOn w:val="Normln"/>
    <w:locked/>
    <w:rsid w:val="006A7F85"/>
    <w:pPr>
      <w:ind w:left="283" w:hanging="283"/>
      <w:contextualSpacing/>
    </w:pPr>
  </w:style>
  <w:style w:type="character" w:styleId="Zdraznn">
    <w:name w:val="Emphasis"/>
    <w:uiPriority w:val="20"/>
    <w:qFormat/>
    <w:rsid w:val="006A7F85"/>
    <w:rPr>
      <w:i/>
      <w:iCs/>
    </w:rPr>
  </w:style>
  <w:style w:type="character" w:customStyle="1" w:styleId="texttabulkaChar">
    <w:name w:val="text tabulka Char"/>
    <w:link w:val="texttabulka0"/>
    <w:rsid w:val="006A7F85"/>
    <w:rPr>
      <w:rFonts w:ascii="Arial" w:eastAsia="Times New Roman" w:hAnsi="Arial"/>
      <w:lang w:eastAsia="en-US"/>
    </w:rPr>
  </w:style>
  <w:style w:type="character" w:customStyle="1" w:styleId="nadpistabulkyChar">
    <w:name w:val="nadpis tabulky Char"/>
    <w:link w:val="nadpistabulky"/>
    <w:rsid w:val="006A7F85"/>
    <w:rPr>
      <w:rFonts w:ascii="Arial Narrow" w:eastAsia="Times New Roman" w:hAnsi="Arial Narrow"/>
      <w:iCs/>
      <w:sz w:val="22"/>
    </w:rPr>
  </w:style>
  <w:style w:type="character" w:styleId="Siln">
    <w:name w:val="Strong"/>
    <w:uiPriority w:val="22"/>
    <w:qFormat/>
    <w:rsid w:val="006A7F85"/>
    <w:rPr>
      <w:b/>
      <w:bCs/>
    </w:rPr>
  </w:style>
  <w:style w:type="paragraph" w:styleId="Bezmezer">
    <w:name w:val="No Spacing"/>
    <w:uiPriority w:val="1"/>
    <w:qFormat/>
    <w:rsid w:val="006A7F85"/>
    <w:rPr>
      <w:sz w:val="22"/>
      <w:szCs w:val="22"/>
      <w:lang w:eastAsia="en-US"/>
    </w:rPr>
  </w:style>
  <w:style w:type="numbering" w:customStyle="1" w:styleId="Bezseznamu2">
    <w:name w:val="Bez seznamu2"/>
    <w:next w:val="Bezseznamu"/>
    <w:uiPriority w:val="99"/>
    <w:semiHidden/>
    <w:unhideWhenUsed/>
    <w:rsid w:val="006A7F85"/>
  </w:style>
  <w:style w:type="table" w:customStyle="1" w:styleId="Mkatabulky1">
    <w:name w:val="Mřížka tabulky1"/>
    <w:basedOn w:val="Normlntabulka"/>
    <w:next w:val="Mkatabulky"/>
    <w:rsid w:val="006A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3">
    <w:name w:val="Bez seznamu3"/>
    <w:next w:val="Bezseznamu"/>
    <w:uiPriority w:val="99"/>
    <w:semiHidden/>
    <w:unhideWhenUsed/>
    <w:rsid w:val="006A7F85"/>
  </w:style>
  <w:style w:type="table" w:customStyle="1" w:styleId="Mkatabulky2">
    <w:name w:val="Mřížka tabulky2"/>
    <w:basedOn w:val="Normlntabulka"/>
    <w:next w:val="Mkatabulky"/>
    <w:rsid w:val="006A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6A7F85"/>
  </w:style>
  <w:style w:type="paragraph" w:customStyle="1" w:styleId="Literatura">
    <w:name w:val="Literatura"/>
    <w:basedOn w:val="Normln"/>
    <w:link w:val="LiteraturaChar"/>
    <w:qFormat/>
    <w:rsid w:val="006A7F85"/>
    <w:pPr>
      <w:numPr>
        <w:numId w:val="6"/>
      </w:numPr>
      <w:spacing w:after="0"/>
    </w:pPr>
  </w:style>
  <w:style w:type="character" w:customStyle="1" w:styleId="LiteraturaChar">
    <w:name w:val="Literatura Char"/>
    <w:link w:val="Literatura"/>
    <w:rsid w:val="006A7F85"/>
    <w:rPr>
      <w:rFonts w:ascii="Arial Narrow" w:eastAsia="Times New Roman" w:hAnsi="Arial Narrow"/>
      <w:sz w:val="22"/>
      <w:szCs w:val="22"/>
      <w:lang w:eastAsia="en-US"/>
    </w:rPr>
  </w:style>
  <w:style w:type="character" w:customStyle="1" w:styleId="hlavikatabulkyChar">
    <w:name w:val="hlavička tabulky Char"/>
    <w:link w:val="hlavikatabulky0"/>
    <w:rsid w:val="006A7F85"/>
    <w:rPr>
      <w:rFonts w:ascii="Arial" w:eastAsia="Times New Roman" w:hAnsi="Arial"/>
      <w:b/>
      <w:sz w:val="18"/>
    </w:rPr>
  </w:style>
  <w:style w:type="table" w:customStyle="1" w:styleId="Mkatabulky3">
    <w:name w:val="Mřížka tabulky3"/>
    <w:basedOn w:val="Normlntabulka"/>
    <w:next w:val="Mkatabulky"/>
    <w:uiPriority w:val="59"/>
    <w:rsid w:val="006A7F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ulkanzevChar">
    <w:name w:val="Tabulka název Char"/>
    <w:link w:val="Tabulkanzev"/>
    <w:rsid w:val="006A7F85"/>
    <w:rPr>
      <w:rFonts w:ascii="Arial Narrow" w:eastAsia="Times New Roman" w:hAnsi="Arial Narrow"/>
      <w:b/>
      <w:sz w:val="22"/>
      <w:szCs w:val="22"/>
      <w:lang w:eastAsia="en-US"/>
    </w:rPr>
  </w:style>
  <w:style w:type="paragraph" w:customStyle="1" w:styleId="Tabulkapopis">
    <w:name w:val="Tabulka popis"/>
    <w:basedOn w:val="Tabulkanzev"/>
    <w:link w:val="TabulkapopisChar"/>
    <w:qFormat/>
    <w:rsid w:val="006A7F85"/>
    <w:pPr>
      <w:spacing w:after="120"/>
    </w:pPr>
  </w:style>
  <w:style w:type="character" w:customStyle="1" w:styleId="TabulkapopisChar">
    <w:name w:val="Tabulka popis Char"/>
    <w:link w:val="Tabulkapopis"/>
    <w:rsid w:val="006A7F85"/>
    <w:rPr>
      <w:rFonts w:ascii="Arial Narrow" w:eastAsia="Times New Roman" w:hAnsi="Arial Narrow"/>
      <w:b/>
      <w:sz w:val="22"/>
      <w:szCs w:val="22"/>
      <w:lang w:eastAsia="en-US"/>
    </w:rPr>
  </w:style>
  <w:style w:type="paragraph" w:customStyle="1" w:styleId="Vrazncitt2">
    <w:name w:val="Výrazný citát2"/>
    <w:basedOn w:val="Normln"/>
    <w:next w:val="Normln"/>
    <w:uiPriority w:val="30"/>
    <w:qFormat/>
    <w:rsid w:val="006A7F85"/>
    <w:pPr>
      <w:pBdr>
        <w:bottom w:val="single" w:sz="4" w:space="4" w:color="4F81BD"/>
      </w:pBdr>
      <w:spacing w:before="200" w:after="280" w:line="276" w:lineRule="auto"/>
      <w:ind w:left="936" w:right="936"/>
      <w:jc w:val="left"/>
    </w:pPr>
    <w:rPr>
      <w:rFonts w:ascii="Calibri" w:hAnsi="Calibri"/>
      <w:b/>
      <w:bCs/>
      <w:i/>
      <w:iCs/>
      <w:color w:val="4F81BD"/>
      <w:lang w:eastAsia="cs-CZ"/>
    </w:rPr>
  </w:style>
  <w:style w:type="character" w:customStyle="1" w:styleId="TextpoznpodarouChar2">
    <w:name w:val="Text pozn. pod čarou Char2"/>
    <w:uiPriority w:val="99"/>
    <w:semiHidden/>
    <w:locked/>
    <w:rsid w:val="006A7F85"/>
    <w:rPr>
      <w:lang w:eastAsia="en-US"/>
    </w:rPr>
  </w:style>
  <w:style w:type="character" w:customStyle="1" w:styleId="VrazncittChar2">
    <w:name w:val="Výrazný citát Char2"/>
    <w:uiPriority w:val="30"/>
    <w:rsid w:val="006A7F85"/>
    <w:rPr>
      <w:b/>
      <w:bCs/>
      <w:i/>
      <w:iCs/>
      <w:color w:val="4F81BD"/>
      <w:sz w:val="22"/>
      <w:szCs w:val="22"/>
      <w:lang w:eastAsia="en-US"/>
    </w:rPr>
  </w:style>
  <w:style w:type="character" w:styleId="KdHTML">
    <w:name w:val="HTML Code"/>
    <w:uiPriority w:val="99"/>
    <w:unhideWhenUsed/>
    <w:locked/>
    <w:rsid w:val="006A7F85"/>
    <w:rPr>
      <w:rFonts w:ascii="Courier New" w:eastAsia="Times New Roman" w:hAnsi="Courier New" w:cs="Courier New"/>
      <w:sz w:val="20"/>
      <w:szCs w:val="20"/>
    </w:rPr>
  </w:style>
  <w:style w:type="character" w:styleId="CittHTML">
    <w:name w:val="HTML Cite"/>
    <w:uiPriority w:val="99"/>
    <w:unhideWhenUsed/>
    <w:locked/>
    <w:rsid w:val="006A7F85"/>
    <w:rPr>
      <w:i/>
      <w:iCs/>
    </w:rPr>
  </w:style>
  <w:style w:type="numbering" w:customStyle="1" w:styleId="Bezseznamu4">
    <w:name w:val="Bez seznamu4"/>
    <w:next w:val="Bezseznamu"/>
    <w:uiPriority w:val="99"/>
    <w:semiHidden/>
    <w:unhideWhenUsed/>
    <w:rsid w:val="006A7F85"/>
  </w:style>
  <w:style w:type="numbering" w:customStyle="1" w:styleId="Bezseznamu111">
    <w:name w:val="Bez seznamu111"/>
    <w:next w:val="Bezseznamu"/>
    <w:uiPriority w:val="99"/>
    <w:semiHidden/>
    <w:unhideWhenUsed/>
    <w:rsid w:val="006A7F85"/>
  </w:style>
  <w:style w:type="table" w:customStyle="1" w:styleId="Mkatabulky4">
    <w:name w:val="Mřížka tabulky4"/>
    <w:basedOn w:val="Normlntabulka"/>
    <w:next w:val="Mkatabulky"/>
    <w:rsid w:val="006A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1111">
    <w:name w:val="Bez seznamu1111"/>
    <w:next w:val="Bezseznamu"/>
    <w:uiPriority w:val="99"/>
    <w:semiHidden/>
    <w:unhideWhenUsed/>
    <w:rsid w:val="006A7F85"/>
  </w:style>
  <w:style w:type="numbering" w:customStyle="1" w:styleId="Bezseznamu21">
    <w:name w:val="Bez seznamu21"/>
    <w:next w:val="Bezseznamu"/>
    <w:uiPriority w:val="99"/>
    <w:semiHidden/>
    <w:unhideWhenUsed/>
    <w:rsid w:val="006A7F85"/>
  </w:style>
  <w:style w:type="table" w:customStyle="1" w:styleId="Mkatabulky11">
    <w:name w:val="Mřížka tabulky11"/>
    <w:basedOn w:val="Normlntabulka"/>
    <w:next w:val="Mkatabulky"/>
    <w:rsid w:val="006A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seznamu31">
    <w:name w:val="Bez seznamu31"/>
    <w:next w:val="Bezseznamu"/>
    <w:uiPriority w:val="99"/>
    <w:semiHidden/>
    <w:unhideWhenUsed/>
    <w:rsid w:val="006A7F85"/>
  </w:style>
  <w:style w:type="table" w:customStyle="1" w:styleId="Mkatabulky21">
    <w:name w:val="Mřížka tabulky21"/>
    <w:basedOn w:val="Normlntabulka"/>
    <w:next w:val="Mkatabulky"/>
    <w:rsid w:val="006A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1">
    <w:name w:val="Mřížka tabulky31"/>
    <w:basedOn w:val="Normlntabulka"/>
    <w:next w:val="Mkatabulky"/>
    <w:uiPriority w:val="59"/>
    <w:rsid w:val="006A7F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poznpodarouChar3">
    <w:name w:val="Text pozn. pod čarou Char3"/>
    <w:uiPriority w:val="99"/>
    <w:semiHidden/>
    <w:rsid w:val="006A7F85"/>
    <w:rPr>
      <w:lang w:eastAsia="en-US"/>
    </w:rPr>
  </w:style>
  <w:style w:type="character" w:customStyle="1" w:styleId="VrazncittChar3">
    <w:name w:val="Výrazný citát Char3"/>
    <w:uiPriority w:val="30"/>
    <w:rsid w:val="006A7F85"/>
    <w:rPr>
      <w:b/>
      <w:bCs/>
      <w:i/>
      <w:iCs/>
      <w:color w:val="4F81BD"/>
      <w:sz w:val="22"/>
      <w:szCs w:val="22"/>
      <w:lang w:eastAsia="en-US"/>
    </w:rPr>
  </w:style>
  <w:style w:type="paragraph" w:customStyle="1" w:styleId="Obrzekpopis">
    <w:name w:val="Obrázek popis"/>
    <w:basedOn w:val="Normln"/>
    <w:link w:val="ObrzekpopisChar"/>
    <w:qFormat/>
    <w:rsid w:val="00C062B4"/>
    <w:pPr>
      <w:spacing w:before="120"/>
      <w:jc w:val="center"/>
    </w:pPr>
    <w:rPr>
      <w:i/>
    </w:rPr>
  </w:style>
  <w:style w:type="character" w:customStyle="1" w:styleId="ObrzekpopisChar">
    <w:name w:val="Obrázek popis Char"/>
    <w:link w:val="Obrzekpopis"/>
    <w:rsid w:val="00C062B4"/>
    <w:rPr>
      <w:rFonts w:ascii="Arial Narrow" w:eastAsia="Times New Roman" w:hAnsi="Arial Narrow"/>
      <w:i/>
      <w:sz w:val="22"/>
      <w:szCs w:val="22"/>
      <w:lang w:eastAsia="en-US"/>
    </w:rPr>
  </w:style>
  <w:style w:type="paragraph" w:customStyle="1" w:styleId="TABULKA">
    <w:name w:val="TABULKA"/>
    <w:basedOn w:val="Normln"/>
    <w:link w:val="TABULKAChar"/>
    <w:qFormat/>
    <w:rsid w:val="008F768F"/>
    <w:pPr>
      <w:spacing w:before="120" w:line="276" w:lineRule="auto"/>
    </w:pPr>
    <w:rPr>
      <w:rFonts w:eastAsiaTheme="minorHAnsi" w:cstheme="minorBidi"/>
      <w:b/>
      <w:sz w:val="20"/>
      <w:szCs w:val="20"/>
    </w:rPr>
  </w:style>
  <w:style w:type="character" w:customStyle="1" w:styleId="TABULKAChar">
    <w:name w:val="TABULKA Char"/>
    <w:basedOn w:val="Standardnpsmoodstavce"/>
    <w:link w:val="TABULKA"/>
    <w:rsid w:val="008F768F"/>
    <w:rPr>
      <w:rFonts w:ascii="Arial Narrow" w:eastAsiaTheme="minorHAnsi" w:hAnsi="Arial Narrow" w:cstheme="minorBidi"/>
      <w:b/>
      <w:lang w:eastAsia="en-US"/>
    </w:rPr>
  </w:style>
  <w:style w:type="character" w:styleId="Nevyeenzmnka">
    <w:name w:val="Unresolved Mention"/>
    <w:basedOn w:val="Standardnpsmoodstavce"/>
    <w:uiPriority w:val="99"/>
    <w:semiHidden/>
    <w:unhideWhenUsed/>
    <w:rsid w:val="00387B48"/>
    <w:rPr>
      <w:color w:val="605E5C"/>
      <w:shd w:val="clear" w:color="auto" w:fill="E1DFDD"/>
    </w:rPr>
  </w:style>
  <w:style w:type="paragraph" w:customStyle="1" w:styleId="MAPA0">
    <w:name w:val="MAPA"/>
    <w:basedOn w:val="Normln"/>
    <w:autoRedefine/>
    <w:qFormat/>
    <w:rsid w:val="0096519A"/>
    <w:pPr>
      <w:keepNext/>
    </w:pPr>
    <w:rPr>
      <w:b/>
      <w:i/>
      <w:color w:val="0070C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24869409">
      <w:bodyDiv w:val="1"/>
      <w:marLeft w:val="0"/>
      <w:marRight w:val="0"/>
      <w:marTop w:val="0"/>
      <w:marBottom w:val="0"/>
      <w:divBdr>
        <w:top w:val="none" w:sz="0" w:space="0" w:color="auto"/>
        <w:left w:val="none" w:sz="0" w:space="0" w:color="auto"/>
        <w:bottom w:val="none" w:sz="0" w:space="0" w:color="auto"/>
        <w:right w:val="none" w:sz="0" w:space="0" w:color="auto"/>
      </w:divBdr>
    </w:div>
    <w:div w:id="75247280">
      <w:bodyDiv w:val="1"/>
      <w:marLeft w:val="0"/>
      <w:marRight w:val="0"/>
      <w:marTop w:val="0"/>
      <w:marBottom w:val="0"/>
      <w:divBdr>
        <w:top w:val="none" w:sz="0" w:space="0" w:color="auto"/>
        <w:left w:val="none" w:sz="0" w:space="0" w:color="auto"/>
        <w:bottom w:val="none" w:sz="0" w:space="0" w:color="auto"/>
        <w:right w:val="none" w:sz="0" w:space="0" w:color="auto"/>
      </w:divBdr>
    </w:div>
    <w:div w:id="106780227">
      <w:bodyDiv w:val="1"/>
      <w:marLeft w:val="0"/>
      <w:marRight w:val="0"/>
      <w:marTop w:val="0"/>
      <w:marBottom w:val="0"/>
      <w:divBdr>
        <w:top w:val="none" w:sz="0" w:space="0" w:color="auto"/>
        <w:left w:val="none" w:sz="0" w:space="0" w:color="auto"/>
        <w:bottom w:val="none" w:sz="0" w:space="0" w:color="auto"/>
        <w:right w:val="none" w:sz="0" w:space="0" w:color="auto"/>
      </w:divBdr>
    </w:div>
    <w:div w:id="112359981">
      <w:bodyDiv w:val="1"/>
      <w:marLeft w:val="0"/>
      <w:marRight w:val="0"/>
      <w:marTop w:val="0"/>
      <w:marBottom w:val="0"/>
      <w:divBdr>
        <w:top w:val="none" w:sz="0" w:space="0" w:color="auto"/>
        <w:left w:val="none" w:sz="0" w:space="0" w:color="auto"/>
        <w:bottom w:val="none" w:sz="0" w:space="0" w:color="auto"/>
        <w:right w:val="none" w:sz="0" w:space="0" w:color="auto"/>
      </w:divBdr>
    </w:div>
    <w:div w:id="112746066">
      <w:bodyDiv w:val="1"/>
      <w:marLeft w:val="0"/>
      <w:marRight w:val="0"/>
      <w:marTop w:val="0"/>
      <w:marBottom w:val="0"/>
      <w:divBdr>
        <w:top w:val="none" w:sz="0" w:space="0" w:color="auto"/>
        <w:left w:val="none" w:sz="0" w:space="0" w:color="auto"/>
        <w:bottom w:val="none" w:sz="0" w:space="0" w:color="auto"/>
        <w:right w:val="none" w:sz="0" w:space="0" w:color="auto"/>
      </w:divBdr>
    </w:div>
    <w:div w:id="227807498">
      <w:bodyDiv w:val="1"/>
      <w:marLeft w:val="0"/>
      <w:marRight w:val="0"/>
      <w:marTop w:val="0"/>
      <w:marBottom w:val="0"/>
      <w:divBdr>
        <w:top w:val="none" w:sz="0" w:space="0" w:color="auto"/>
        <w:left w:val="none" w:sz="0" w:space="0" w:color="auto"/>
        <w:bottom w:val="none" w:sz="0" w:space="0" w:color="auto"/>
        <w:right w:val="none" w:sz="0" w:space="0" w:color="auto"/>
      </w:divBdr>
    </w:div>
    <w:div w:id="341471176">
      <w:bodyDiv w:val="1"/>
      <w:marLeft w:val="0"/>
      <w:marRight w:val="0"/>
      <w:marTop w:val="0"/>
      <w:marBottom w:val="0"/>
      <w:divBdr>
        <w:top w:val="none" w:sz="0" w:space="0" w:color="auto"/>
        <w:left w:val="none" w:sz="0" w:space="0" w:color="auto"/>
        <w:bottom w:val="none" w:sz="0" w:space="0" w:color="auto"/>
        <w:right w:val="none" w:sz="0" w:space="0" w:color="auto"/>
      </w:divBdr>
    </w:div>
    <w:div w:id="353269937">
      <w:bodyDiv w:val="1"/>
      <w:marLeft w:val="0"/>
      <w:marRight w:val="0"/>
      <w:marTop w:val="0"/>
      <w:marBottom w:val="0"/>
      <w:divBdr>
        <w:top w:val="none" w:sz="0" w:space="0" w:color="auto"/>
        <w:left w:val="none" w:sz="0" w:space="0" w:color="auto"/>
        <w:bottom w:val="none" w:sz="0" w:space="0" w:color="auto"/>
        <w:right w:val="none" w:sz="0" w:space="0" w:color="auto"/>
      </w:divBdr>
    </w:div>
    <w:div w:id="389574181">
      <w:bodyDiv w:val="1"/>
      <w:marLeft w:val="0"/>
      <w:marRight w:val="0"/>
      <w:marTop w:val="0"/>
      <w:marBottom w:val="0"/>
      <w:divBdr>
        <w:top w:val="none" w:sz="0" w:space="0" w:color="auto"/>
        <w:left w:val="none" w:sz="0" w:space="0" w:color="auto"/>
        <w:bottom w:val="none" w:sz="0" w:space="0" w:color="auto"/>
        <w:right w:val="none" w:sz="0" w:space="0" w:color="auto"/>
      </w:divBdr>
    </w:div>
    <w:div w:id="393622148">
      <w:bodyDiv w:val="1"/>
      <w:marLeft w:val="0"/>
      <w:marRight w:val="0"/>
      <w:marTop w:val="0"/>
      <w:marBottom w:val="0"/>
      <w:divBdr>
        <w:top w:val="none" w:sz="0" w:space="0" w:color="auto"/>
        <w:left w:val="none" w:sz="0" w:space="0" w:color="auto"/>
        <w:bottom w:val="none" w:sz="0" w:space="0" w:color="auto"/>
        <w:right w:val="none" w:sz="0" w:space="0" w:color="auto"/>
      </w:divBdr>
    </w:div>
    <w:div w:id="471336888">
      <w:bodyDiv w:val="1"/>
      <w:marLeft w:val="0"/>
      <w:marRight w:val="0"/>
      <w:marTop w:val="0"/>
      <w:marBottom w:val="0"/>
      <w:divBdr>
        <w:top w:val="none" w:sz="0" w:space="0" w:color="auto"/>
        <w:left w:val="none" w:sz="0" w:space="0" w:color="auto"/>
        <w:bottom w:val="none" w:sz="0" w:space="0" w:color="auto"/>
        <w:right w:val="none" w:sz="0" w:space="0" w:color="auto"/>
      </w:divBdr>
    </w:div>
    <w:div w:id="488250840">
      <w:bodyDiv w:val="1"/>
      <w:marLeft w:val="0"/>
      <w:marRight w:val="0"/>
      <w:marTop w:val="0"/>
      <w:marBottom w:val="0"/>
      <w:divBdr>
        <w:top w:val="none" w:sz="0" w:space="0" w:color="auto"/>
        <w:left w:val="none" w:sz="0" w:space="0" w:color="auto"/>
        <w:bottom w:val="none" w:sz="0" w:space="0" w:color="auto"/>
        <w:right w:val="none" w:sz="0" w:space="0" w:color="auto"/>
      </w:divBdr>
    </w:div>
    <w:div w:id="494882314">
      <w:bodyDiv w:val="1"/>
      <w:marLeft w:val="0"/>
      <w:marRight w:val="0"/>
      <w:marTop w:val="0"/>
      <w:marBottom w:val="0"/>
      <w:divBdr>
        <w:top w:val="none" w:sz="0" w:space="0" w:color="auto"/>
        <w:left w:val="none" w:sz="0" w:space="0" w:color="auto"/>
        <w:bottom w:val="none" w:sz="0" w:space="0" w:color="auto"/>
        <w:right w:val="none" w:sz="0" w:space="0" w:color="auto"/>
      </w:divBdr>
    </w:div>
    <w:div w:id="580800660">
      <w:bodyDiv w:val="1"/>
      <w:marLeft w:val="0"/>
      <w:marRight w:val="0"/>
      <w:marTop w:val="0"/>
      <w:marBottom w:val="0"/>
      <w:divBdr>
        <w:top w:val="none" w:sz="0" w:space="0" w:color="auto"/>
        <w:left w:val="none" w:sz="0" w:space="0" w:color="auto"/>
        <w:bottom w:val="none" w:sz="0" w:space="0" w:color="auto"/>
        <w:right w:val="none" w:sz="0" w:space="0" w:color="auto"/>
      </w:divBdr>
    </w:div>
    <w:div w:id="624389372">
      <w:bodyDiv w:val="1"/>
      <w:marLeft w:val="0"/>
      <w:marRight w:val="0"/>
      <w:marTop w:val="0"/>
      <w:marBottom w:val="0"/>
      <w:divBdr>
        <w:top w:val="none" w:sz="0" w:space="0" w:color="auto"/>
        <w:left w:val="none" w:sz="0" w:space="0" w:color="auto"/>
        <w:bottom w:val="none" w:sz="0" w:space="0" w:color="auto"/>
        <w:right w:val="none" w:sz="0" w:space="0" w:color="auto"/>
      </w:divBdr>
    </w:div>
    <w:div w:id="642082595">
      <w:bodyDiv w:val="1"/>
      <w:marLeft w:val="0"/>
      <w:marRight w:val="0"/>
      <w:marTop w:val="0"/>
      <w:marBottom w:val="0"/>
      <w:divBdr>
        <w:top w:val="none" w:sz="0" w:space="0" w:color="auto"/>
        <w:left w:val="none" w:sz="0" w:space="0" w:color="auto"/>
        <w:bottom w:val="none" w:sz="0" w:space="0" w:color="auto"/>
        <w:right w:val="none" w:sz="0" w:space="0" w:color="auto"/>
      </w:divBdr>
    </w:div>
    <w:div w:id="716004389">
      <w:bodyDiv w:val="1"/>
      <w:marLeft w:val="0"/>
      <w:marRight w:val="0"/>
      <w:marTop w:val="0"/>
      <w:marBottom w:val="0"/>
      <w:divBdr>
        <w:top w:val="none" w:sz="0" w:space="0" w:color="auto"/>
        <w:left w:val="none" w:sz="0" w:space="0" w:color="auto"/>
        <w:bottom w:val="none" w:sz="0" w:space="0" w:color="auto"/>
        <w:right w:val="none" w:sz="0" w:space="0" w:color="auto"/>
      </w:divBdr>
    </w:div>
    <w:div w:id="756024486">
      <w:bodyDiv w:val="1"/>
      <w:marLeft w:val="0"/>
      <w:marRight w:val="0"/>
      <w:marTop w:val="0"/>
      <w:marBottom w:val="0"/>
      <w:divBdr>
        <w:top w:val="none" w:sz="0" w:space="0" w:color="auto"/>
        <w:left w:val="none" w:sz="0" w:space="0" w:color="auto"/>
        <w:bottom w:val="none" w:sz="0" w:space="0" w:color="auto"/>
        <w:right w:val="none" w:sz="0" w:space="0" w:color="auto"/>
      </w:divBdr>
    </w:div>
    <w:div w:id="783427687">
      <w:bodyDiv w:val="1"/>
      <w:marLeft w:val="0"/>
      <w:marRight w:val="0"/>
      <w:marTop w:val="0"/>
      <w:marBottom w:val="0"/>
      <w:divBdr>
        <w:top w:val="none" w:sz="0" w:space="0" w:color="auto"/>
        <w:left w:val="none" w:sz="0" w:space="0" w:color="auto"/>
        <w:bottom w:val="none" w:sz="0" w:space="0" w:color="auto"/>
        <w:right w:val="none" w:sz="0" w:space="0" w:color="auto"/>
      </w:divBdr>
    </w:div>
    <w:div w:id="798063562">
      <w:bodyDiv w:val="1"/>
      <w:marLeft w:val="0"/>
      <w:marRight w:val="0"/>
      <w:marTop w:val="0"/>
      <w:marBottom w:val="0"/>
      <w:divBdr>
        <w:top w:val="none" w:sz="0" w:space="0" w:color="auto"/>
        <w:left w:val="none" w:sz="0" w:space="0" w:color="auto"/>
        <w:bottom w:val="none" w:sz="0" w:space="0" w:color="auto"/>
        <w:right w:val="none" w:sz="0" w:space="0" w:color="auto"/>
      </w:divBdr>
    </w:div>
    <w:div w:id="833303514">
      <w:bodyDiv w:val="1"/>
      <w:marLeft w:val="0"/>
      <w:marRight w:val="0"/>
      <w:marTop w:val="0"/>
      <w:marBottom w:val="0"/>
      <w:divBdr>
        <w:top w:val="none" w:sz="0" w:space="0" w:color="auto"/>
        <w:left w:val="none" w:sz="0" w:space="0" w:color="auto"/>
        <w:bottom w:val="none" w:sz="0" w:space="0" w:color="auto"/>
        <w:right w:val="none" w:sz="0" w:space="0" w:color="auto"/>
      </w:divBdr>
    </w:div>
    <w:div w:id="888496990">
      <w:bodyDiv w:val="1"/>
      <w:marLeft w:val="0"/>
      <w:marRight w:val="0"/>
      <w:marTop w:val="0"/>
      <w:marBottom w:val="0"/>
      <w:divBdr>
        <w:top w:val="none" w:sz="0" w:space="0" w:color="auto"/>
        <w:left w:val="none" w:sz="0" w:space="0" w:color="auto"/>
        <w:bottom w:val="none" w:sz="0" w:space="0" w:color="auto"/>
        <w:right w:val="none" w:sz="0" w:space="0" w:color="auto"/>
      </w:divBdr>
    </w:div>
    <w:div w:id="907765984">
      <w:bodyDiv w:val="1"/>
      <w:marLeft w:val="0"/>
      <w:marRight w:val="0"/>
      <w:marTop w:val="0"/>
      <w:marBottom w:val="0"/>
      <w:divBdr>
        <w:top w:val="none" w:sz="0" w:space="0" w:color="auto"/>
        <w:left w:val="none" w:sz="0" w:space="0" w:color="auto"/>
        <w:bottom w:val="none" w:sz="0" w:space="0" w:color="auto"/>
        <w:right w:val="none" w:sz="0" w:space="0" w:color="auto"/>
      </w:divBdr>
    </w:div>
    <w:div w:id="928733657">
      <w:bodyDiv w:val="1"/>
      <w:marLeft w:val="0"/>
      <w:marRight w:val="0"/>
      <w:marTop w:val="0"/>
      <w:marBottom w:val="0"/>
      <w:divBdr>
        <w:top w:val="none" w:sz="0" w:space="0" w:color="auto"/>
        <w:left w:val="none" w:sz="0" w:space="0" w:color="auto"/>
        <w:bottom w:val="none" w:sz="0" w:space="0" w:color="auto"/>
        <w:right w:val="none" w:sz="0" w:space="0" w:color="auto"/>
      </w:divBdr>
    </w:div>
    <w:div w:id="940986794">
      <w:bodyDiv w:val="1"/>
      <w:marLeft w:val="0"/>
      <w:marRight w:val="0"/>
      <w:marTop w:val="0"/>
      <w:marBottom w:val="0"/>
      <w:divBdr>
        <w:top w:val="none" w:sz="0" w:space="0" w:color="auto"/>
        <w:left w:val="none" w:sz="0" w:space="0" w:color="auto"/>
        <w:bottom w:val="none" w:sz="0" w:space="0" w:color="auto"/>
        <w:right w:val="none" w:sz="0" w:space="0" w:color="auto"/>
      </w:divBdr>
    </w:div>
    <w:div w:id="1128431509">
      <w:bodyDiv w:val="1"/>
      <w:marLeft w:val="0"/>
      <w:marRight w:val="0"/>
      <w:marTop w:val="0"/>
      <w:marBottom w:val="0"/>
      <w:divBdr>
        <w:top w:val="none" w:sz="0" w:space="0" w:color="auto"/>
        <w:left w:val="none" w:sz="0" w:space="0" w:color="auto"/>
        <w:bottom w:val="none" w:sz="0" w:space="0" w:color="auto"/>
        <w:right w:val="none" w:sz="0" w:space="0" w:color="auto"/>
      </w:divBdr>
    </w:div>
    <w:div w:id="1130828303">
      <w:bodyDiv w:val="1"/>
      <w:marLeft w:val="0"/>
      <w:marRight w:val="0"/>
      <w:marTop w:val="0"/>
      <w:marBottom w:val="0"/>
      <w:divBdr>
        <w:top w:val="none" w:sz="0" w:space="0" w:color="auto"/>
        <w:left w:val="none" w:sz="0" w:space="0" w:color="auto"/>
        <w:bottom w:val="none" w:sz="0" w:space="0" w:color="auto"/>
        <w:right w:val="none" w:sz="0" w:space="0" w:color="auto"/>
      </w:divBdr>
    </w:div>
    <w:div w:id="1279994346">
      <w:bodyDiv w:val="1"/>
      <w:marLeft w:val="0"/>
      <w:marRight w:val="0"/>
      <w:marTop w:val="0"/>
      <w:marBottom w:val="0"/>
      <w:divBdr>
        <w:top w:val="none" w:sz="0" w:space="0" w:color="auto"/>
        <w:left w:val="none" w:sz="0" w:space="0" w:color="auto"/>
        <w:bottom w:val="none" w:sz="0" w:space="0" w:color="auto"/>
        <w:right w:val="none" w:sz="0" w:space="0" w:color="auto"/>
      </w:divBdr>
    </w:div>
    <w:div w:id="1463616829">
      <w:bodyDiv w:val="1"/>
      <w:marLeft w:val="0"/>
      <w:marRight w:val="0"/>
      <w:marTop w:val="0"/>
      <w:marBottom w:val="0"/>
      <w:divBdr>
        <w:top w:val="none" w:sz="0" w:space="0" w:color="auto"/>
        <w:left w:val="none" w:sz="0" w:space="0" w:color="auto"/>
        <w:bottom w:val="none" w:sz="0" w:space="0" w:color="auto"/>
        <w:right w:val="none" w:sz="0" w:space="0" w:color="auto"/>
      </w:divBdr>
    </w:div>
    <w:div w:id="1521122256">
      <w:bodyDiv w:val="1"/>
      <w:marLeft w:val="0"/>
      <w:marRight w:val="0"/>
      <w:marTop w:val="0"/>
      <w:marBottom w:val="0"/>
      <w:divBdr>
        <w:top w:val="none" w:sz="0" w:space="0" w:color="auto"/>
        <w:left w:val="none" w:sz="0" w:space="0" w:color="auto"/>
        <w:bottom w:val="none" w:sz="0" w:space="0" w:color="auto"/>
        <w:right w:val="none" w:sz="0" w:space="0" w:color="auto"/>
      </w:divBdr>
    </w:div>
    <w:div w:id="1533685243">
      <w:bodyDiv w:val="1"/>
      <w:marLeft w:val="0"/>
      <w:marRight w:val="0"/>
      <w:marTop w:val="0"/>
      <w:marBottom w:val="0"/>
      <w:divBdr>
        <w:top w:val="none" w:sz="0" w:space="0" w:color="auto"/>
        <w:left w:val="none" w:sz="0" w:space="0" w:color="auto"/>
        <w:bottom w:val="none" w:sz="0" w:space="0" w:color="auto"/>
        <w:right w:val="none" w:sz="0" w:space="0" w:color="auto"/>
      </w:divBdr>
    </w:div>
    <w:div w:id="1545098878">
      <w:bodyDiv w:val="1"/>
      <w:marLeft w:val="0"/>
      <w:marRight w:val="0"/>
      <w:marTop w:val="0"/>
      <w:marBottom w:val="0"/>
      <w:divBdr>
        <w:top w:val="none" w:sz="0" w:space="0" w:color="auto"/>
        <w:left w:val="none" w:sz="0" w:space="0" w:color="auto"/>
        <w:bottom w:val="none" w:sz="0" w:space="0" w:color="auto"/>
        <w:right w:val="none" w:sz="0" w:space="0" w:color="auto"/>
      </w:divBdr>
    </w:div>
    <w:div w:id="1577008903">
      <w:bodyDiv w:val="1"/>
      <w:marLeft w:val="0"/>
      <w:marRight w:val="0"/>
      <w:marTop w:val="0"/>
      <w:marBottom w:val="0"/>
      <w:divBdr>
        <w:top w:val="none" w:sz="0" w:space="0" w:color="auto"/>
        <w:left w:val="none" w:sz="0" w:space="0" w:color="auto"/>
        <w:bottom w:val="none" w:sz="0" w:space="0" w:color="auto"/>
        <w:right w:val="none" w:sz="0" w:space="0" w:color="auto"/>
      </w:divBdr>
    </w:div>
    <w:div w:id="1599941251">
      <w:bodyDiv w:val="1"/>
      <w:marLeft w:val="0"/>
      <w:marRight w:val="0"/>
      <w:marTop w:val="0"/>
      <w:marBottom w:val="0"/>
      <w:divBdr>
        <w:top w:val="none" w:sz="0" w:space="0" w:color="auto"/>
        <w:left w:val="none" w:sz="0" w:space="0" w:color="auto"/>
        <w:bottom w:val="none" w:sz="0" w:space="0" w:color="auto"/>
        <w:right w:val="none" w:sz="0" w:space="0" w:color="auto"/>
      </w:divBdr>
    </w:div>
    <w:div w:id="1631325647">
      <w:bodyDiv w:val="1"/>
      <w:marLeft w:val="0"/>
      <w:marRight w:val="0"/>
      <w:marTop w:val="0"/>
      <w:marBottom w:val="0"/>
      <w:divBdr>
        <w:top w:val="none" w:sz="0" w:space="0" w:color="auto"/>
        <w:left w:val="none" w:sz="0" w:space="0" w:color="auto"/>
        <w:bottom w:val="none" w:sz="0" w:space="0" w:color="auto"/>
        <w:right w:val="none" w:sz="0" w:space="0" w:color="auto"/>
      </w:divBdr>
    </w:div>
    <w:div w:id="1658920031">
      <w:bodyDiv w:val="1"/>
      <w:marLeft w:val="0"/>
      <w:marRight w:val="0"/>
      <w:marTop w:val="0"/>
      <w:marBottom w:val="0"/>
      <w:divBdr>
        <w:top w:val="none" w:sz="0" w:space="0" w:color="auto"/>
        <w:left w:val="none" w:sz="0" w:space="0" w:color="auto"/>
        <w:bottom w:val="none" w:sz="0" w:space="0" w:color="auto"/>
        <w:right w:val="none" w:sz="0" w:space="0" w:color="auto"/>
      </w:divBdr>
    </w:div>
    <w:div w:id="1664778101">
      <w:bodyDiv w:val="1"/>
      <w:marLeft w:val="0"/>
      <w:marRight w:val="0"/>
      <w:marTop w:val="0"/>
      <w:marBottom w:val="0"/>
      <w:divBdr>
        <w:top w:val="none" w:sz="0" w:space="0" w:color="auto"/>
        <w:left w:val="none" w:sz="0" w:space="0" w:color="auto"/>
        <w:bottom w:val="none" w:sz="0" w:space="0" w:color="auto"/>
        <w:right w:val="none" w:sz="0" w:space="0" w:color="auto"/>
      </w:divBdr>
    </w:div>
    <w:div w:id="1774471128">
      <w:bodyDiv w:val="1"/>
      <w:marLeft w:val="0"/>
      <w:marRight w:val="0"/>
      <w:marTop w:val="0"/>
      <w:marBottom w:val="0"/>
      <w:divBdr>
        <w:top w:val="none" w:sz="0" w:space="0" w:color="auto"/>
        <w:left w:val="none" w:sz="0" w:space="0" w:color="auto"/>
        <w:bottom w:val="none" w:sz="0" w:space="0" w:color="auto"/>
        <w:right w:val="none" w:sz="0" w:space="0" w:color="auto"/>
      </w:divBdr>
    </w:div>
    <w:div w:id="1777746936">
      <w:bodyDiv w:val="1"/>
      <w:marLeft w:val="0"/>
      <w:marRight w:val="0"/>
      <w:marTop w:val="0"/>
      <w:marBottom w:val="0"/>
      <w:divBdr>
        <w:top w:val="none" w:sz="0" w:space="0" w:color="auto"/>
        <w:left w:val="none" w:sz="0" w:space="0" w:color="auto"/>
        <w:bottom w:val="none" w:sz="0" w:space="0" w:color="auto"/>
        <w:right w:val="none" w:sz="0" w:space="0" w:color="auto"/>
      </w:divBdr>
    </w:div>
    <w:div w:id="1782335080">
      <w:bodyDiv w:val="1"/>
      <w:marLeft w:val="0"/>
      <w:marRight w:val="0"/>
      <w:marTop w:val="0"/>
      <w:marBottom w:val="0"/>
      <w:divBdr>
        <w:top w:val="none" w:sz="0" w:space="0" w:color="auto"/>
        <w:left w:val="none" w:sz="0" w:space="0" w:color="auto"/>
        <w:bottom w:val="none" w:sz="0" w:space="0" w:color="auto"/>
        <w:right w:val="none" w:sz="0" w:space="0" w:color="auto"/>
      </w:divBdr>
    </w:div>
    <w:div w:id="1790316660">
      <w:bodyDiv w:val="1"/>
      <w:marLeft w:val="0"/>
      <w:marRight w:val="0"/>
      <w:marTop w:val="0"/>
      <w:marBottom w:val="0"/>
      <w:divBdr>
        <w:top w:val="none" w:sz="0" w:space="0" w:color="auto"/>
        <w:left w:val="none" w:sz="0" w:space="0" w:color="auto"/>
        <w:bottom w:val="none" w:sz="0" w:space="0" w:color="auto"/>
        <w:right w:val="none" w:sz="0" w:space="0" w:color="auto"/>
      </w:divBdr>
    </w:div>
    <w:div w:id="1883251135">
      <w:bodyDiv w:val="1"/>
      <w:marLeft w:val="0"/>
      <w:marRight w:val="0"/>
      <w:marTop w:val="0"/>
      <w:marBottom w:val="0"/>
      <w:divBdr>
        <w:top w:val="none" w:sz="0" w:space="0" w:color="auto"/>
        <w:left w:val="none" w:sz="0" w:space="0" w:color="auto"/>
        <w:bottom w:val="none" w:sz="0" w:space="0" w:color="auto"/>
        <w:right w:val="none" w:sz="0" w:space="0" w:color="auto"/>
      </w:divBdr>
    </w:div>
    <w:div w:id="1902212863">
      <w:bodyDiv w:val="1"/>
      <w:marLeft w:val="0"/>
      <w:marRight w:val="0"/>
      <w:marTop w:val="0"/>
      <w:marBottom w:val="0"/>
      <w:divBdr>
        <w:top w:val="none" w:sz="0" w:space="0" w:color="auto"/>
        <w:left w:val="none" w:sz="0" w:space="0" w:color="auto"/>
        <w:bottom w:val="none" w:sz="0" w:space="0" w:color="auto"/>
        <w:right w:val="none" w:sz="0" w:space="0" w:color="auto"/>
      </w:divBdr>
    </w:div>
    <w:div w:id="1965963222">
      <w:bodyDiv w:val="1"/>
      <w:marLeft w:val="0"/>
      <w:marRight w:val="0"/>
      <w:marTop w:val="0"/>
      <w:marBottom w:val="0"/>
      <w:divBdr>
        <w:top w:val="none" w:sz="0" w:space="0" w:color="auto"/>
        <w:left w:val="none" w:sz="0" w:space="0" w:color="auto"/>
        <w:bottom w:val="none" w:sz="0" w:space="0" w:color="auto"/>
        <w:right w:val="none" w:sz="0" w:space="0" w:color="auto"/>
      </w:divBdr>
    </w:div>
    <w:div w:id="1968048412">
      <w:bodyDiv w:val="1"/>
      <w:marLeft w:val="0"/>
      <w:marRight w:val="0"/>
      <w:marTop w:val="0"/>
      <w:marBottom w:val="0"/>
      <w:divBdr>
        <w:top w:val="none" w:sz="0" w:space="0" w:color="auto"/>
        <w:left w:val="none" w:sz="0" w:space="0" w:color="auto"/>
        <w:bottom w:val="none" w:sz="0" w:space="0" w:color="auto"/>
        <w:right w:val="none" w:sz="0" w:space="0" w:color="auto"/>
      </w:divBdr>
    </w:div>
    <w:div w:id="1976794790">
      <w:bodyDiv w:val="1"/>
      <w:marLeft w:val="0"/>
      <w:marRight w:val="0"/>
      <w:marTop w:val="0"/>
      <w:marBottom w:val="0"/>
      <w:divBdr>
        <w:top w:val="none" w:sz="0" w:space="0" w:color="auto"/>
        <w:left w:val="none" w:sz="0" w:space="0" w:color="auto"/>
        <w:bottom w:val="none" w:sz="0" w:space="0" w:color="auto"/>
        <w:right w:val="none" w:sz="0" w:space="0" w:color="auto"/>
      </w:divBdr>
    </w:div>
    <w:div w:id="1983996718">
      <w:bodyDiv w:val="1"/>
      <w:marLeft w:val="0"/>
      <w:marRight w:val="0"/>
      <w:marTop w:val="0"/>
      <w:marBottom w:val="0"/>
      <w:divBdr>
        <w:top w:val="none" w:sz="0" w:space="0" w:color="auto"/>
        <w:left w:val="none" w:sz="0" w:space="0" w:color="auto"/>
        <w:bottom w:val="none" w:sz="0" w:space="0" w:color="auto"/>
        <w:right w:val="none" w:sz="0" w:space="0" w:color="auto"/>
      </w:divBdr>
    </w:div>
    <w:div w:id="2016154276">
      <w:bodyDiv w:val="1"/>
      <w:marLeft w:val="0"/>
      <w:marRight w:val="0"/>
      <w:marTop w:val="0"/>
      <w:marBottom w:val="0"/>
      <w:divBdr>
        <w:top w:val="none" w:sz="0" w:space="0" w:color="auto"/>
        <w:left w:val="none" w:sz="0" w:space="0" w:color="auto"/>
        <w:bottom w:val="none" w:sz="0" w:space="0" w:color="auto"/>
        <w:right w:val="none" w:sz="0" w:space="0" w:color="auto"/>
      </w:divBdr>
    </w:div>
    <w:div w:id="2053722282">
      <w:bodyDiv w:val="1"/>
      <w:marLeft w:val="0"/>
      <w:marRight w:val="0"/>
      <w:marTop w:val="0"/>
      <w:marBottom w:val="0"/>
      <w:divBdr>
        <w:top w:val="none" w:sz="0" w:space="0" w:color="auto"/>
        <w:left w:val="none" w:sz="0" w:space="0" w:color="auto"/>
        <w:bottom w:val="none" w:sz="0" w:space="0" w:color="auto"/>
        <w:right w:val="none" w:sz="0" w:space="0" w:color="auto"/>
      </w:divBdr>
    </w:div>
    <w:div w:id="2134057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www.chmi.cz" TargetMode="External"/><Relationship Id="rId26" Type="http://schemas.openxmlformats.org/officeDocument/2006/relationships/image" Target="media/image15.jpeg"/><Relationship Id="rId39" Type="http://schemas.openxmlformats.org/officeDocument/2006/relationships/hyperlink" Target="http://chm.nature.cz/dalsi-mezinarodni-zavazky-v-ochrane-biodiverzity/ramsarska-umluva/" TargetMode="External"/><Relationship Id="rId21" Type="http://schemas.openxmlformats.org/officeDocument/2006/relationships/hyperlink" Target="https://geoportal.vumop.cz/" TargetMode="External"/><Relationship Id="rId34" Type="http://schemas.openxmlformats.org/officeDocument/2006/relationships/chart" Target="charts/chart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gif"/><Relationship Id="rId20" Type="http://schemas.openxmlformats.org/officeDocument/2006/relationships/hyperlink" Target="https://www.vumop.cz/" TargetMode="External"/><Relationship Id="rId29" Type="http://schemas.openxmlformats.org/officeDocument/2006/relationships/hyperlink" Target="http://www.uhul.cz/"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hyperlink" Target="https://voda.gov.cz/portal/cz/"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gif"/><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image" Target="media/image29.jpe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1.jpeg"/><Relationship Id="rId27" Type="http://schemas.openxmlformats.org/officeDocument/2006/relationships/hyperlink" Target="https://nli.gov.cz/" TargetMode="External"/><Relationship Id="rId30" Type="http://schemas.openxmlformats.org/officeDocument/2006/relationships/chart" Target="charts/chart1.xml"/><Relationship Id="rId35" Type="http://schemas.openxmlformats.org/officeDocument/2006/relationships/image" Target="media/image28.jpe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4.jpeg"/><Relationship Id="rId33" Type="http://schemas.openxmlformats.org/officeDocument/2006/relationships/chart" Target="charts/chart3.xml"/><Relationship Id="rId38" Type="http://schemas.openxmlformats.org/officeDocument/2006/relationships/hyperlink" Target="https://heis.vuv.cz"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gi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Karesova\AppData\Local\Temp\7zOD65A.tmp\Labe_dolni_a_Ohre_a_Labe_ost_prit.xlsx" TargetMode="External"/><Relationship Id="rId2" Type="http://schemas.openxmlformats.org/officeDocument/2006/relationships/image" Target="../media/image18.jpg"/><Relationship Id="rId1" Type="http://schemas.openxmlformats.org/officeDocument/2006/relationships/image" Target="../media/image17.jpg"/></Relationships>
</file>

<file path=word/charts/_rels/chart2.xml.rels><?xml version="1.0" encoding="UTF-8" standalone="yes"?>
<Relationships xmlns="http://schemas.openxmlformats.org/package/2006/relationships"><Relationship Id="rId3" Type="http://schemas.openxmlformats.org/officeDocument/2006/relationships/oleObject" Target="file:///C:\Users\Karesova\AppData\Local\Temp\7zOD65A.tmp\Labe_dolni_a_Ohre_a_Labe_ost_prit.xlsx" TargetMode="External"/><Relationship Id="rId2" Type="http://schemas.openxmlformats.org/officeDocument/2006/relationships/image" Target="../media/image20.jpg"/><Relationship Id="rId1" Type="http://schemas.openxmlformats.org/officeDocument/2006/relationships/image" Target="../media/image19.jpg"/></Relationships>
</file>

<file path=word/charts/_rels/chart3.xml.rels><?xml version="1.0" encoding="UTF-8" standalone="yes"?>
<Relationships xmlns="http://schemas.openxmlformats.org/package/2006/relationships"><Relationship Id="rId3" Type="http://schemas.openxmlformats.org/officeDocument/2006/relationships/image" Target="../media/image22.jpg"/><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package" Target="../embeddings/Microsoft_Excel_Worksheet.xlsx"/><Relationship Id="rId4" Type="http://schemas.openxmlformats.org/officeDocument/2006/relationships/image" Target="../media/image23.jpg"/></Relationships>
</file>

<file path=word/charts/_rels/chart4.xml.rels><?xml version="1.0" encoding="UTF-8" standalone="yes"?>
<Relationships xmlns="http://schemas.openxmlformats.org/package/2006/relationships"><Relationship Id="rId3" Type="http://schemas.openxmlformats.org/officeDocument/2006/relationships/image" Target="../media/image24.jpg"/><Relationship Id="rId7"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 Id="rId6" Type="http://schemas.openxmlformats.org/officeDocument/2006/relationships/image" Target="../media/image27.jpg"/><Relationship Id="rId5" Type="http://schemas.openxmlformats.org/officeDocument/2006/relationships/image" Target="../media/image26.jpg"/><Relationship Id="rId4" Type="http://schemas.openxmlformats.org/officeDocument/2006/relationships/image" Target="../media/image25.jpg"/></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blipFill>
                <a:blip xmlns:r="http://schemas.openxmlformats.org/officeDocument/2006/relationships" r:embed="rId1"/>
                <a:stretch>
                  <a:fillRect/>
                </a:stretch>
              </a:blipFill>
              <a:effectLst>
                <a:softEdge rad="50800"/>
              </a:effectLst>
              <a:scene3d>
                <a:camera prst="orthographicFront"/>
                <a:lightRig rig="threePt" dir="t"/>
              </a:scene3d>
              <a:sp3d>
                <a:bevelT/>
              </a:sp3d>
            </c:spPr>
            <c:extLst>
              <c:ext xmlns:c16="http://schemas.microsoft.com/office/drawing/2014/chart" uri="{C3380CC4-5D6E-409C-BE32-E72D297353CC}">
                <c16:uniqueId val="{00000001-34E7-4A83-AB22-FB80ABF15077}"/>
              </c:ext>
            </c:extLst>
          </c:dPt>
          <c:dPt>
            <c:idx val="1"/>
            <c:bubble3D val="0"/>
            <c:explosion val="16"/>
            <c:spPr>
              <a:blipFill dpi="0" rotWithShape="1">
                <a:blip xmlns:r="http://schemas.openxmlformats.org/officeDocument/2006/relationships" r:embed="rId2"/>
                <a:srcRect/>
                <a:stretch>
                  <a:fillRect/>
                </a:stretch>
              </a:blipFill>
              <a:scene3d>
                <a:camera prst="orthographicFront"/>
                <a:lightRig rig="threePt" dir="t"/>
              </a:scene3d>
              <a:sp3d>
                <a:bevelT/>
              </a:sp3d>
            </c:spPr>
            <c:extLst>
              <c:ext xmlns:c16="http://schemas.microsoft.com/office/drawing/2014/chart" uri="{C3380CC4-5D6E-409C-BE32-E72D297353CC}">
                <c16:uniqueId val="{00000003-34E7-4A83-AB22-FB80ABF15077}"/>
              </c:ext>
            </c:extLst>
          </c:dPt>
          <c:dLbls>
            <c:dLbl>
              <c:idx val="0"/>
              <c:layout>
                <c:manualLayout>
                  <c:x val="-4.3668599002172511E-7"/>
                  <c:y val="4.6359272731196118E-2"/>
                </c:manualLayout>
              </c:layout>
              <c:tx>
                <c:rich>
                  <a:bodyPr/>
                  <a:lstStyle/>
                  <a:p>
                    <a:r>
                      <a:rPr lang="en-US"/>
                      <a:t>64,99 %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34E7-4A83-AB22-FB80ABF15077}"/>
                </c:ext>
              </c:extLst>
            </c:dLbl>
            <c:dLbl>
              <c:idx val="1"/>
              <c:layout>
                <c:manualLayout>
                  <c:x val="6.2365746350942698E-2"/>
                  <c:y val="-0.11200417015640785"/>
                </c:manualLayout>
              </c:layout>
              <c:tx>
                <c:rich>
                  <a:bodyPr/>
                  <a:lstStyle/>
                  <a:p>
                    <a:r>
                      <a:rPr lang="en-US"/>
                      <a:t>35,05 %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34E7-4A83-AB22-FB80ABF15077}"/>
                </c:ext>
              </c:extLst>
            </c:dLbl>
            <c:numFmt formatCode="#,###%;\ ##%" sourceLinked="0"/>
            <c:spPr>
              <a:noFill/>
              <a:ln>
                <a:noFill/>
              </a:ln>
              <a:effectLst/>
            </c:spPr>
            <c:showLegendKey val="0"/>
            <c:showVal val="0"/>
            <c:showCatName val="0"/>
            <c:showSerName val="0"/>
            <c:showPercent val="0"/>
            <c:showBubbleSize val="0"/>
            <c:showLeaderLines val="1"/>
            <c:extLst>
              <c:ext xmlns:c15="http://schemas.microsoft.com/office/drawing/2012/chart" uri="{CE6537A1-D6FC-4f65-9D91-7224C49458BB}">
                <c15:showDataLabelsRange val="1"/>
              </c:ext>
            </c:extLst>
          </c:dLbls>
          <c:cat>
            <c:strRef>
              <c:f>plocha_povodí_a_lesa_a_souhrnné!$A$12:$A$13</c:f>
              <c:strCache>
                <c:ptCount val="2"/>
                <c:pt idx="0">
                  <c:v>nezalesněná plocha dílčího povodí</c:v>
                </c:pt>
                <c:pt idx="1">
                  <c:v>zalesněná plocha povodí</c:v>
                </c:pt>
              </c:strCache>
            </c:strRef>
          </c:cat>
          <c:val>
            <c:numRef>
              <c:f>plocha_povodí_a_lesa_a_souhrnné!$B$12:$B$13</c:f>
              <c:numCache>
                <c:formatCode>General</c:formatCode>
                <c:ptCount val="2"/>
                <c:pt idx="0">
                  <c:v>65.599999999999994</c:v>
                </c:pt>
                <c:pt idx="1">
                  <c:v>34.4</c:v>
                </c:pt>
              </c:numCache>
            </c:numRef>
          </c:val>
          <c:extLst>
            <c:ext xmlns:c16="http://schemas.microsoft.com/office/drawing/2014/chart" uri="{C3380CC4-5D6E-409C-BE32-E72D297353CC}">
              <c16:uniqueId val="{00000004-34E7-4A83-AB22-FB80ABF15077}"/>
            </c:ext>
          </c:extLst>
        </c:ser>
        <c:dLbls>
          <c:showLegendKey val="0"/>
          <c:showVal val="0"/>
          <c:showCatName val="0"/>
          <c:showSerName val="0"/>
          <c:showPercent val="0"/>
          <c:showBubbleSize val="0"/>
          <c:showLeaderLines val="1"/>
        </c:dLbls>
        <c:firstSliceAng val="0"/>
      </c:pieChart>
    </c:plotArea>
    <c:legend>
      <c:legendPos val="b"/>
      <c:overlay val="0"/>
    </c:legend>
    <c:plotVisOnly val="1"/>
    <c:dispBlanksAs val="gap"/>
    <c:showDLblsOverMax val="0"/>
  </c:chart>
  <c:spPr>
    <a:ln>
      <a:noFill/>
    </a:ln>
  </c:sp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blipFill>
                <a:blip xmlns:r="http://schemas.openxmlformats.org/officeDocument/2006/relationships" r:embed="rId1"/>
                <a:stretch>
                  <a:fillRect/>
                </a:stretch>
              </a:blipFill>
              <a:scene3d>
                <a:camera prst="orthographicFront"/>
                <a:lightRig rig="threePt" dir="t"/>
              </a:scene3d>
              <a:sp3d>
                <a:bevelT/>
              </a:sp3d>
            </c:spPr>
            <c:extLst>
              <c:ext xmlns:c16="http://schemas.microsoft.com/office/drawing/2014/chart" uri="{C3380CC4-5D6E-409C-BE32-E72D297353CC}">
                <c16:uniqueId val="{00000001-F9C1-4105-B18B-A4404B1300C2}"/>
              </c:ext>
            </c:extLst>
          </c:dPt>
          <c:dPt>
            <c:idx val="1"/>
            <c:bubble3D val="0"/>
            <c:explosion val="13"/>
            <c:spPr>
              <a:blipFill>
                <a:blip xmlns:r="http://schemas.openxmlformats.org/officeDocument/2006/relationships" r:embed="rId2"/>
                <a:stretch>
                  <a:fillRect/>
                </a:stretch>
              </a:blipFill>
              <a:scene3d>
                <a:camera prst="orthographicFront"/>
                <a:lightRig rig="threePt" dir="t"/>
              </a:scene3d>
              <a:sp3d>
                <a:bevelT/>
              </a:sp3d>
            </c:spPr>
            <c:extLst>
              <c:ext xmlns:c16="http://schemas.microsoft.com/office/drawing/2014/chart" uri="{C3380CC4-5D6E-409C-BE32-E72D297353CC}">
                <c16:uniqueId val="{00000003-F9C1-4105-B18B-A4404B1300C2}"/>
              </c:ext>
            </c:extLst>
          </c:dPt>
          <c:dLbls>
            <c:dLbl>
              <c:idx val="0"/>
              <c:layout>
                <c:manualLayout>
                  <c:x val="-1.8399460445794154E-2"/>
                  <c:y val="2.6816019928240425E-2"/>
                </c:manualLayout>
              </c:layout>
              <c:tx>
                <c:rich>
                  <a:bodyPr/>
                  <a:lstStyle/>
                  <a:p>
                    <a:r>
                      <a:rPr lang="en-US"/>
                      <a:t>68,2 %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9C1-4105-B18B-A4404B1300C2}"/>
                </c:ext>
              </c:extLst>
            </c:dLbl>
            <c:dLbl>
              <c:idx val="1"/>
              <c:layout>
                <c:manualLayout>
                  <c:x val="1.4816601049868766E-2"/>
                  <c:y val="-4.3587780694079904E-3"/>
                </c:manualLayout>
              </c:layout>
              <c:tx>
                <c:rich>
                  <a:bodyPr/>
                  <a:lstStyle/>
                  <a:p>
                    <a:r>
                      <a:rPr lang="en-US"/>
                      <a:t>31,8 %</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9C1-4105-B18B-A4404B1300C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extLst>
          </c:dLbls>
          <c:cat>
            <c:strRef>
              <c:f>plocha_povodí_a_lesa_a_souhrnné!$A$14:$A$15</c:f>
              <c:strCache>
                <c:ptCount val="2"/>
                <c:pt idx="0">
                  <c:v>% jehličnatých stromů</c:v>
                </c:pt>
                <c:pt idx="1">
                  <c:v>% listnatých stromů</c:v>
                </c:pt>
              </c:strCache>
            </c:strRef>
          </c:cat>
          <c:val>
            <c:numRef>
              <c:f>plocha_povodí_a_lesa_a_souhrnné!$B$14:$B$15</c:f>
              <c:numCache>
                <c:formatCode>General</c:formatCode>
                <c:ptCount val="2"/>
                <c:pt idx="0">
                  <c:v>68.099999999999994</c:v>
                </c:pt>
                <c:pt idx="1">
                  <c:v>31.9</c:v>
                </c:pt>
              </c:numCache>
            </c:numRef>
          </c:val>
          <c:extLst>
            <c:ext xmlns:c16="http://schemas.microsoft.com/office/drawing/2014/chart" uri="{C3380CC4-5D6E-409C-BE32-E72D297353CC}">
              <c16:uniqueId val="{00000004-F9C1-4105-B18B-A4404B1300C2}"/>
            </c:ext>
          </c:extLst>
        </c:ser>
        <c:dLbls>
          <c:showLegendKey val="0"/>
          <c:showVal val="0"/>
          <c:showCatName val="0"/>
          <c:showSerName val="0"/>
          <c:showPercent val="0"/>
          <c:showBubbleSize val="0"/>
          <c:showLeaderLines val="0"/>
        </c:dLbls>
        <c:firstSliceAng val="0"/>
      </c:pieChart>
    </c:plotArea>
    <c:legend>
      <c:legendPos val="b"/>
      <c:overlay val="0"/>
      <c:txPr>
        <a:bodyPr/>
        <a:lstStyle/>
        <a:p>
          <a:pPr rtl="0">
            <a:defRPr/>
          </a:pPr>
          <a:endParaRPr lang="cs-CZ"/>
        </a:p>
      </c:txPr>
    </c:legend>
    <c:plotVisOnly val="1"/>
    <c:dispBlanksAs val="gap"/>
    <c:showDLblsOverMax val="0"/>
  </c:chart>
  <c:spPr>
    <a:ln>
      <a:noFill/>
    </a:ln>
  </c:sp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12646774416357"/>
          <c:y val="0.12049263072885118"/>
          <c:w val="0.69620320486255005"/>
          <c:h val="0.67835184063530518"/>
        </c:manualLayout>
      </c:layout>
      <c:pieChart>
        <c:varyColors val="1"/>
        <c:ser>
          <c:idx val="0"/>
          <c:order val="0"/>
          <c:spPr>
            <a:scene3d>
              <a:camera prst="orthographicFront"/>
              <a:lightRig rig="threePt" dir="t"/>
            </a:scene3d>
            <a:sp3d>
              <a:bevelT/>
            </a:sp3d>
          </c:spPr>
          <c:dPt>
            <c:idx val="0"/>
            <c:bubble3D val="0"/>
            <c:explosion val="8"/>
            <c:spPr>
              <a:blipFill dpi="0" rotWithShape="1">
                <a:blip xmlns:r="http://schemas.openxmlformats.org/officeDocument/2006/relationships" r:embed="rId3">
                  <a:extLst>
                    <a:ext uri="{28A0092B-C50C-407E-A947-70E740481C1C}">
                      <a14:useLocalDpi xmlns:a14="http://schemas.microsoft.com/office/drawing/2010/main" val="0"/>
                    </a:ext>
                  </a:extLst>
                </a:blip>
                <a:srcRect/>
                <a:stretch>
                  <a:fillRect/>
                </a:stretch>
              </a:blipFill>
              <a:ln w="19050">
                <a:solidFill>
                  <a:schemeClr val="lt1"/>
                </a:solidFill>
              </a:ln>
              <a:effectLst/>
              <a:scene3d>
                <a:camera prst="orthographicFront"/>
                <a:lightRig rig="threePt" dir="t"/>
              </a:scene3d>
              <a:sp3d>
                <a:bevelT/>
              </a:sp3d>
            </c:spPr>
            <c:extLst>
              <c:ext xmlns:c16="http://schemas.microsoft.com/office/drawing/2014/chart" uri="{C3380CC4-5D6E-409C-BE32-E72D297353CC}">
                <c16:uniqueId val="{00000001-D9D4-4B4B-AE3F-87CAAED3D747}"/>
              </c:ext>
            </c:extLst>
          </c:dPt>
          <c:dPt>
            <c:idx val="1"/>
            <c:bubble3D val="0"/>
            <c:explosion val="6"/>
            <c:spPr>
              <a:blipFill dpi="0" rotWithShape="1">
                <a:blip xmlns:r="http://schemas.openxmlformats.org/officeDocument/2006/relationships" r:embed="rId4">
                  <a:extLst>
                    <a:ext uri="{28A0092B-C50C-407E-A947-70E740481C1C}">
                      <a14:useLocalDpi xmlns:a14="http://schemas.microsoft.com/office/drawing/2010/main" val="0"/>
                    </a:ext>
                  </a:extLst>
                </a:blip>
                <a:srcRect/>
                <a:stretch>
                  <a:fillRect/>
                </a:stretch>
              </a:blipFill>
              <a:ln w="19050">
                <a:solidFill>
                  <a:schemeClr val="lt1"/>
                </a:solidFill>
              </a:ln>
              <a:effectLst/>
              <a:scene3d>
                <a:camera prst="orthographicFront"/>
                <a:lightRig rig="threePt" dir="t"/>
              </a:scene3d>
              <a:sp3d>
                <a:bevelT/>
              </a:sp3d>
            </c:spPr>
            <c:extLst>
              <c:ext xmlns:c16="http://schemas.microsoft.com/office/drawing/2014/chart" uri="{C3380CC4-5D6E-409C-BE32-E72D297353CC}">
                <c16:uniqueId val="{00000003-D9D4-4B4B-AE3F-87CAAED3D747}"/>
              </c:ext>
            </c:extLst>
          </c:dPt>
          <c:dLbls>
            <c:dLbl>
              <c:idx val="0"/>
              <c:layout>
                <c:manualLayout>
                  <c:x val="-6.1403508771929988E-2"/>
                  <c:y val="-0.31661821118514039"/>
                </c:manualLayout>
              </c:layout>
              <c:tx>
                <c:rich>
                  <a:bodyPr/>
                  <a:lstStyle/>
                  <a:p>
                    <a:r>
                      <a:rPr lang="en-US"/>
                      <a:t>55,54%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9D4-4B4B-AE3F-87CAAED3D747}"/>
                </c:ext>
              </c:extLst>
            </c:dLbl>
            <c:dLbl>
              <c:idx val="1"/>
              <c:layout>
                <c:manualLayout>
                  <c:x val="5.701754385964912E-2"/>
                  <c:y val="0.33509051753146252"/>
                </c:manualLayout>
              </c:layout>
              <c:tx>
                <c:rich>
                  <a:bodyPr/>
                  <a:lstStyle/>
                  <a:p>
                    <a:r>
                      <a:rPr lang="en-US"/>
                      <a:t>44,46%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D9D4-4B4B-AE3F-87CAAED3D74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List2!$B$33:$B$34</c:f>
              <c:strCache>
                <c:ptCount val="2"/>
                <c:pt idx="0">
                  <c:v>zemědělské využití</c:v>
                </c:pt>
                <c:pt idx="1">
                  <c:v>jiné využití</c:v>
                </c:pt>
              </c:strCache>
            </c:strRef>
          </c:cat>
          <c:val>
            <c:numRef>
              <c:f>List2!$C$33:$C$34</c:f>
              <c:numCache>
                <c:formatCode>General</c:formatCode>
                <c:ptCount val="2"/>
                <c:pt idx="0">
                  <c:v>5287.13</c:v>
                </c:pt>
                <c:pt idx="1">
                  <c:v>4231.7700000000004</c:v>
                </c:pt>
              </c:numCache>
            </c:numRef>
          </c:val>
          <c:extLst>
            <c:ext xmlns:c16="http://schemas.microsoft.com/office/drawing/2014/chart" uri="{C3380CC4-5D6E-409C-BE32-E72D297353CC}">
              <c16:uniqueId val="{00000004-D9D4-4B4B-AE3F-87CAAED3D747}"/>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5">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08537013728303"/>
          <c:y val="5.1825677267373381E-2"/>
          <c:w val="0.74371030061762733"/>
          <c:h val="0.75404691021396186"/>
        </c:manualLayout>
      </c:layout>
      <c:pieChart>
        <c:varyColors val="1"/>
        <c:ser>
          <c:idx val="0"/>
          <c:order val="0"/>
          <c:spPr>
            <a:scene3d>
              <a:camera prst="orthographicFront"/>
              <a:lightRig rig="threePt" dir="t"/>
            </a:scene3d>
            <a:sp3d>
              <a:bevelT/>
            </a:sp3d>
          </c:spPr>
          <c:explosion val="10"/>
          <c:dPt>
            <c:idx val="0"/>
            <c:bubble3D val="0"/>
            <c:spPr>
              <a:blipFill dpi="0" rotWithShape="1">
                <a:blip xmlns:r="http://schemas.openxmlformats.org/officeDocument/2006/relationships" r:embed="rId3">
                  <a:extLst>
                    <a:ext uri="{28A0092B-C50C-407E-A947-70E740481C1C}">
                      <a14:useLocalDpi xmlns:a14="http://schemas.microsoft.com/office/drawing/2010/main" val="0"/>
                    </a:ext>
                  </a:extLst>
                </a:blip>
                <a:srcRect/>
                <a:stretch>
                  <a:fillRect/>
                </a:stretch>
              </a:blipFill>
              <a:ln w="19050">
                <a:solidFill>
                  <a:schemeClr val="lt1"/>
                </a:solidFill>
              </a:ln>
              <a:effectLst/>
              <a:scene3d>
                <a:camera prst="orthographicFront"/>
                <a:lightRig rig="threePt" dir="t"/>
              </a:scene3d>
              <a:sp3d>
                <a:bevelT/>
              </a:sp3d>
            </c:spPr>
            <c:extLst>
              <c:ext xmlns:c16="http://schemas.microsoft.com/office/drawing/2014/chart" uri="{C3380CC4-5D6E-409C-BE32-E72D297353CC}">
                <c16:uniqueId val="{00000001-C512-4ED5-8A65-910349C2866D}"/>
              </c:ext>
            </c:extLst>
          </c:dPt>
          <c:dPt>
            <c:idx val="1"/>
            <c:bubble3D val="0"/>
            <c:spPr>
              <a:solidFill>
                <a:schemeClr val="accent3">
                  <a:lumMod val="75000"/>
                </a:schemeClr>
              </a:solidFill>
              <a:ln w="19050">
                <a:solidFill>
                  <a:schemeClr val="lt1"/>
                </a:solidFill>
              </a:ln>
              <a:effectLst/>
              <a:scene3d>
                <a:camera prst="orthographicFront"/>
                <a:lightRig rig="threePt" dir="t"/>
              </a:scene3d>
              <a:sp3d>
                <a:bevelT/>
              </a:sp3d>
            </c:spPr>
            <c:extLst>
              <c:ext xmlns:c16="http://schemas.microsoft.com/office/drawing/2014/chart" uri="{C3380CC4-5D6E-409C-BE32-E72D297353CC}">
                <c16:uniqueId val="{00000003-C512-4ED5-8A65-910349C2866D}"/>
              </c:ext>
            </c:extLst>
          </c:dPt>
          <c:dPt>
            <c:idx val="2"/>
            <c:bubble3D val="0"/>
            <c:spPr>
              <a:blipFill dpi="0" rotWithShape="1">
                <a:blip xmlns:r="http://schemas.openxmlformats.org/officeDocument/2006/relationships" r:embed="rId4">
                  <a:extLst>
                    <a:ext uri="{28A0092B-C50C-407E-A947-70E740481C1C}">
                      <a14:useLocalDpi xmlns:a14="http://schemas.microsoft.com/office/drawing/2010/main" val="0"/>
                    </a:ext>
                  </a:extLst>
                </a:blip>
                <a:srcRect/>
                <a:stretch>
                  <a:fillRect/>
                </a:stretch>
              </a:blipFill>
              <a:ln w="19050">
                <a:solidFill>
                  <a:schemeClr val="lt1"/>
                </a:solidFill>
              </a:ln>
              <a:effectLst/>
              <a:scene3d>
                <a:camera prst="orthographicFront"/>
                <a:lightRig rig="threePt" dir="t"/>
              </a:scene3d>
              <a:sp3d>
                <a:bevelT/>
              </a:sp3d>
            </c:spPr>
            <c:extLst>
              <c:ext xmlns:c16="http://schemas.microsoft.com/office/drawing/2014/chart" uri="{C3380CC4-5D6E-409C-BE32-E72D297353CC}">
                <c16:uniqueId val="{00000005-C512-4ED5-8A65-910349C2866D}"/>
              </c:ext>
            </c:extLst>
          </c:dPt>
          <c:dPt>
            <c:idx val="3"/>
            <c:bubble3D val="0"/>
            <c:spPr>
              <a:blipFill dpi="0" rotWithShape="1">
                <a:blip xmlns:r="http://schemas.openxmlformats.org/officeDocument/2006/relationships" r:embed="rId5">
                  <a:extLst>
                    <a:ext uri="{28A0092B-C50C-407E-A947-70E740481C1C}">
                      <a14:useLocalDpi xmlns:a14="http://schemas.microsoft.com/office/drawing/2010/main" val="0"/>
                    </a:ext>
                  </a:extLst>
                </a:blip>
                <a:srcRect/>
                <a:stretch>
                  <a:fillRect/>
                </a:stretch>
              </a:blipFill>
              <a:ln w="19050">
                <a:solidFill>
                  <a:schemeClr val="lt1"/>
                </a:solidFill>
              </a:ln>
              <a:effectLst/>
              <a:scene3d>
                <a:camera prst="orthographicFront"/>
                <a:lightRig rig="threePt" dir="t"/>
              </a:scene3d>
              <a:sp3d>
                <a:bevelT/>
              </a:sp3d>
            </c:spPr>
            <c:extLst>
              <c:ext xmlns:c16="http://schemas.microsoft.com/office/drawing/2014/chart" uri="{C3380CC4-5D6E-409C-BE32-E72D297353CC}">
                <c16:uniqueId val="{00000007-C512-4ED5-8A65-910349C2866D}"/>
              </c:ext>
            </c:extLst>
          </c:dPt>
          <c:dPt>
            <c:idx val="4"/>
            <c:bubble3D val="0"/>
            <c:spPr>
              <a:blipFill dpi="0" rotWithShape="1">
                <a:blip xmlns:r="http://schemas.openxmlformats.org/officeDocument/2006/relationships" r:embed="rId6">
                  <a:extLst>
                    <a:ext uri="{28A0092B-C50C-407E-A947-70E740481C1C}">
                      <a14:useLocalDpi xmlns:a14="http://schemas.microsoft.com/office/drawing/2010/main" val="0"/>
                    </a:ext>
                  </a:extLst>
                </a:blip>
                <a:srcRect/>
                <a:stretch>
                  <a:fillRect/>
                </a:stretch>
              </a:blipFill>
              <a:ln w="19050">
                <a:solidFill>
                  <a:schemeClr val="lt1"/>
                </a:solidFill>
              </a:ln>
              <a:effectLst/>
              <a:scene3d>
                <a:camera prst="orthographicFront"/>
                <a:lightRig rig="threePt" dir="t"/>
              </a:scene3d>
              <a:sp3d>
                <a:bevelT/>
              </a:sp3d>
            </c:spPr>
            <c:extLst>
              <c:ext xmlns:c16="http://schemas.microsoft.com/office/drawing/2014/chart" uri="{C3380CC4-5D6E-409C-BE32-E72D297353CC}">
                <c16:uniqueId val="{00000009-C512-4ED5-8A65-910349C2866D}"/>
              </c:ext>
            </c:extLst>
          </c:dPt>
          <c:dLbls>
            <c:dLbl>
              <c:idx val="0"/>
              <c:layout>
                <c:manualLayout>
                  <c:x val="-3.7987003483300648E-3"/>
                  <c:y val="-0.24820454225556191"/>
                </c:manualLayout>
              </c:layout>
              <c:tx>
                <c:rich>
                  <a:bodyPr/>
                  <a:lstStyle/>
                  <a:p>
                    <a:fld id="{D1090B6A-554F-4BD3-9000-59987E647F69}" type="PERCENTAGE">
                      <a:rPr lang="en-US" baseline="0"/>
                      <a:pPr/>
                      <a:t>[PROCENTO]</a:t>
                    </a:fld>
                    <a:endParaRPr lang="cs-CZ"/>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C512-4ED5-8A65-910349C2866D}"/>
                </c:ext>
              </c:extLst>
            </c:dLbl>
            <c:dLbl>
              <c:idx val="1"/>
              <c:layout>
                <c:manualLayout>
                  <c:x val="-1.7471387173257619E-4"/>
                  <c:y val="-1.9721534808148981E-2"/>
                </c:manualLayout>
              </c:layout>
              <c:tx>
                <c:rich>
                  <a:bodyPr/>
                  <a:lstStyle/>
                  <a:p>
                    <a:fld id="{73E797B6-B649-4850-A59D-CB2368375383}" type="PERCENTAGE">
                      <a:rPr lang="en-US" baseline="0"/>
                      <a:pPr/>
                      <a:t>[PROCENTO]</a:t>
                    </a:fld>
                    <a:endParaRPr lang="cs-CZ"/>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C512-4ED5-8A65-910349C2866D}"/>
                </c:ext>
              </c:extLst>
            </c:dLbl>
            <c:dLbl>
              <c:idx val="2"/>
              <c:layout>
                <c:manualLayout>
                  <c:x val="-0.10087192284050005"/>
                  <c:y val="-1.3385660125817607E-2"/>
                </c:manualLayout>
              </c:layout>
              <c:tx>
                <c:rich>
                  <a:bodyPr/>
                  <a:lstStyle/>
                  <a:p>
                    <a:fld id="{4D67DCA8-6E28-4101-A38D-A425D4BE3D11}" type="PERCENTAGE">
                      <a:rPr lang="en-US" baseline="0"/>
                      <a:pPr/>
                      <a:t>[PROCENTO]</a:t>
                    </a:fld>
                    <a:endParaRPr lang="cs-CZ"/>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C512-4ED5-8A65-910349C2866D}"/>
                </c:ext>
              </c:extLst>
            </c:dLbl>
            <c:dLbl>
              <c:idx val="3"/>
              <c:layout>
                <c:manualLayout>
                  <c:x val="-0.10245221438398266"/>
                  <c:y val="-0.11930738339686338"/>
                </c:manualLayout>
              </c:layout>
              <c:tx>
                <c:rich>
                  <a:bodyPr/>
                  <a:lstStyle/>
                  <a:p>
                    <a:r>
                      <a:rPr lang="en-US" baseline="0"/>
                      <a:t> </a:t>
                    </a:r>
                    <a:fld id="{83BC1512-2830-4441-98CD-F818E75EA146}" type="PERCENTAGE">
                      <a:rPr lang="en-US" baseline="0"/>
                      <a:pPr/>
                      <a:t>[PROCENTO]</a:t>
                    </a:fld>
                    <a:endParaRPr lang="en-US" baseline="0"/>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C512-4ED5-8A65-910349C2866D}"/>
                </c:ext>
              </c:extLst>
            </c:dLbl>
            <c:dLbl>
              <c:idx val="4"/>
              <c:layout>
                <c:manualLayout>
                  <c:x val="4.7187929924186987E-2"/>
                  <c:y val="-3.7795275590551181E-2"/>
                </c:manualLayout>
              </c:layout>
              <c:tx>
                <c:rich>
                  <a:bodyPr/>
                  <a:lstStyle/>
                  <a:p>
                    <a:r>
                      <a:rPr lang="en-US" baseline="0"/>
                      <a:t> </a:t>
                    </a:r>
                    <a:fld id="{88C85385-7D3D-40D6-B361-1FEE50BCBA29}" type="PERCENTAGE">
                      <a:rPr lang="en-US" baseline="0"/>
                      <a:pPr/>
                      <a:t>[PROCENTO]</a:t>
                    </a:fld>
                    <a:endParaRPr lang="en-US" baseline="0"/>
                  </a:p>
                </c:rich>
              </c:tx>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C512-4ED5-8A65-910349C2866D}"/>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List2!$B$18:$B$21</c:f>
              <c:strCache>
                <c:ptCount val="4"/>
                <c:pt idx="0">
                  <c:v>Orná půda</c:v>
                </c:pt>
                <c:pt idx="1">
                  <c:v>Sady, chmelnice, zahradní plantáže</c:v>
                </c:pt>
                <c:pt idx="2">
                  <c:v>Travní porosty</c:v>
                </c:pt>
                <c:pt idx="3">
                  <c:v>Smíšené zemědělské oblasti</c:v>
                </c:pt>
              </c:strCache>
            </c:strRef>
          </c:cat>
          <c:val>
            <c:numRef>
              <c:f>List2!$C$18:$C$21</c:f>
              <c:numCache>
                <c:formatCode>General</c:formatCode>
                <c:ptCount val="4"/>
                <c:pt idx="0">
                  <c:v>2394.7199999999998</c:v>
                </c:pt>
                <c:pt idx="1">
                  <c:v>122.93</c:v>
                </c:pt>
                <c:pt idx="2">
                  <c:v>1189.82</c:v>
                </c:pt>
                <c:pt idx="3">
                  <c:v>1579.66</c:v>
                </c:pt>
              </c:numCache>
            </c:numRef>
          </c:val>
          <c:extLst>
            <c:ext xmlns:c16="http://schemas.microsoft.com/office/drawing/2014/chart" uri="{C3380CC4-5D6E-409C-BE32-E72D297353CC}">
              <c16:uniqueId val="{0000000A-C512-4ED5-8A65-910349C2866D}"/>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C-C512-4ED5-8A65-910349C2866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E-C512-4ED5-8A65-910349C2866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0-C512-4ED5-8A65-910349C2866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2-C512-4ED5-8A65-910349C2866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4-C512-4ED5-8A65-910349C2866D}"/>
              </c:ext>
            </c:extLst>
          </c:dPt>
          <c:cat>
            <c:strRef>
              <c:f>List2!$B$18:$B$21</c:f>
              <c:strCache>
                <c:ptCount val="4"/>
                <c:pt idx="0">
                  <c:v>Orná půda</c:v>
                </c:pt>
                <c:pt idx="1">
                  <c:v>Sady, chmelnice, zahradní plantáže</c:v>
                </c:pt>
                <c:pt idx="2">
                  <c:v>Travní porosty</c:v>
                </c:pt>
                <c:pt idx="3">
                  <c:v>Smíšené zemědělské oblasti</c:v>
                </c:pt>
              </c:strCache>
            </c:strRef>
          </c:cat>
          <c:val>
            <c:numRef>
              <c:f>List2!$D$18:$D$21</c:f>
              <c:numCache>
                <c:formatCode>0.00%</c:formatCode>
                <c:ptCount val="4"/>
                <c:pt idx="0">
                  <c:v>0.45290000000000002</c:v>
                </c:pt>
                <c:pt idx="1">
                  <c:v>2.3199999999999998E-2</c:v>
                </c:pt>
                <c:pt idx="2">
                  <c:v>0.22509999999999999</c:v>
                </c:pt>
                <c:pt idx="3">
                  <c:v>0.29880000000000001</c:v>
                </c:pt>
              </c:numCache>
            </c:numRef>
          </c:val>
          <c:extLst>
            <c:ext xmlns:c16="http://schemas.microsoft.com/office/drawing/2014/chart" uri="{C3380CC4-5D6E-409C-BE32-E72D297353CC}">
              <c16:uniqueId val="{00000015-C512-4ED5-8A65-910349C2866D}"/>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8.6570266077335128E-3"/>
          <c:y val="0.83252738284039585"/>
          <c:w val="0.99134297339226651"/>
          <c:h val="0.14997671614412261"/>
        </c:manualLayout>
      </c:layout>
      <c:overlay val="0"/>
      <c:spPr>
        <a:noFill/>
        <a:ln>
          <a:noFill/>
        </a:ln>
        <a:effectLst/>
      </c:spPr>
      <c:txPr>
        <a:bodyPr rot="0" spcFirstLastPara="1" vertOverflow="ellipsis" vert="horz" wrap="square" anchor="ctr" anchorCtr="1"/>
        <a:lstStyle/>
        <a:p>
          <a:pPr>
            <a:defRPr sz="69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7">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1702CA-D035-4D3F-A970-1DE2B7A2C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8673</TotalTime>
  <Pages>46</Pages>
  <Words>14836</Words>
  <Characters>87539</Characters>
  <Application>Microsoft Office Word</Application>
  <DocSecurity>0</DocSecurity>
  <Lines>729</Lines>
  <Paragraphs>204</Paragraphs>
  <ScaleCrop>false</ScaleCrop>
  <HeadingPairs>
    <vt:vector size="2" baseType="variant">
      <vt:variant>
        <vt:lpstr>Název</vt:lpstr>
      </vt:variant>
      <vt:variant>
        <vt:i4>1</vt:i4>
      </vt:variant>
    </vt:vector>
  </HeadingPairs>
  <TitlesOfParts>
    <vt:vector size="1" baseType="lpstr">
      <vt:lpstr>PLÁNOVÁNÍ V OBLASTI VOD</vt:lpstr>
    </vt:vector>
  </TitlesOfParts>
  <Company>DHI</Company>
  <LinksUpToDate>false</LinksUpToDate>
  <CharactersWithSpaces>102171</CharactersWithSpaces>
  <SharedDoc>false</SharedDoc>
  <HLinks>
    <vt:vector size="330" baseType="variant">
      <vt:variant>
        <vt:i4>3211387</vt:i4>
      </vt:variant>
      <vt:variant>
        <vt:i4>222</vt:i4>
      </vt:variant>
      <vt:variant>
        <vt:i4>0</vt:i4>
      </vt:variant>
      <vt:variant>
        <vt:i4>5</vt:i4>
      </vt:variant>
      <vt:variant>
        <vt:lpwstr>http://www.poh.cz/VHP/pdp/OHL_I/TABELARNI_CAST/OHL_I_2_3_f.pdf</vt:lpwstr>
      </vt:variant>
      <vt:variant>
        <vt:lpwstr/>
      </vt:variant>
      <vt:variant>
        <vt:i4>3276923</vt:i4>
      </vt:variant>
      <vt:variant>
        <vt:i4>219</vt:i4>
      </vt:variant>
      <vt:variant>
        <vt:i4>0</vt:i4>
      </vt:variant>
      <vt:variant>
        <vt:i4>5</vt:i4>
      </vt:variant>
      <vt:variant>
        <vt:lpwstr>http://www.poh.cz/VHP/pdp/OHL_I/TABELARNI_CAST/OHL_I_2_3_e.pdf</vt:lpwstr>
      </vt:variant>
      <vt:variant>
        <vt:lpwstr/>
      </vt:variant>
      <vt:variant>
        <vt:i4>6291510</vt:i4>
      </vt:variant>
      <vt:variant>
        <vt:i4>216</vt:i4>
      </vt:variant>
      <vt:variant>
        <vt:i4>0</vt:i4>
      </vt:variant>
      <vt:variant>
        <vt:i4>5</vt:i4>
      </vt:variant>
      <vt:variant>
        <vt:lpwstr>http://www.poh.cz/VHP/pdp/OHL_I/GRAFICKA_CAST/OHL_I_2_3_d.pdf</vt:lpwstr>
      </vt:variant>
      <vt:variant>
        <vt:lpwstr/>
      </vt:variant>
      <vt:variant>
        <vt:i4>3342373</vt:i4>
      </vt:variant>
      <vt:variant>
        <vt:i4>213</vt:i4>
      </vt:variant>
      <vt:variant>
        <vt:i4>0</vt:i4>
      </vt:variant>
      <vt:variant>
        <vt:i4>5</vt:i4>
      </vt:variant>
      <vt:variant>
        <vt:lpwstr>http://heis.vuv.cz/i svs/rybvod</vt:lpwstr>
      </vt:variant>
      <vt:variant>
        <vt:lpwstr/>
      </vt:variant>
      <vt:variant>
        <vt:i4>3342459</vt:i4>
      </vt:variant>
      <vt:variant>
        <vt:i4>210</vt:i4>
      </vt:variant>
      <vt:variant>
        <vt:i4>0</vt:i4>
      </vt:variant>
      <vt:variant>
        <vt:i4>5</vt:i4>
      </vt:variant>
      <vt:variant>
        <vt:lpwstr>http://www.poh.cz/VHP/pdp/OHL_I/TABELARNI_CAST/OHL_I_2_3_d.pdf</vt:lpwstr>
      </vt:variant>
      <vt:variant>
        <vt:lpwstr/>
      </vt:variant>
      <vt:variant>
        <vt:i4>6291505</vt:i4>
      </vt:variant>
      <vt:variant>
        <vt:i4>207</vt:i4>
      </vt:variant>
      <vt:variant>
        <vt:i4>0</vt:i4>
      </vt:variant>
      <vt:variant>
        <vt:i4>5</vt:i4>
      </vt:variant>
      <vt:variant>
        <vt:lpwstr>http://www.poh.cz/VHP/pdp/OHL_I/GRAFICKA_CAST/OHL_I_2_3_c.pdf</vt:lpwstr>
      </vt:variant>
      <vt:variant>
        <vt:lpwstr/>
      </vt:variant>
      <vt:variant>
        <vt:i4>6291504</vt:i4>
      </vt:variant>
      <vt:variant>
        <vt:i4>204</vt:i4>
      </vt:variant>
      <vt:variant>
        <vt:i4>0</vt:i4>
      </vt:variant>
      <vt:variant>
        <vt:i4>5</vt:i4>
      </vt:variant>
      <vt:variant>
        <vt:lpwstr>http://www.poh.cz/VHP/pdp/OHL_I/GRAFICKA_CAST/OHL_I_2_3_b.pdf</vt:lpwstr>
      </vt:variant>
      <vt:variant>
        <vt:lpwstr/>
      </vt:variant>
      <vt:variant>
        <vt:i4>3407995</vt:i4>
      </vt:variant>
      <vt:variant>
        <vt:i4>201</vt:i4>
      </vt:variant>
      <vt:variant>
        <vt:i4>0</vt:i4>
      </vt:variant>
      <vt:variant>
        <vt:i4>5</vt:i4>
      </vt:variant>
      <vt:variant>
        <vt:lpwstr>http://www.poh.cz/VHP/pdp/OHL_I/TABELARNI_CAST/OHL_I_2_3_c.pdf</vt:lpwstr>
      </vt:variant>
      <vt:variant>
        <vt:lpwstr/>
      </vt:variant>
      <vt:variant>
        <vt:i4>2424956</vt:i4>
      </vt:variant>
      <vt:variant>
        <vt:i4>198</vt:i4>
      </vt:variant>
      <vt:variant>
        <vt:i4>0</vt:i4>
      </vt:variant>
      <vt:variant>
        <vt:i4>5</vt:i4>
      </vt:variant>
      <vt:variant>
        <vt:lpwstr>http://heis.vuv.cz/</vt:lpwstr>
      </vt:variant>
      <vt:variant>
        <vt:lpwstr/>
      </vt:variant>
      <vt:variant>
        <vt:i4>1704014</vt:i4>
      </vt:variant>
      <vt:variant>
        <vt:i4>195</vt:i4>
      </vt:variant>
      <vt:variant>
        <vt:i4>0</vt:i4>
      </vt:variant>
      <vt:variant>
        <vt:i4>5</vt:i4>
      </vt:variant>
      <vt:variant>
        <vt:lpwstr>http://voda.gov.cz/portal/cz/</vt:lpwstr>
      </vt:variant>
      <vt:variant>
        <vt:lpwstr/>
      </vt:variant>
      <vt:variant>
        <vt:i4>6291507</vt:i4>
      </vt:variant>
      <vt:variant>
        <vt:i4>192</vt:i4>
      </vt:variant>
      <vt:variant>
        <vt:i4>0</vt:i4>
      </vt:variant>
      <vt:variant>
        <vt:i4>5</vt:i4>
      </vt:variant>
      <vt:variant>
        <vt:lpwstr>http://www.poh.cz/VHP/pdp/OHL_I/GRAFICKA_CAST/OHL_I_2_3_a.pdf</vt:lpwstr>
      </vt:variant>
      <vt:variant>
        <vt:lpwstr/>
      </vt:variant>
      <vt:variant>
        <vt:i4>3473531</vt:i4>
      </vt:variant>
      <vt:variant>
        <vt:i4>189</vt:i4>
      </vt:variant>
      <vt:variant>
        <vt:i4>0</vt:i4>
      </vt:variant>
      <vt:variant>
        <vt:i4>5</vt:i4>
      </vt:variant>
      <vt:variant>
        <vt:lpwstr>http://www.poh.cz/VHP/pdp/OHL_I/TABELARNI_CAST/OHL_I_2_3_b.pdf</vt:lpwstr>
      </vt:variant>
      <vt:variant>
        <vt:lpwstr/>
      </vt:variant>
      <vt:variant>
        <vt:i4>3539067</vt:i4>
      </vt:variant>
      <vt:variant>
        <vt:i4>186</vt:i4>
      </vt:variant>
      <vt:variant>
        <vt:i4>0</vt:i4>
      </vt:variant>
      <vt:variant>
        <vt:i4>5</vt:i4>
      </vt:variant>
      <vt:variant>
        <vt:lpwstr>http://www.poh.cz/VHP/pdp/OHL_I/TABELARNI_CAST/OHL_I_2_3_a.pdf</vt:lpwstr>
      </vt:variant>
      <vt:variant>
        <vt:lpwstr/>
      </vt:variant>
      <vt:variant>
        <vt:i4>3407995</vt:i4>
      </vt:variant>
      <vt:variant>
        <vt:i4>183</vt:i4>
      </vt:variant>
      <vt:variant>
        <vt:i4>0</vt:i4>
      </vt:variant>
      <vt:variant>
        <vt:i4>5</vt:i4>
      </vt:variant>
      <vt:variant>
        <vt:lpwstr>http://www.poh.cz/VHP/pdp/OHL_I/TABELARNI_CAST/OHL_I_2_2_b.pdf</vt:lpwstr>
      </vt:variant>
      <vt:variant>
        <vt:lpwstr/>
      </vt:variant>
      <vt:variant>
        <vt:i4>4128851</vt:i4>
      </vt:variant>
      <vt:variant>
        <vt:i4>180</vt:i4>
      </vt:variant>
      <vt:variant>
        <vt:i4>0</vt:i4>
      </vt:variant>
      <vt:variant>
        <vt:i4>5</vt:i4>
      </vt:variant>
      <vt:variant>
        <vt:lpwstr>http://www.poh.cz/VHP/pdp/OHL_I/GRAFICKA_CAST/OHL_I_2_2.pdf</vt:lpwstr>
      </vt:variant>
      <vt:variant>
        <vt:lpwstr/>
      </vt:variant>
      <vt:variant>
        <vt:i4>3604603</vt:i4>
      </vt:variant>
      <vt:variant>
        <vt:i4>177</vt:i4>
      </vt:variant>
      <vt:variant>
        <vt:i4>0</vt:i4>
      </vt:variant>
      <vt:variant>
        <vt:i4>5</vt:i4>
      </vt:variant>
      <vt:variant>
        <vt:lpwstr>http://www.poh.cz/VHP/pdp/OHL_I/TABELARNI_CAST/OHL_I_2_2_a.pdf</vt:lpwstr>
      </vt:variant>
      <vt:variant>
        <vt:lpwstr/>
      </vt:variant>
      <vt:variant>
        <vt:i4>6291507</vt:i4>
      </vt:variant>
      <vt:variant>
        <vt:i4>174</vt:i4>
      </vt:variant>
      <vt:variant>
        <vt:i4>0</vt:i4>
      </vt:variant>
      <vt:variant>
        <vt:i4>5</vt:i4>
      </vt:variant>
      <vt:variant>
        <vt:lpwstr>http://www.poh.cz/VHP/pdp/OHL_I/GRAFICKA_CAST/OHL_I_2_1_c.pdf</vt:lpwstr>
      </vt:variant>
      <vt:variant>
        <vt:lpwstr/>
      </vt:variant>
      <vt:variant>
        <vt:i4>3539067</vt:i4>
      </vt:variant>
      <vt:variant>
        <vt:i4>171</vt:i4>
      </vt:variant>
      <vt:variant>
        <vt:i4>0</vt:i4>
      </vt:variant>
      <vt:variant>
        <vt:i4>5</vt:i4>
      </vt:variant>
      <vt:variant>
        <vt:lpwstr>http://www.poh.cz/VHP/pdp/OHL_I/TABELARNI_CAST/OHL_I_2_1_c.pdf</vt:lpwstr>
      </vt:variant>
      <vt:variant>
        <vt:lpwstr/>
      </vt:variant>
      <vt:variant>
        <vt:i4>6291506</vt:i4>
      </vt:variant>
      <vt:variant>
        <vt:i4>168</vt:i4>
      </vt:variant>
      <vt:variant>
        <vt:i4>0</vt:i4>
      </vt:variant>
      <vt:variant>
        <vt:i4>5</vt:i4>
      </vt:variant>
      <vt:variant>
        <vt:lpwstr>http://www.poh.cz/VHP/pdp/OHL_I/GRAFICKA_CAST/OHL_I_2_1_b.pdf</vt:lpwstr>
      </vt:variant>
      <vt:variant>
        <vt:lpwstr/>
      </vt:variant>
      <vt:variant>
        <vt:i4>6291505</vt:i4>
      </vt:variant>
      <vt:variant>
        <vt:i4>165</vt:i4>
      </vt:variant>
      <vt:variant>
        <vt:i4>0</vt:i4>
      </vt:variant>
      <vt:variant>
        <vt:i4>5</vt:i4>
      </vt:variant>
      <vt:variant>
        <vt:lpwstr>http://www.poh.cz/VHP/pdp/OHL_I/GRAFICKA_CAST/OHL_I_2_1_a.pdf</vt:lpwstr>
      </vt:variant>
      <vt:variant>
        <vt:lpwstr/>
      </vt:variant>
      <vt:variant>
        <vt:i4>3604603</vt:i4>
      </vt:variant>
      <vt:variant>
        <vt:i4>162</vt:i4>
      </vt:variant>
      <vt:variant>
        <vt:i4>0</vt:i4>
      </vt:variant>
      <vt:variant>
        <vt:i4>5</vt:i4>
      </vt:variant>
      <vt:variant>
        <vt:lpwstr>http://www.poh.cz/VHP/pdp/OHL_I/TABELARNI_CAST/OHL_I_2_1_b.pdf</vt:lpwstr>
      </vt:variant>
      <vt:variant>
        <vt:lpwstr/>
      </vt:variant>
      <vt:variant>
        <vt:i4>3407995</vt:i4>
      </vt:variant>
      <vt:variant>
        <vt:i4>159</vt:i4>
      </vt:variant>
      <vt:variant>
        <vt:i4>0</vt:i4>
      </vt:variant>
      <vt:variant>
        <vt:i4>5</vt:i4>
      </vt:variant>
      <vt:variant>
        <vt:lpwstr>http://www.poh.cz/VHP/pdp/OHL_I/TABELARNI_CAST/OHL_I_2_1_a.pdf</vt:lpwstr>
      </vt:variant>
      <vt:variant>
        <vt:lpwstr/>
      </vt:variant>
      <vt:variant>
        <vt:i4>4587588</vt:i4>
      </vt:variant>
      <vt:variant>
        <vt:i4>156</vt:i4>
      </vt:variant>
      <vt:variant>
        <vt:i4>0</vt:i4>
      </vt:variant>
      <vt:variant>
        <vt:i4>5</vt:i4>
      </vt:variant>
      <vt:variant>
        <vt:lpwstr>http://drusop.nature.cz/</vt:lpwstr>
      </vt:variant>
      <vt:variant>
        <vt:lpwstr/>
      </vt:variant>
      <vt:variant>
        <vt:i4>8323127</vt:i4>
      </vt:variant>
      <vt:variant>
        <vt:i4>153</vt:i4>
      </vt:variant>
      <vt:variant>
        <vt:i4>0</vt:i4>
      </vt:variant>
      <vt:variant>
        <vt:i4>5</vt:i4>
      </vt:variant>
      <vt:variant>
        <vt:lpwstr>http://www.uhul.cz/</vt:lpwstr>
      </vt:variant>
      <vt:variant>
        <vt:lpwstr/>
      </vt:variant>
      <vt:variant>
        <vt:i4>8323127</vt:i4>
      </vt:variant>
      <vt:variant>
        <vt:i4>150</vt:i4>
      </vt:variant>
      <vt:variant>
        <vt:i4>0</vt:i4>
      </vt:variant>
      <vt:variant>
        <vt:i4>5</vt:i4>
      </vt:variant>
      <vt:variant>
        <vt:lpwstr>http://www.uhul.cz/</vt:lpwstr>
      </vt:variant>
      <vt:variant>
        <vt:lpwstr/>
      </vt:variant>
      <vt:variant>
        <vt:i4>1441891</vt:i4>
      </vt:variant>
      <vt:variant>
        <vt:i4>147</vt:i4>
      </vt:variant>
      <vt:variant>
        <vt:i4>0</vt:i4>
      </vt:variant>
      <vt:variant>
        <vt:i4>5</vt:i4>
      </vt:variant>
      <vt:variant>
        <vt:lpwstr>http://www.poh.cz/VHP/pdp/OHL_V/TABELARNI_CAST/OHL_V_1_2b.pdf</vt:lpwstr>
      </vt:variant>
      <vt:variant>
        <vt:lpwstr/>
      </vt:variant>
      <vt:variant>
        <vt:i4>1441888</vt:i4>
      </vt:variant>
      <vt:variant>
        <vt:i4>144</vt:i4>
      </vt:variant>
      <vt:variant>
        <vt:i4>0</vt:i4>
      </vt:variant>
      <vt:variant>
        <vt:i4>5</vt:i4>
      </vt:variant>
      <vt:variant>
        <vt:lpwstr>http://www.poh.cz/VHP/pdp/OHL_V/TABELARNI_CAST/OHL_V_1_2a.pdf</vt:lpwstr>
      </vt:variant>
      <vt:variant>
        <vt:lpwstr/>
      </vt:variant>
      <vt:variant>
        <vt:i4>1441888</vt:i4>
      </vt:variant>
      <vt:variant>
        <vt:i4>141</vt:i4>
      </vt:variant>
      <vt:variant>
        <vt:i4>0</vt:i4>
      </vt:variant>
      <vt:variant>
        <vt:i4>5</vt:i4>
      </vt:variant>
      <vt:variant>
        <vt:lpwstr>http://www.poh.cz/VHP/pdp/OHL_V/TABELARNI_CAST/OHL_V_1_2a.pdf</vt:lpwstr>
      </vt:variant>
      <vt:variant>
        <vt:lpwstr/>
      </vt:variant>
      <vt:variant>
        <vt:i4>7536751</vt:i4>
      </vt:variant>
      <vt:variant>
        <vt:i4>138</vt:i4>
      </vt:variant>
      <vt:variant>
        <vt:i4>0</vt:i4>
      </vt:variant>
      <vt:variant>
        <vt:i4>5</vt:i4>
      </vt:variant>
      <vt:variant>
        <vt:lpwstr>http://geoportal.vumop.cz/</vt:lpwstr>
      </vt:variant>
      <vt:variant>
        <vt:lpwstr/>
      </vt:variant>
      <vt:variant>
        <vt:i4>786462</vt:i4>
      </vt:variant>
      <vt:variant>
        <vt:i4>135</vt:i4>
      </vt:variant>
      <vt:variant>
        <vt:i4>0</vt:i4>
      </vt:variant>
      <vt:variant>
        <vt:i4>5</vt:i4>
      </vt:variant>
      <vt:variant>
        <vt:lpwstr>http://www.vumop.cz/</vt:lpwstr>
      </vt:variant>
      <vt:variant>
        <vt:lpwstr/>
      </vt:variant>
      <vt:variant>
        <vt:i4>3539067</vt:i4>
      </vt:variant>
      <vt:variant>
        <vt:i4>132</vt:i4>
      </vt:variant>
      <vt:variant>
        <vt:i4>0</vt:i4>
      </vt:variant>
      <vt:variant>
        <vt:i4>5</vt:i4>
      </vt:variant>
      <vt:variant>
        <vt:lpwstr>http://www.poh.cz/VHP/pdp/OHL_I/TABELARNI_CAST/OHL_I_1_3_b.pdf</vt:lpwstr>
      </vt:variant>
      <vt:variant>
        <vt:lpwstr/>
      </vt:variant>
      <vt:variant>
        <vt:i4>3473531</vt:i4>
      </vt:variant>
      <vt:variant>
        <vt:i4>129</vt:i4>
      </vt:variant>
      <vt:variant>
        <vt:i4>0</vt:i4>
      </vt:variant>
      <vt:variant>
        <vt:i4>5</vt:i4>
      </vt:variant>
      <vt:variant>
        <vt:lpwstr>http://www.poh.cz/VHP/pdp/OHL_I/TABELARNI_CAST/OHL_I_1_3_a.pdf</vt:lpwstr>
      </vt:variant>
      <vt:variant>
        <vt:lpwstr/>
      </vt:variant>
      <vt:variant>
        <vt:i4>6291505</vt:i4>
      </vt:variant>
      <vt:variant>
        <vt:i4>126</vt:i4>
      </vt:variant>
      <vt:variant>
        <vt:i4>0</vt:i4>
      </vt:variant>
      <vt:variant>
        <vt:i4>5</vt:i4>
      </vt:variant>
      <vt:variant>
        <vt:lpwstr>http://www.poh.cz/VHP/pdp/OHL_I/GRAFICKA_CAST/OHL_I_1_1_b.pdf</vt:lpwstr>
      </vt:variant>
      <vt:variant>
        <vt:lpwstr/>
      </vt:variant>
      <vt:variant>
        <vt:i4>6291506</vt:i4>
      </vt:variant>
      <vt:variant>
        <vt:i4>123</vt:i4>
      </vt:variant>
      <vt:variant>
        <vt:i4>0</vt:i4>
      </vt:variant>
      <vt:variant>
        <vt:i4>5</vt:i4>
      </vt:variant>
      <vt:variant>
        <vt:lpwstr>http://www.poh.cz/VHP/pdp/OHL_I/GRAFICKA_CAST/OHL_I_1_1_a.pdf</vt:lpwstr>
      </vt:variant>
      <vt:variant>
        <vt:lpwstr/>
      </vt:variant>
      <vt:variant>
        <vt:i4>6291505</vt:i4>
      </vt:variant>
      <vt:variant>
        <vt:i4>120</vt:i4>
      </vt:variant>
      <vt:variant>
        <vt:i4>0</vt:i4>
      </vt:variant>
      <vt:variant>
        <vt:i4>5</vt:i4>
      </vt:variant>
      <vt:variant>
        <vt:lpwstr>http://www.poh.cz/VHP/pdp/OHL_I/GRAFICKA_CAST/OHL_I_1_1_b.pdf</vt:lpwstr>
      </vt:variant>
      <vt:variant>
        <vt:lpwstr/>
      </vt:variant>
      <vt:variant>
        <vt:i4>6291506</vt:i4>
      </vt:variant>
      <vt:variant>
        <vt:i4>117</vt:i4>
      </vt:variant>
      <vt:variant>
        <vt:i4>0</vt:i4>
      </vt:variant>
      <vt:variant>
        <vt:i4>5</vt:i4>
      </vt:variant>
      <vt:variant>
        <vt:lpwstr>http://www.poh.cz/VHP/pdp/OHL_I/GRAFICKA_CAST/OHL_I_1_1_a.pdf</vt:lpwstr>
      </vt:variant>
      <vt:variant>
        <vt:lpwstr/>
      </vt:variant>
      <vt:variant>
        <vt:i4>1572925</vt:i4>
      </vt:variant>
      <vt:variant>
        <vt:i4>110</vt:i4>
      </vt:variant>
      <vt:variant>
        <vt:i4>0</vt:i4>
      </vt:variant>
      <vt:variant>
        <vt:i4>5</vt:i4>
      </vt:variant>
      <vt:variant>
        <vt:lpwstr/>
      </vt:variant>
      <vt:variant>
        <vt:lpwstr>_Toc403395393</vt:lpwstr>
      </vt:variant>
      <vt:variant>
        <vt:i4>1572925</vt:i4>
      </vt:variant>
      <vt:variant>
        <vt:i4>104</vt:i4>
      </vt:variant>
      <vt:variant>
        <vt:i4>0</vt:i4>
      </vt:variant>
      <vt:variant>
        <vt:i4>5</vt:i4>
      </vt:variant>
      <vt:variant>
        <vt:lpwstr/>
      </vt:variant>
      <vt:variant>
        <vt:lpwstr>_Toc403395392</vt:lpwstr>
      </vt:variant>
      <vt:variant>
        <vt:i4>1572925</vt:i4>
      </vt:variant>
      <vt:variant>
        <vt:i4>98</vt:i4>
      </vt:variant>
      <vt:variant>
        <vt:i4>0</vt:i4>
      </vt:variant>
      <vt:variant>
        <vt:i4>5</vt:i4>
      </vt:variant>
      <vt:variant>
        <vt:lpwstr/>
      </vt:variant>
      <vt:variant>
        <vt:lpwstr>_Toc403395391</vt:lpwstr>
      </vt:variant>
      <vt:variant>
        <vt:i4>1572925</vt:i4>
      </vt:variant>
      <vt:variant>
        <vt:i4>92</vt:i4>
      </vt:variant>
      <vt:variant>
        <vt:i4>0</vt:i4>
      </vt:variant>
      <vt:variant>
        <vt:i4>5</vt:i4>
      </vt:variant>
      <vt:variant>
        <vt:lpwstr/>
      </vt:variant>
      <vt:variant>
        <vt:lpwstr>_Toc403395390</vt:lpwstr>
      </vt:variant>
      <vt:variant>
        <vt:i4>1638461</vt:i4>
      </vt:variant>
      <vt:variant>
        <vt:i4>86</vt:i4>
      </vt:variant>
      <vt:variant>
        <vt:i4>0</vt:i4>
      </vt:variant>
      <vt:variant>
        <vt:i4>5</vt:i4>
      </vt:variant>
      <vt:variant>
        <vt:lpwstr/>
      </vt:variant>
      <vt:variant>
        <vt:lpwstr>_Toc403395388</vt:lpwstr>
      </vt:variant>
      <vt:variant>
        <vt:i4>1638461</vt:i4>
      </vt:variant>
      <vt:variant>
        <vt:i4>80</vt:i4>
      </vt:variant>
      <vt:variant>
        <vt:i4>0</vt:i4>
      </vt:variant>
      <vt:variant>
        <vt:i4>5</vt:i4>
      </vt:variant>
      <vt:variant>
        <vt:lpwstr/>
      </vt:variant>
      <vt:variant>
        <vt:lpwstr>_Toc403395387</vt:lpwstr>
      </vt:variant>
      <vt:variant>
        <vt:i4>1638461</vt:i4>
      </vt:variant>
      <vt:variant>
        <vt:i4>74</vt:i4>
      </vt:variant>
      <vt:variant>
        <vt:i4>0</vt:i4>
      </vt:variant>
      <vt:variant>
        <vt:i4>5</vt:i4>
      </vt:variant>
      <vt:variant>
        <vt:lpwstr/>
      </vt:variant>
      <vt:variant>
        <vt:lpwstr>_Toc403395386</vt:lpwstr>
      </vt:variant>
      <vt:variant>
        <vt:i4>1638461</vt:i4>
      </vt:variant>
      <vt:variant>
        <vt:i4>68</vt:i4>
      </vt:variant>
      <vt:variant>
        <vt:i4>0</vt:i4>
      </vt:variant>
      <vt:variant>
        <vt:i4>5</vt:i4>
      </vt:variant>
      <vt:variant>
        <vt:lpwstr/>
      </vt:variant>
      <vt:variant>
        <vt:lpwstr>_Toc403395385</vt:lpwstr>
      </vt:variant>
      <vt:variant>
        <vt:i4>1638461</vt:i4>
      </vt:variant>
      <vt:variant>
        <vt:i4>62</vt:i4>
      </vt:variant>
      <vt:variant>
        <vt:i4>0</vt:i4>
      </vt:variant>
      <vt:variant>
        <vt:i4>5</vt:i4>
      </vt:variant>
      <vt:variant>
        <vt:lpwstr/>
      </vt:variant>
      <vt:variant>
        <vt:lpwstr>_Toc403395384</vt:lpwstr>
      </vt:variant>
      <vt:variant>
        <vt:i4>1638461</vt:i4>
      </vt:variant>
      <vt:variant>
        <vt:i4>56</vt:i4>
      </vt:variant>
      <vt:variant>
        <vt:i4>0</vt:i4>
      </vt:variant>
      <vt:variant>
        <vt:i4>5</vt:i4>
      </vt:variant>
      <vt:variant>
        <vt:lpwstr/>
      </vt:variant>
      <vt:variant>
        <vt:lpwstr>_Toc403395383</vt:lpwstr>
      </vt:variant>
      <vt:variant>
        <vt:i4>1638461</vt:i4>
      </vt:variant>
      <vt:variant>
        <vt:i4>50</vt:i4>
      </vt:variant>
      <vt:variant>
        <vt:i4>0</vt:i4>
      </vt:variant>
      <vt:variant>
        <vt:i4>5</vt:i4>
      </vt:variant>
      <vt:variant>
        <vt:lpwstr/>
      </vt:variant>
      <vt:variant>
        <vt:lpwstr>_Toc403395382</vt:lpwstr>
      </vt:variant>
      <vt:variant>
        <vt:i4>1638461</vt:i4>
      </vt:variant>
      <vt:variant>
        <vt:i4>44</vt:i4>
      </vt:variant>
      <vt:variant>
        <vt:i4>0</vt:i4>
      </vt:variant>
      <vt:variant>
        <vt:i4>5</vt:i4>
      </vt:variant>
      <vt:variant>
        <vt:lpwstr/>
      </vt:variant>
      <vt:variant>
        <vt:lpwstr>_Toc403395381</vt:lpwstr>
      </vt:variant>
      <vt:variant>
        <vt:i4>1638461</vt:i4>
      </vt:variant>
      <vt:variant>
        <vt:i4>38</vt:i4>
      </vt:variant>
      <vt:variant>
        <vt:i4>0</vt:i4>
      </vt:variant>
      <vt:variant>
        <vt:i4>5</vt:i4>
      </vt:variant>
      <vt:variant>
        <vt:lpwstr/>
      </vt:variant>
      <vt:variant>
        <vt:lpwstr>_Toc403395380</vt:lpwstr>
      </vt:variant>
      <vt:variant>
        <vt:i4>1441853</vt:i4>
      </vt:variant>
      <vt:variant>
        <vt:i4>32</vt:i4>
      </vt:variant>
      <vt:variant>
        <vt:i4>0</vt:i4>
      </vt:variant>
      <vt:variant>
        <vt:i4>5</vt:i4>
      </vt:variant>
      <vt:variant>
        <vt:lpwstr/>
      </vt:variant>
      <vt:variant>
        <vt:lpwstr>_Toc403395379</vt:lpwstr>
      </vt:variant>
      <vt:variant>
        <vt:i4>1441853</vt:i4>
      </vt:variant>
      <vt:variant>
        <vt:i4>26</vt:i4>
      </vt:variant>
      <vt:variant>
        <vt:i4>0</vt:i4>
      </vt:variant>
      <vt:variant>
        <vt:i4>5</vt:i4>
      </vt:variant>
      <vt:variant>
        <vt:lpwstr/>
      </vt:variant>
      <vt:variant>
        <vt:lpwstr>_Toc403395378</vt:lpwstr>
      </vt:variant>
      <vt:variant>
        <vt:i4>1441853</vt:i4>
      </vt:variant>
      <vt:variant>
        <vt:i4>20</vt:i4>
      </vt:variant>
      <vt:variant>
        <vt:i4>0</vt:i4>
      </vt:variant>
      <vt:variant>
        <vt:i4>5</vt:i4>
      </vt:variant>
      <vt:variant>
        <vt:lpwstr/>
      </vt:variant>
      <vt:variant>
        <vt:lpwstr>_Toc403395377</vt:lpwstr>
      </vt:variant>
      <vt:variant>
        <vt:i4>1441853</vt:i4>
      </vt:variant>
      <vt:variant>
        <vt:i4>14</vt:i4>
      </vt:variant>
      <vt:variant>
        <vt:i4>0</vt:i4>
      </vt:variant>
      <vt:variant>
        <vt:i4>5</vt:i4>
      </vt:variant>
      <vt:variant>
        <vt:lpwstr/>
      </vt:variant>
      <vt:variant>
        <vt:lpwstr>_Toc403395376</vt:lpwstr>
      </vt:variant>
      <vt:variant>
        <vt:i4>1441853</vt:i4>
      </vt:variant>
      <vt:variant>
        <vt:i4>8</vt:i4>
      </vt:variant>
      <vt:variant>
        <vt:i4>0</vt:i4>
      </vt:variant>
      <vt:variant>
        <vt:i4>5</vt:i4>
      </vt:variant>
      <vt:variant>
        <vt:lpwstr/>
      </vt:variant>
      <vt:variant>
        <vt:lpwstr>_Toc403395375</vt:lpwstr>
      </vt:variant>
      <vt:variant>
        <vt:i4>1441853</vt:i4>
      </vt:variant>
      <vt:variant>
        <vt:i4>2</vt:i4>
      </vt:variant>
      <vt:variant>
        <vt:i4>0</vt:i4>
      </vt:variant>
      <vt:variant>
        <vt:i4>5</vt:i4>
      </vt:variant>
      <vt:variant>
        <vt:lpwstr/>
      </vt:variant>
      <vt:variant>
        <vt:lpwstr>_Toc403395374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PLÁNOVÁNÍ V OBLASTI VOD</dc:title>
  <dc:creator>Maketa PDP</dc:creator>
  <cp:lastModifiedBy>Keken Zdeněk</cp:lastModifiedBy>
  <cp:revision>133</cp:revision>
  <cp:lastPrinted>2025-08-19T10:25:00Z</cp:lastPrinted>
  <dcterms:created xsi:type="dcterms:W3CDTF">2024-01-10T12:58:00Z</dcterms:created>
  <dcterms:modified xsi:type="dcterms:W3CDTF">2026-06-02T09:52:00Z</dcterms:modified>
</cp:coreProperties>
</file>